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9D021" w14:textId="16495D9C" w:rsidR="00551F27" w:rsidRPr="00351B6B" w:rsidRDefault="10F0A8FC" w:rsidP="43B0F40A">
      <w:pPr>
        <w:rPr>
          <w:lang w:val="en-US"/>
        </w:rPr>
      </w:pPr>
      <w:r w:rsidRPr="00351B6B">
        <w:rPr>
          <w:rFonts w:ascii="Times New Roman" w:eastAsia="Times New Roman" w:hAnsi="Times New Roman" w:cs="Times New Roman"/>
          <w:b/>
          <w:bCs/>
          <w:lang w:val="en-US"/>
        </w:rPr>
        <w:t>Crop wild relatives (CWR)</w:t>
      </w:r>
    </w:p>
    <w:p w14:paraId="7CEEE868" w14:textId="05423D5B" w:rsidR="00551F27" w:rsidRPr="009E53A2" w:rsidRDefault="10F0A8FC" w:rsidP="43B0F40A">
      <w:pPr>
        <w:rPr>
          <w:lang w:val="en-US"/>
        </w:rPr>
      </w:pPr>
      <w:r w:rsidRPr="009E53A2">
        <w:rPr>
          <w:rFonts w:ascii="Times New Roman" w:eastAsia="Times New Roman" w:hAnsi="Times New Roman" w:cs="Times New Roman"/>
          <w:b/>
          <w:bCs/>
          <w:lang w:val="en-US"/>
        </w:rPr>
        <w:t>Elina Oksanen</w:t>
      </w:r>
    </w:p>
    <w:p w14:paraId="3B90D02D" w14:textId="450AC51F" w:rsidR="00551F27" w:rsidRPr="00351B6B" w:rsidRDefault="10F0A8FC" w:rsidP="43B0F40A">
      <w:pPr>
        <w:spacing w:after="0"/>
        <w:jc w:val="both"/>
        <w:rPr>
          <w:lang w:val="en-US"/>
        </w:rPr>
      </w:pPr>
      <w:r w:rsidRPr="43B0F40A">
        <w:rPr>
          <w:rFonts w:ascii="Times New Roman" w:eastAsia="Times New Roman" w:hAnsi="Times New Roman" w:cs="Times New Roman"/>
          <w:color w:val="000000" w:themeColor="text1"/>
          <w:lang w:val="en-US"/>
        </w:rPr>
        <w:t xml:space="preserve">In this </w:t>
      </w:r>
      <w:r w:rsidR="00DD674D">
        <w:rPr>
          <w:rFonts w:ascii="Times New Roman" w:eastAsia="Times New Roman" w:hAnsi="Times New Roman" w:cs="Times New Roman"/>
          <w:color w:val="000000" w:themeColor="text1"/>
          <w:lang w:val="en-US"/>
        </w:rPr>
        <w:t>c</w:t>
      </w:r>
      <w:r w:rsidRPr="43B0F40A">
        <w:rPr>
          <w:rFonts w:ascii="Times New Roman" w:eastAsia="Times New Roman" w:hAnsi="Times New Roman" w:cs="Times New Roman"/>
          <w:color w:val="000000" w:themeColor="text1"/>
          <w:lang w:val="en-US"/>
        </w:rPr>
        <w:t>hapter/</w:t>
      </w:r>
      <w:r w:rsidR="00DD674D">
        <w:rPr>
          <w:rFonts w:ascii="Times New Roman" w:eastAsia="Times New Roman" w:hAnsi="Times New Roman" w:cs="Times New Roman"/>
          <w:color w:val="000000" w:themeColor="text1"/>
          <w:lang w:val="en-US"/>
        </w:rPr>
        <w:t>s</w:t>
      </w:r>
      <w:r w:rsidRPr="43B0F40A">
        <w:rPr>
          <w:rFonts w:ascii="Times New Roman" w:eastAsia="Times New Roman" w:hAnsi="Times New Roman" w:cs="Times New Roman"/>
          <w:color w:val="000000" w:themeColor="text1"/>
          <w:lang w:val="en-US"/>
        </w:rPr>
        <w:t xml:space="preserve">ection, we learn how </w:t>
      </w:r>
      <w:r w:rsidR="00DD674D">
        <w:rPr>
          <w:rFonts w:ascii="Times New Roman" w:eastAsia="Times New Roman" w:hAnsi="Times New Roman" w:cs="Times New Roman"/>
          <w:color w:val="000000" w:themeColor="text1"/>
          <w:lang w:val="en-GB"/>
        </w:rPr>
        <w:t>c</w:t>
      </w:r>
      <w:r w:rsidRPr="43B0F40A">
        <w:rPr>
          <w:rFonts w:ascii="Times New Roman" w:eastAsia="Times New Roman" w:hAnsi="Times New Roman" w:cs="Times New Roman"/>
          <w:color w:val="000000" w:themeColor="text1"/>
          <w:lang w:val="en-GB"/>
        </w:rPr>
        <w:t xml:space="preserve">rop wild relatives (CWR) can improve crop production and agriculture </w:t>
      </w:r>
      <w:r w:rsidR="00945C3A">
        <w:rPr>
          <w:rFonts w:ascii="Times New Roman" w:eastAsia="Times New Roman" w:hAnsi="Times New Roman" w:cs="Times New Roman"/>
          <w:color w:val="000000" w:themeColor="text1"/>
          <w:lang w:val="en-GB"/>
        </w:rPr>
        <w:t>a</w:t>
      </w:r>
      <w:r w:rsidRPr="43B0F40A">
        <w:rPr>
          <w:rFonts w:ascii="Times New Roman" w:eastAsia="Times New Roman" w:hAnsi="Times New Roman" w:cs="Times New Roman"/>
          <w:color w:val="000000" w:themeColor="text1"/>
          <w:lang w:val="en-GB"/>
        </w:rPr>
        <w:t>n</w:t>
      </w:r>
      <w:r w:rsidR="00945C3A">
        <w:rPr>
          <w:rFonts w:ascii="Times New Roman" w:eastAsia="Times New Roman" w:hAnsi="Times New Roman" w:cs="Times New Roman"/>
          <w:color w:val="000000" w:themeColor="text1"/>
          <w:lang w:val="en-GB"/>
        </w:rPr>
        <w:t>d</w:t>
      </w:r>
      <w:r w:rsidRPr="43B0F40A">
        <w:rPr>
          <w:rFonts w:ascii="Times New Roman" w:eastAsia="Times New Roman" w:hAnsi="Times New Roman" w:cs="Times New Roman"/>
          <w:color w:val="000000" w:themeColor="text1"/>
          <w:lang w:val="en-GB"/>
        </w:rPr>
        <w:t xml:space="preserve"> rapidly chang</w:t>
      </w:r>
      <w:r w:rsidR="00945C3A">
        <w:rPr>
          <w:rFonts w:ascii="Times New Roman" w:eastAsia="Times New Roman" w:hAnsi="Times New Roman" w:cs="Times New Roman"/>
          <w:color w:val="000000" w:themeColor="text1"/>
          <w:lang w:val="en-GB"/>
        </w:rPr>
        <w:t>e</w:t>
      </w:r>
      <w:r w:rsidRPr="43B0F40A">
        <w:rPr>
          <w:rFonts w:ascii="Times New Roman" w:eastAsia="Times New Roman" w:hAnsi="Times New Roman" w:cs="Times New Roman"/>
          <w:color w:val="000000" w:themeColor="text1"/>
          <w:lang w:val="en-GB"/>
        </w:rPr>
        <w:t xml:space="preserve"> climate enhancing food security locally and globally. We virtually visit the largest seed storage o</w:t>
      </w:r>
      <w:r w:rsidR="004A39FE">
        <w:rPr>
          <w:rFonts w:ascii="Times New Roman" w:eastAsia="Times New Roman" w:hAnsi="Times New Roman" w:cs="Times New Roman"/>
          <w:color w:val="000000" w:themeColor="text1"/>
          <w:lang w:val="en-GB"/>
        </w:rPr>
        <w:t>n</w:t>
      </w:r>
      <w:r w:rsidRPr="43B0F40A">
        <w:rPr>
          <w:rFonts w:ascii="Times New Roman" w:eastAsia="Times New Roman" w:hAnsi="Times New Roman" w:cs="Times New Roman"/>
          <w:color w:val="000000" w:themeColor="text1"/>
          <w:lang w:val="en-GB"/>
        </w:rPr>
        <w:t xml:space="preserve"> the globe, </w:t>
      </w:r>
      <w:hyperlink r:id="rId8">
        <w:r w:rsidRPr="43B0F40A">
          <w:rPr>
            <w:rStyle w:val="Hyperlink"/>
            <w:rFonts w:ascii="Times New Roman" w:eastAsia="Times New Roman" w:hAnsi="Times New Roman" w:cs="Times New Roman"/>
            <w:color w:val="467886"/>
            <w:lang w:val="en-GB"/>
          </w:rPr>
          <w:t>Svalbard Global Seed Vault</w:t>
        </w:r>
      </w:hyperlink>
      <w:r w:rsidRPr="43B0F40A">
        <w:rPr>
          <w:rFonts w:ascii="Times New Roman" w:eastAsia="Times New Roman" w:hAnsi="Times New Roman" w:cs="Times New Roman"/>
          <w:color w:val="000000" w:themeColor="text1"/>
          <w:lang w:val="en-GB"/>
        </w:rPr>
        <w:t>, as well as one of the most famous botanical garden</w:t>
      </w:r>
      <w:r w:rsidR="008729D6">
        <w:rPr>
          <w:rFonts w:ascii="Times New Roman" w:eastAsia="Times New Roman" w:hAnsi="Times New Roman" w:cs="Times New Roman"/>
          <w:color w:val="000000" w:themeColor="text1"/>
          <w:lang w:val="en-GB"/>
        </w:rPr>
        <w:t>s</w:t>
      </w:r>
      <w:r w:rsidRPr="43B0F40A">
        <w:rPr>
          <w:rFonts w:ascii="Times New Roman" w:eastAsia="Times New Roman" w:hAnsi="Times New Roman" w:cs="Times New Roman"/>
          <w:color w:val="000000" w:themeColor="text1"/>
          <w:lang w:val="en-GB"/>
        </w:rPr>
        <w:t xml:space="preserve"> for genetic diversity of plants, </w:t>
      </w:r>
      <w:hyperlink r:id="rId9">
        <w:r w:rsidRPr="43B0F40A">
          <w:rPr>
            <w:rStyle w:val="Hyperlink"/>
            <w:rFonts w:ascii="Times New Roman" w:eastAsia="Times New Roman" w:hAnsi="Times New Roman" w:cs="Times New Roman"/>
            <w:color w:val="467886"/>
            <w:lang w:val="en-GB"/>
          </w:rPr>
          <w:t>The Kew Gardens</w:t>
        </w:r>
      </w:hyperlink>
      <w:r w:rsidRPr="43B0F40A">
        <w:rPr>
          <w:rFonts w:ascii="Times New Roman" w:eastAsia="Times New Roman" w:hAnsi="Times New Roman" w:cs="Times New Roman"/>
          <w:color w:val="000000" w:themeColor="text1"/>
          <w:lang w:val="en-GB"/>
        </w:rPr>
        <w:t>.</w:t>
      </w:r>
    </w:p>
    <w:p w14:paraId="7CC6579E" w14:textId="5A1647E2" w:rsidR="00551F27" w:rsidRPr="00351B6B" w:rsidRDefault="10F0A8FC" w:rsidP="43B0F40A">
      <w:pPr>
        <w:spacing w:after="0"/>
        <w:jc w:val="both"/>
        <w:rPr>
          <w:lang w:val="en-US"/>
        </w:rPr>
      </w:pPr>
      <w:r w:rsidRPr="43B0F40A">
        <w:rPr>
          <w:rFonts w:ascii="Times New Roman" w:eastAsia="Times New Roman" w:hAnsi="Times New Roman" w:cs="Times New Roman"/>
          <w:color w:val="000000" w:themeColor="text1"/>
          <w:lang w:val="en-US"/>
        </w:rPr>
        <w:t xml:space="preserve"> </w:t>
      </w:r>
    </w:p>
    <w:p w14:paraId="07E2E776" w14:textId="764A041D" w:rsidR="00551F27" w:rsidRPr="009E53A2" w:rsidRDefault="10F0A8FC" w:rsidP="43B0F40A">
      <w:pPr>
        <w:spacing w:after="0"/>
        <w:jc w:val="both"/>
      </w:pPr>
      <w:r w:rsidRPr="009E53A2">
        <w:rPr>
          <w:rFonts w:ascii="Times New Roman" w:eastAsia="Times New Roman" w:hAnsi="Times New Roman" w:cs="Times New Roman"/>
          <w:color w:val="000000" w:themeColor="text1"/>
          <w:lang w:val="en-GB"/>
        </w:rPr>
        <w:t>Introduction to CWR</w:t>
      </w:r>
    </w:p>
    <w:p w14:paraId="51EEA58A" w14:textId="1A13E036" w:rsidR="00551F27" w:rsidRDefault="10F0A8FC" w:rsidP="43B0F40A">
      <w:pPr>
        <w:pStyle w:val="ListParagraph"/>
        <w:numPr>
          <w:ilvl w:val="0"/>
          <w:numId w:val="8"/>
        </w:numPr>
        <w:spacing w:after="0"/>
        <w:jc w:val="both"/>
        <w:rPr>
          <w:rFonts w:ascii="Times New Roman" w:eastAsia="Times New Roman" w:hAnsi="Times New Roman" w:cs="Times New Roman"/>
          <w:color w:val="000000" w:themeColor="text1"/>
          <w:lang w:val="en-GB"/>
        </w:rPr>
      </w:pPr>
      <w:r w:rsidRPr="43B0F40A">
        <w:rPr>
          <w:rFonts w:ascii="Times New Roman" w:eastAsia="Times New Roman" w:hAnsi="Times New Roman" w:cs="Times New Roman"/>
          <w:color w:val="000000" w:themeColor="text1"/>
          <w:lang w:val="en-GB"/>
        </w:rPr>
        <w:t>Crop wild relatives (CWR) are wild plant species that are closely related to crops, forming a pool of genetic diversity with superior adaptive traits</w:t>
      </w:r>
    </w:p>
    <w:p w14:paraId="46B3A99D" w14:textId="2B769AC7" w:rsidR="00551F27" w:rsidRDefault="10F0A8FC" w:rsidP="43B0F40A">
      <w:pPr>
        <w:pStyle w:val="ListParagraph"/>
        <w:numPr>
          <w:ilvl w:val="0"/>
          <w:numId w:val="8"/>
        </w:numPr>
        <w:spacing w:after="0"/>
        <w:jc w:val="both"/>
        <w:rPr>
          <w:rFonts w:ascii="Times New Roman" w:eastAsia="Times New Roman" w:hAnsi="Times New Roman" w:cs="Times New Roman"/>
          <w:color w:val="000000" w:themeColor="text1"/>
          <w:lang w:val="en-GB"/>
        </w:rPr>
      </w:pPr>
      <w:r w:rsidRPr="43B0F40A">
        <w:rPr>
          <w:rFonts w:ascii="Times New Roman" w:eastAsia="Times New Roman" w:hAnsi="Times New Roman" w:cs="Times New Roman"/>
          <w:color w:val="000000" w:themeColor="text1"/>
          <w:lang w:val="en-GB"/>
        </w:rPr>
        <w:t xml:space="preserve">CWR are valuable for use in ongoing and future breeding programs because they may contain superior adaptive traits against environmental stresses, pests and pathogens </w:t>
      </w:r>
    </w:p>
    <w:p w14:paraId="605C7D33" w14:textId="001C83E9" w:rsidR="00551F27" w:rsidRDefault="10F0A8FC" w:rsidP="43B0F40A">
      <w:pPr>
        <w:pStyle w:val="ListParagraph"/>
        <w:numPr>
          <w:ilvl w:val="0"/>
          <w:numId w:val="8"/>
        </w:numPr>
        <w:spacing w:after="0"/>
        <w:jc w:val="both"/>
        <w:rPr>
          <w:rFonts w:ascii="Times New Roman" w:eastAsia="Times New Roman" w:hAnsi="Times New Roman" w:cs="Times New Roman"/>
          <w:color w:val="000000" w:themeColor="text1"/>
          <w:lang w:val="en-GB"/>
        </w:rPr>
      </w:pPr>
      <w:r w:rsidRPr="43B0F40A">
        <w:rPr>
          <w:rFonts w:ascii="Times New Roman" w:eastAsia="Times New Roman" w:hAnsi="Times New Roman" w:cs="Times New Roman"/>
          <w:color w:val="000000" w:themeColor="text1"/>
          <w:lang w:val="en-GB"/>
        </w:rPr>
        <w:t>CWR are gaining more and more importance due to climate change, land degradation, soil impoverishment, pest</w:t>
      </w:r>
      <w:r w:rsidR="0024210E">
        <w:rPr>
          <w:rFonts w:ascii="Times New Roman" w:eastAsia="Times New Roman" w:hAnsi="Times New Roman" w:cs="Times New Roman"/>
          <w:color w:val="000000" w:themeColor="text1"/>
          <w:lang w:val="en-GB"/>
        </w:rPr>
        <w:t>s</w:t>
      </w:r>
      <w:r w:rsidRPr="43B0F40A">
        <w:rPr>
          <w:rFonts w:ascii="Times New Roman" w:eastAsia="Times New Roman" w:hAnsi="Times New Roman" w:cs="Times New Roman"/>
          <w:color w:val="000000" w:themeColor="text1"/>
          <w:lang w:val="en-GB"/>
        </w:rPr>
        <w:t xml:space="preserve"> and disease epidemics a</w:t>
      </w:r>
      <w:r w:rsidR="004C50E4">
        <w:rPr>
          <w:rFonts w:ascii="Times New Roman" w:eastAsia="Times New Roman" w:hAnsi="Times New Roman" w:cs="Times New Roman"/>
          <w:color w:val="000000" w:themeColor="text1"/>
          <w:lang w:val="en-GB"/>
        </w:rPr>
        <w:t>s well as</w:t>
      </w:r>
      <w:r w:rsidRPr="43B0F40A">
        <w:rPr>
          <w:rFonts w:ascii="Times New Roman" w:eastAsia="Times New Roman" w:hAnsi="Times New Roman" w:cs="Times New Roman"/>
          <w:color w:val="000000" w:themeColor="text1"/>
          <w:lang w:val="en-GB"/>
        </w:rPr>
        <w:t xml:space="preserve"> genetic erosion of modern crop plants</w:t>
      </w:r>
    </w:p>
    <w:p w14:paraId="31B3F382" w14:textId="33C18C39" w:rsidR="00551F27" w:rsidRDefault="10F0A8FC" w:rsidP="43B0F40A">
      <w:pPr>
        <w:pStyle w:val="ListParagraph"/>
        <w:numPr>
          <w:ilvl w:val="0"/>
          <w:numId w:val="8"/>
        </w:numPr>
        <w:spacing w:after="0"/>
        <w:jc w:val="both"/>
        <w:rPr>
          <w:rFonts w:ascii="Times New Roman" w:eastAsia="Times New Roman" w:hAnsi="Times New Roman" w:cs="Times New Roman"/>
          <w:color w:val="000000" w:themeColor="text1"/>
          <w:lang w:val="en-GB"/>
        </w:rPr>
      </w:pPr>
      <w:r w:rsidRPr="43B0F40A">
        <w:rPr>
          <w:rFonts w:ascii="Times New Roman" w:eastAsia="Times New Roman" w:hAnsi="Times New Roman" w:cs="Times New Roman"/>
          <w:color w:val="000000" w:themeColor="text1"/>
          <w:lang w:val="en-GB"/>
        </w:rPr>
        <w:t>For plant breeding, CWR should be readily accessible in</w:t>
      </w:r>
      <w:r w:rsidR="00E81340">
        <w:rPr>
          <w:rFonts w:ascii="Times New Roman" w:eastAsia="Times New Roman" w:hAnsi="Times New Roman" w:cs="Times New Roman"/>
          <w:color w:val="000000" w:themeColor="text1"/>
          <w:lang w:val="en-GB"/>
        </w:rPr>
        <w:t>,</w:t>
      </w:r>
      <w:r w:rsidRPr="43B0F40A">
        <w:rPr>
          <w:rFonts w:ascii="Times New Roman" w:eastAsia="Times New Roman" w:hAnsi="Times New Roman" w:cs="Times New Roman"/>
          <w:color w:val="000000" w:themeColor="text1"/>
          <w:lang w:val="en-GB"/>
        </w:rPr>
        <w:t xml:space="preserve"> e.g.</w:t>
      </w:r>
      <w:r w:rsidR="00E81340">
        <w:rPr>
          <w:rFonts w:ascii="Times New Roman" w:eastAsia="Times New Roman" w:hAnsi="Times New Roman" w:cs="Times New Roman"/>
          <w:color w:val="000000" w:themeColor="text1"/>
          <w:lang w:val="en-GB"/>
        </w:rPr>
        <w:t>,</w:t>
      </w:r>
      <w:r w:rsidRPr="43B0F40A">
        <w:rPr>
          <w:rFonts w:ascii="Times New Roman" w:eastAsia="Times New Roman" w:hAnsi="Times New Roman" w:cs="Times New Roman"/>
          <w:color w:val="000000" w:themeColor="text1"/>
          <w:lang w:val="en-GB"/>
        </w:rPr>
        <w:t xml:space="preserve"> </w:t>
      </w:r>
      <w:r w:rsidRPr="43B0F40A">
        <w:rPr>
          <w:rFonts w:ascii="Times New Roman" w:eastAsia="Times New Roman" w:hAnsi="Times New Roman" w:cs="Times New Roman"/>
          <w:i/>
          <w:iCs/>
          <w:color w:val="000000" w:themeColor="text1"/>
          <w:lang w:val="en-GB"/>
        </w:rPr>
        <w:t>in situ</w:t>
      </w:r>
      <w:r w:rsidRPr="43B0F40A">
        <w:rPr>
          <w:rFonts w:ascii="Times New Roman" w:eastAsia="Times New Roman" w:hAnsi="Times New Roman" w:cs="Times New Roman"/>
          <w:color w:val="000000" w:themeColor="text1"/>
          <w:lang w:val="en-GB"/>
        </w:rPr>
        <w:t xml:space="preserve"> or </w:t>
      </w:r>
      <w:r w:rsidRPr="43B0F40A">
        <w:rPr>
          <w:rFonts w:ascii="Times New Roman" w:eastAsia="Times New Roman" w:hAnsi="Times New Roman" w:cs="Times New Roman"/>
          <w:i/>
          <w:iCs/>
          <w:color w:val="000000" w:themeColor="text1"/>
          <w:lang w:val="en-GB"/>
        </w:rPr>
        <w:t>ex situ</w:t>
      </w:r>
      <w:r w:rsidRPr="43B0F40A">
        <w:rPr>
          <w:rFonts w:ascii="Times New Roman" w:eastAsia="Times New Roman" w:hAnsi="Times New Roman" w:cs="Times New Roman"/>
          <w:color w:val="000000" w:themeColor="text1"/>
          <w:lang w:val="en-GB"/>
        </w:rPr>
        <w:t xml:space="preserve"> conservation facilities such as germplasm banks</w:t>
      </w:r>
    </w:p>
    <w:p w14:paraId="0E8473CF" w14:textId="77B81F01" w:rsidR="00551F27" w:rsidRDefault="10F0A8FC" w:rsidP="43B0F40A">
      <w:pPr>
        <w:pStyle w:val="ListParagraph"/>
        <w:numPr>
          <w:ilvl w:val="0"/>
          <w:numId w:val="8"/>
        </w:numPr>
        <w:spacing w:after="0"/>
        <w:jc w:val="both"/>
        <w:rPr>
          <w:rFonts w:ascii="Times New Roman" w:eastAsia="Times New Roman" w:hAnsi="Times New Roman" w:cs="Times New Roman"/>
          <w:color w:val="000000" w:themeColor="text1"/>
          <w:lang w:val="en-GB"/>
        </w:rPr>
      </w:pPr>
      <w:r w:rsidRPr="43B0F40A">
        <w:rPr>
          <w:rFonts w:ascii="Times New Roman" w:eastAsia="Times New Roman" w:hAnsi="Times New Roman" w:cs="Times New Roman"/>
          <w:color w:val="000000" w:themeColor="text1"/>
          <w:lang w:val="en-GB"/>
        </w:rPr>
        <w:t>Unfortunately, CWR are often threatened in their natural habitats. Conservation efforts have not been sufficient and there is lack of awareness of CWR values by stakeholders and site managers</w:t>
      </w:r>
    </w:p>
    <w:p w14:paraId="0454963B" w14:textId="1DF749AF" w:rsidR="00551F27" w:rsidRDefault="10F0A8FC" w:rsidP="43B0F40A">
      <w:pPr>
        <w:pStyle w:val="ListParagraph"/>
        <w:numPr>
          <w:ilvl w:val="0"/>
          <w:numId w:val="8"/>
        </w:numPr>
        <w:spacing w:after="0"/>
        <w:jc w:val="both"/>
        <w:rPr>
          <w:rFonts w:ascii="Times New Roman" w:eastAsia="Times New Roman" w:hAnsi="Times New Roman" w:cs="Times New Roman"/>
          <w:color w:val="000000" w:themeColor="text1"/>
          <w:lang w:val="en-GB"/>
        </w:rPr>
      </w:pPr>
      <w:r w:rsidRPr="43B0F40A">
        <w:rPr>
          <w:rFonts w:ascii="Times New Roman" w:eastAsia="Times New Roman" w:hAnsi="Times New Roman" w:cs="Times New Roman"/>
          <w:color w:val="000000" w:themeColor="text1"/>
          <w:lang w:val="en-GB"/>
        </w:rPr>
        <w:t>Understanding the value of genetic CWR resources is the most important promot</w:t>
      </w:r>
      <w:r w:rsidR="00861443">
        <w:rPr>
          <w:rFonts w:ascii="Times New Roman" w:eastAsia="Times New Roman" w:hAnsi="Times New Roman" w:cs="Times New Roman"/>
          <w:color w:val="000000" w:themeColor="text1"/>
          <w:lang w:val="en-GB"/>
        </w:rPr>
        <w:t>e</w:t>
      </w:r>
      <w:r w:rsidRPr="43B0F40A">
        <w:rPr>
          <w:rFonts w:ascii="Times New Roman" w:eastAsia="Times New Roman" w:hAnsi="Times New Roman" w:cs="Times New Roman"/>
          <w:color w:val="000000" w:themeColor="text1"/>
          <w:lang w:val="en-GB"/>
        </w:rPr>
        <w:t xml:space="preserve">r </w:t>
      </w:r>
      <w:r w:rsidR="00C453CD">
        <w:rPr>
          <w:rFonts w:ascii="Times New Roman" w:eastAsia="Times New Roman" w:hAnsi="Times New Roman" w:cs="Times New Roman"/>
          <w:color w:val="000000" w:themeColor="text1"/>
          <w:lang w:val="en-GB"/>
        </w:rPr>
        <w:t>o</w:t>
      </w:r>
      <w:r w:rsidRPr="43B0F40A">
        <w:rPr>
          <w:rFonts w:ascii="Times New Roman" w:eastAsia="Times New Roman" w:hAnsi="Times New Roman" w:cs="Times New Roman"/>
          <w:color w:val="000000" w:themeColor="text1"/>
          <w:lang w:val="en-GB"/>
        </w:rPr>
        <w:t>f the conservation of CWR</w:t>
      </w:r>
    </w:p>
    <w:p w14:paraId="2B798D4F" w14:textId="4B4C2DD8" w:rsidR="00551F27" w:rsidRPr="00351B6B" w:rsidRDefault="10F0A8FC" w:rsidP="43B0F40A">
      <w:pPr>
        <w:pStyle w:val="ListParagraph"/>
        <w:numPr>
          <w:ilvl w:val="0"/>
          <w:numId w:val="8"/>
        </w:numPr>
        <w:spacing w:after="0"/>
        <w:jc w:val="both"/>
        <w:rPr>
          <w:rFonts w:ascii="Times New Roman" w:eastAsia="Times New Roman" w:hAnsi="Times New Roman" w:cs="Times New Roman"/>
          <w:color w:val="000000" w:themeColor="text1"/>
          <w:lang w:val="en-US"/>
        </w:rPr>
      </w:pPr>
      <w:r w:rsidRPr="43B0F40A">
        <w:rPr>
          <w:rFonts w:ascii="Times New Roman" w:eastAsia="Times New Roman" w:hAnsi="Times New Roman" w:cs="Times New Roman"/>
          <w:color w:val="000000" w:themeColor="text1"/>
          <w:lang w:val="en-GB"/>
        </w:rPr>
        <w:t>T</w:t>
      </w:r>
      <w:r w:rsidRPr="00351B6B">
        <w:rPr>
          <w:rFonts w:ascii="Times New Roman" w:eastAsia="Times New Roman" w:hAnsi="Times New Roman" w:cs="Times New Roman"/>
          <w:color w:val="000000" w:themeColor="text1"/>
          <w:lang w:val="en-US"/>
        </w:rPr>
        <w:t>he need to improve the</w:t>
      </w:r>
      <w:r w:rsidRPr="00351B6B">
        <w:rPr>
          <w:rFonts w:ascii="Times New Roman" w:eastAsia="Times New Roman" w:hAnsi="Times New Roman" w:cs="Times New Roman"/>
          <w:i/>
          <w:iCs/>
          <w:color w:val="000000" w:themeColor="text1"/>
          <w:lang w:val="en-US"/>
        </w:rPr>
        <w:t xml:space="preserve"> </w:t>
      </w:r>
      <w:r w:rsidRPr="00351B6B">
        <w:rPr>
          <w:rFonts w:ascii="Times New Roman" w:eastAsia="Times New Roman" w:hAnsi="Times New Roman" w:cs="Times New Roman"/>
          <w:color w:val="000000" w:themeColor="text1"/>
          <w:lang w:val="en-US"/>
        </w:rPr>
        <w:t xml:space="preserve">conservation of CWR has been recognized by the </w:t>
      </w:r>
      <w:hyperlink r:id="rId10">
        <w:r w:rsidRPr="00351B6B">
          <w:rPr>
            <w:rStyle w:val="Hyperlink"/>
            <w:rFonts w:ascii="Times New Roman" w:eastAsia="Times New Roman" w:hAnsi="Times New Roman" w:cs="Times New Roman"/>
            <w:color w:val="467886"/>
            <w:lang w:val="en-US"/>
          </w:rPr>
          <w:t>Convention on Biological Diversity (CBD)</w:t>
        </w:r>
      </w:hyperlink>
      <w:r w:rsidRPr="00351B6B">
        <w:rPr>
          <w:rFonts w:ascii="Times New Roman" w:eastAsia="Times New Roman" w:hAnsi="Times New Roman" w:cs="Times New Roman"/>
          <w:color w:val="000000" w:themeColor="text1"/>
          <w:lang w:val="en-US"/>
        </w:rPr>
        <w:t xml:space="preserve"> (2010) and the </w:t>
      </w:r>
      <w:hyperlink r:id="rId11">
        <w:r w:rsidRPr="00351B6B">
          <w:rPr>
            <w:rStyle w:val="Hyperlink"/>
            <w:rFonts w:ascii="Times New Roman" w:eastAsia="Times New Roman" w:hAnsi="Times New Roman" w:cs="Times New Roman"/>
            <w:color w:val="467886"/>
            <w:lang w:val="en-US"/>
          </w:rPr>
          <w:t>Global Strategy for Plant Conservation (2011–2020)</w:t>
        </w:r>
      </w:hyperlink>
      <w:r w:rsidRPr="00351B6B">
        <w:rPr>
          <w:rFonts w:ascii="Times New Roman" w:eastAsia="Times New Roman" w:hAnsi="Times New Roman" w:cs="Times New Roman"/>
          <w:color w:val="000000" w:themeColor="text1"/>
          <w:lang w:val="en-US"/>
        </w:rPr>
        <w:t>. Therefore</w:t>
      </w:r>
      <w:r w:rsidR="00572FBB">
        <w:rPr>
          <w:rFonts w:ascii="Times New Roman" w:eastAsia="Times New Roman" w:hAnsi="Times New Roman" w:cs="Times New Roman"/>
          <w:color w:val="000000" w:themeColor="text1"/>
          <w:lang w:val="en-US"/>
        </w:rPr>
        <w:t>,</w:t>
      </w:r>
      <w:r w:rsidRPr="00351B6B">
        <w:rPr>
          <w:rFonts w:ascii="Times New Roman" w:eastAsia="Times New Roman" w:hAnsi="Times New Roman" w:cs="Times New Roman"/>
          <w:color w:val="000000" w:themeColor="text1"/>
          <w:lang w:val="en-US"/>
        </w:rPr>
        <w:t xml:space="preserve"> it is important to develop ways to safeguard these important genetic resources. </w:t>
      </w:r>
    </w:p>
    <w:p w14:paraId="6E394C1A" w14:textId="34BEF209" w:rsidR="00551F27" w:rsidRPr="00351B6B" w:rsidRDefault="10F0A8FC" w:rsidP="43B0F40A">
      <w:pPr>
        <w:spacing w:after="0"/>
        <w:jc w:val="both"/>
        <w:rPr>
          <w:lang w:val="en-US"/>
        </w:rPr>
      </w:pPr>
      <w:r w:rsidRPr="43B0F40A">
        <w:rPr>
          <w:rFonts w:ascii="Times New Roman" w:eastAsia="Times New Roman" w:hAnsi="Times New Roman" w:cs="Times New Roman"/>
          <w:i/>
          <w:iCs/>
          <w:color w:val="000000" w:themeColor="text1"/>
          <w:lang w:val="en-GB"/>
        </w:rPr>
        <w:t xml:space="preserve"> </w:t>
      </w:r>
    </w:p>
    <w:p w14:paraId="4BAB8960" w14:textId="35D7389B" w:rsidR="00551F27" w:rsidRPr="00351B6B" w:rsidRDefault="10F0A8FC" w:rsidP="43B0F40A">
      <w:pPr>
        <w:spacing w:after="0"/>
        <w:jc w:val="both"/>
        <w:rPr>
          <w:lang w:val="en-US"/>
        </w:rPr>
      </w:pPr>
      <w:r w:rsidRPr="43B0F40A">
        <w:rPr>
          <w:rFonts w:ascii="Times New Roman" w:eastAsia="Times New Roman" w:hAnsi="Times New Roman" w:cs="Times New Roman"/>
          <w:i/>
          <w:iCs/>
          <w:color w:val="000000" w:themeColor="text1"/>
          <w:lang w:val="en-GB"/>
        </w:rPr>
        <w:t xml:space="preserve"> </w:t>
      </w:r>
    </w:p>
    <w:p w14:paraId="410D0BAC" w14:textId="505F696C" w:rsidR="00551F27" w:rsidRPr="009E53A2" w:rsidRDefault="10F0A8FC" w:rsidP="43B0F40A">
      <w:pPr>
        <w:spacing w:after="0"/>
        <w:rPr>
          <w:lang w:val="en-US"/>
        </w:rPr>
      </w:pPr>
      <w:r w:rsidRPr="009E53A2">
        <w:rPr>
          <w:rFonts w:ascii="Times New Roman" w:eastAsia="Times New Roman" w:hAnsi="Times New Roman" w:cs="Times New Roman"/>
          <w:color w:val="000000" w:themeColor="text1"/>
          <w:lang w:val="en-GB"/>
        </w:rPr>
        <w:t xml:space="preserve">Problem: </w:t>
      </w:r>
      <w:r w:rsidRPr="009E53A2">
        <w:rPr>
          <w:rFonts w:ascii="Times New Roman" w:eastAsia="Times New Roman" w:hAnsi="Times New Roman" w:cs="Times New Roman"/>
          <w:lang w:val="en-US"/>
        </w:rPr>
        <w:t xml:space="preserve">Genetic erosion of crop plants, climate change, biotic and abiotic stresses </w:t>
      </w:r>
    </w:p>
    <w:p w14:paraId="611C14FF" w14:textId="4F1E782F" w:rsidR="00551F27" w:rsidRPr="00351B6B" w:rsidRDefault="10F0A8FC" w:rsidP="43B0F40A">
      <w:pPr>
        <w:pStyle w:val="ListParagraph"/>
        <w:numPr>
          <w:ilvl w:val="0"/>
          <w:numId w:val="7"/>
        </w:numPr>
        <w:spacing w:after="0"/>
        <w:rPr>
          <w:rFonts w:ascii="Times New Roman" w:eastAsia="Times New Roman" w:hAnsi="Times New Roman" w:cs="Times New Roman"/>
          <w:lang w:val="en-US"/>
        </w:rPr>
      </w:pPr>
      <w:r w:rsidRPr="00351B6B">
        <w:rPr>
          <w:rFonts w:ascii="Times New Roman" w:eastAsia="Times New Roman" w:hAnsi="Times New Roman" w:cs="Times New Roman"/>
          <w:lang w:val="en-US"/>
        </w:rPr>
        <w:t>Modern agriculture is based on relatively few crop species and high-yielding varieties/cultivars</w:t>
      </w:r>
    </w:p>
    <w:p w14:paraId="65525916" w14:textId="0B1D1842" w:rsidR="00551F27" w:rsidRPr="00351B6B" w:rsidRDefault="10F0A8FC" w:rsidP="43B0F40A">
      <w:pPr>
        <w:pStyle w:val="ListParagraph"/>
        <w:numPr>
          <w:ilvl w:val="0"/>
          <w:numId w:val="7"/>
        </w:numPr>
        <w:spacing w:after="0"/>
        <w:rPr>
          <w:rFonts w:ascii="Times New Roman" w:eastAsia="Times New Roman" w:hAnsi="Times New Roman" w:cs="Times New Roman"/>
          <w:lang w:val="en-US"/>
        </w:rPr>
      </w:pPr>
      <w:r w:rsidRPr="00351B6B">
        <w:rPr>
          <w:rFonts w:ascii="Times New Roman" w:eastAsia="Times New Roman" w:hAnsi="Times New Roman" w:cs="Times New Roman"/>
          <w:lang w:val="en-US"/>
        </w:rPr>
        <w:t>Modern agriculture addresses high yields, economic stability and political relationships. However, there has been a gradual loss of genetic variation (i.e.</w:t>
      </w:r>
      <w:r w:rsidR="00054CFD">
        <w:rPr>
          <w:rFonts w:ascii="Times New Roman" w:eastAsia="Times New Roman" w:hAnsi="Times New Roman" w:cs="Times New Roman"/>
          <w:lang w:val="en-US"/>
        </w:rPr>
        <w:t>,</w:t>
      </w:r>
      <w:r w:rsidRPr="00351B6B">
        <w:rPr>
          <w:rFonts w:ascii="Times New Roman" w:eastAsia="Times New Roman" w:hAnsi="Times New Roman" w:cs="Times New Roman"/>
          <w:lang w:val="en-US"/>
        </w:rPr>
        <w:t xml:space="preserve"> genetic erosion) in crops due to </w:t>
      </w:r>
      <w:r w:rsidR="00BF5295">
        <w:rPr>
          <w:rFonts w:ascii="Times New Roman" w:eastAsia="Times New Roman" w:hAnsi="Times New Roman" w:cs="Times New Roman"/>
          <w:lang w:val="en-US"/>
        </w:rPr>
        <w:t xml:space="preserve">the </w:t>
      </w:r>
      <w:r w:rsidRPr="00351B6B">
        <w:rPr>
          <w:rFonts w:ascii="Times New Roman" w:eastAsia="Times New Roman" w:hAnsi="Times New Roman" w:cs="Times New Roman"/>
          <w:lang w:val="en-US"/>
        </w:rPr>
        <w:t>modernization of agricultural practices over time</w:t>
      </w:r>
    </w:p>
    <w:p w14:paraId="02971DF2" w14:textId="2D686519" w:rsidR="00551F27" w:rsidRPr="00351B6B" w:rsidRDefault="10F0A8FC" w:rsidP="43B0F40A">
      <w:pPr>
        <w:pStyle w:val="ListParagraph"/>
        <w:numPr>
          <w:ilvl w:val="0"/>
          <w:numId w:val="7"/>
        </w:numPr>
        <w:spacing w:after="0"/>
        <w:rPr>
          <w:rFonts w:ascii="Times New Roman" w:eastAsia="Times New Roman" w:hAnsi="Times New Roman" w:cs="Times New Roman"/>
          <w:lang w:val="en-US"/>
        </w:rPr>
      </w:pPr>
      <w:r w:rsidRPr="43B0F40A">
        <w:rPr>
          <w:rFonts w:ascii="Times New Roman" w:eastAsia="Times New Roman" w:hAnsi="Times New Roman" w:cs="Times New Roman"/>
          <w:lang w:val="en-US"/>
        </w:rPr>
        <w:t>L</w:t>
      </w:r>
      <w:r w:rsidRPr="00351B6B">
        <w:rPr>
          <w:rFonts w:ascii="Times New Roman" w:eastAsia="Times New Roman" w:hAnsi="Times New Roman" w:cs="Times New Roman"/>
          <w:lang w:val="en-US"/>
        </w:rPr>
        <w:t xml:space="preserve">ocal varieties and landraces, adapted to harsh and variable conditions, have been replaced by modern varieties, which is the main reason for the genetic erosion  </w:t>
      </w:r>
    </w:p>
    <w:p w14:paraId="7A1BAF4D" w14:textId="38F54F5D" w:rsidR="00551F27" w:rsidRPr="00351B6B" w:rsidRDefault="10F0A8FC" w:rsidP="43B0F40A">
      <w:pPr>
        <w:pStyle w:val="ListParagraph"/>
        <w:numPr>
          <w:ilvl w:val="0"/>
          <w:numId w:val="7"/>
        </w:numPr>
        <w:spacing w:after="0"/>
        <w:rPr>
          <w:rFonts w:ascii="Times New Roman" w:eastAsia="Times New Roman" w:hAnsi="Times New Roman" w:cs="Times New Roman"/>
          <w:lang w:val="en-US"/>
        </w:rPr>
      </w:pPr>
      <w:r w:rsidRPr="43B0F40A">
        <w:rPr>
          <w:rFonts w:ascii="Times New Roman" w:eastAsia="Times New Roman" w:hAnsi="Times New Roman" w:cs="Times New Roman"/>
          <w:lang w:val="en-US"/>
        </w:rPr>
        <w:t>Genetic erosion has been accelerated</w:t>
      </w:r>
      <w:r w:rsidR="001C449D">
        <w:rPr>
          <w:rFonts w:ascii="Times New Roman" w:eastAsia="Times New Roman" w:hAnsi="Times New Roman" w:cs="Times New Roman"/>
          <w:lang w:val="en-US"/>
        </w:rPr>
        <w:t>,</w:t>
      </w:r>
      <w:r w:rsidRPr="43B0F40A">
        <w:rPr>
          <w:rFonts w:ascii="Times New Roman" w:eastAsia="Times New Roman" w:hAnsi="Times New Roman" w:cs="Times New Roman"/>
          <w:lang w:val="en-US"/>
        </w:rPr>
        <w:t xml:space="preserve"> e.g.</w:t>
      </w:r>
      <w:r w:rsidR="001C449D">
        <w:rPr>
          <w:rFonts w:ascii="Times New Roman" w:eastAsia="Times New Roman" w:hAnsi="Times New Roman" w:cs="Times New Roman"/>
          <w:lang w:val="en-US"/>
        </w:rPr>
        <w:t>,</w:t>
      </w:r>
      <w:r w:rsidRPr="43B0F40A">
        <w:rPr>
          <w:rFonts w:ascii="Times New Roman" w:eastAsia="Times New Roman" w:hAnsi="Times New Roman" w:cs="Times New Roman"/>
          <w:lang w:val="en-US"/>
        </w:rPr>
        <w:t xml:space="preserve"> by </w:t>
      </w:r>
      <w:r w:rsidRPr="00351B6B">
        <w:rPr>
          <w:rFonts w:ascii="Times New Roman" w:eastAsia="Times New Roman" w:hAnsi="Times New Roman" w:cs="Times New Roman"/>
          <w:lang w:val="en-US"/>
        </w:rPr>
        <w:t>environmental degradation, globalization, urbanization, economic development, deforestation and devastating wildfires</w:t>
      </w:r>
    </w:p>
    <w:p w14:paraId="229C4487" w14:textId="239CD634" w:rsidR="00551F27" w:rsidRPr="00351B6B" w:rsidRDefault="10F0A8FC" w:rsidP="43B0F40A">
      <w:pPr>
        <w:pStyle w:val="ListParagraph"/>
        <w:numPr>
          <w:ilvl w:val="0"/>
          <w:numId w:val="7"/>
        </w:numPr>
        <w:spacing w:after="0"/>
        <w:rPr>
          <w:rFonts w:ascii="Times New Roman" w:eastAsia="Times New Roman" w:hAnsi="Times New Roman" w:cs="Times New Roman"/>
          <w:lang w:val="en-US"/>
        </w:rPr>
      </w:pPr>
      <w:r w:rsidRPr="00351B6B">
        <w:rPr>
          <w:rFonts w:ascii="Times New Roman" w:eastAsia="Times New Roman" w:hAnsi="Times New Roman" w:cs="Times New Roman"/>
          <w:lang w:val="en-US"/>
        </w:rPr>
        <w:t xml:space="preserve">Genetic erosion has occurred at three levels of integration: </w:t>
      </w:r>
      <w:r w:rsidR="002D38FA">
        <w:rPr>
          <w:rFonts w:ascii="Times New Roman" w:eastAsia="Times New Roman" w:hAnsi="Times New Roman" w:cs="Times New Roman"/>
          <w:lang w:val="en-US"/>
        </w:rPr>
        <w:t xml:space="preserve">the </w:t>
      </w:r>
      <w:r w:rsidRPr="00351B6B">
        <w:rPr>
          <w:rFonts w:ascii="Times New Roman" w:eastAsia="Times New Roman" w:hAnsi="Times New Roman" w:cs="Times New Roman"/>
          <w:lang w:val="en-US"/>
        </w:rPr>
        <w:t>crop, variety and allele levels</w:t>
      </w:r>
    </w:p>
    <w:p w14:paraId="66D56FEB" w14:textId="4613CDF7" w:rsidR="00551F27" w:rsidRPr="00351B6B" w:rsidRDefault="10F0A8FC" w:rsidP="43B0F40A">
      <w:pPr>
        <w:pStyle w:val="ListParagraph"/>
        <w:numPr>
          <w:ilvl w:val="0"/>
          <w:numId w:val="7"/>
        </w:numPr>
        <w:spacing w:after="0"/>
        <w:rPr>
          <w:rFonts w:ascii="Times New Roman" w:eastAsia="Times New Roman" w:hAnsi="Times New Roman" w:cs="Times New Roman"/>
          <w:lang w:val="en-US"/>
        </w:rPr>
      </w:pPr>
      <w:r w:rsidRPr="43B0F40A">
        <w:rPr>
          <w:rFonts w:ascii="Times New Roman" w:eastAsia="Times New Roman" w:hAnsi="Times New Roman" w:cs="Times New Roman"/>
          <w:lang w:val="en-US"/>
        </w:rPr>
        <w:lastRenderedPageBreak/>
        <w:t>One of the main problem</w:t>
      </w:r>
      <w:r w:rsidR="00265792">
        <w:rPr>
          <w:rFonts w:ascii="Times New Roman" w:eastAsia="Times New Roman" w:hAnsi="Times New Roman" w:cs="Times New Roman"/>
          <w:lang w:val="en-US"/>
        </w:rPr>
        <w:t>s</w:t>
      </w:r>
      <w:r w:rsidRPr="43B0F40A">
        <w:rPr>
          <w:rFonts w:ascii="Times New Roman" w:eastAsia="Times New Roman" w:hAnsi="Times New Roman" w:cs="Times New Roman"/>
          <w:lang w:val="en-US"/>
        </w:rPr>
        <w:t xml:space="preserve"> in the modern cultivars is their </w:t>
      </w:r>
      <w:r w:rsidRPr="00351B6B">
        <w:rPr>
          <w:rFonts w:ascii="Times New Roman" w:eastAsia="Times New Roman" w:hAnsi="Times New Roman" w:cs="Times New Roman"/>
          <w:lang w:val="en-US"/>
        </w:rPr>
        <w:t xml:space="preserve">susceptibility to pests and diseases, which was first detected in the USA during </w:t>
      </w:r>
      <w:hyperlink r:id="rId12">
        <w:r w:rsidRPr="00351B6B">
          <w:rPr>
            <w:rStyle w:val="Hyperlink"/>
            <w:rFonts w:ascii="Times New Roman" w:eastAsia="Times New Roman" w:hAnsi="Times New Roman" w:cs="Times New Roman"/>
            <w:color w:val="467886"/>
            <w:lang w:val="en-US"/>
          </w:rPr>
          <w:t>the Southern Corn Leaf Blight epidemic (1970–71)</w:t>
        </w:r>
      </w:hyperlink>
      <w:r w:rsidRPr="00351B6B">
        <w:rPr>
          <w:rFonts w:ascii="Times New Roman" w:eastAsia="Times New Roman" w:hAnsi="Times New Roman" w:cs="Times New Roman"/>
          <w:lang w:val="en-US"/>
        </w:rPr>
        <w:t>. After that, recommendations were made to widen the genetic pool of cultivars for major staples (e.g.</w:t>
      </w:r>
      <w:r w:rsidR="0010567A">
        <w:rPr>
          <w:rFonts w:ascii="Times New Roman" w:eastAsia="Times New Roman" w:hAnsi="Times New Roman" w:cs="Times New Roman"/>
          <w:lang w:val="en-US"/>
        </w:rPr>
        <w:t>,</w:t>
      </w:r>
      <w:r w:rsidRPr="00351B6B">
        <w:rPr>
          <w:rFonts w:ascii="Times New Roman" w:eastAsia="Times New Roman" w:hAnsi="Times New Roman" w:cs="Times New Roman"/>
          <w:lang w:val="en-US"/>
        </w:rPr>
        <w:t xml:space="preserve"> wheat, corn)</w:t>
      </w:r>
    </w:p>
    <w:p w14:paraId="0D1A0770" w14:textId="3E2E5E38" w:rsidR="00551F27" w:rsidRPr="00E1483A" w:rsidRDefault="0010567A" w:rsidP="43B0F40A">
      <w:pPr>
        <w:pStyle w:val="ListParagraph"/>
        <w:numPr>
          <w:ilvl w:val="0"/>
          <w:numId w:val="7"/>
        </w:numPr>
        <w:spacing w:after="0"/>
        <w:rPr>
          <w:rFonts w:ascii="Times New Roman" w:eastAsia="Times New Roman" w:hAnsi="Times New Roman" w:cs="Times New Roman"/>
          <w:lang w:val="en-US"/>
        </w:rPr>
      </w:pPr>
      <w:r>
        <w:rPr>
          <w:rFonts w:ascii="Times New Roman" w:eastAsia="Times New Roman" w:hAnsi="Times New Roman" w:cs="Times New Roman"/>
          <w:lang w:val="en-US"/>
        </w:rPr>
        <w:t>The n</w:t>
      </w:r>
      <w:r w:rsidR="10F0A8FC" w:rsidRPr="00351B6B">
        <w:rPr>
          <w:rFonts w:ascii="Times New Roman" w:eastAsia="Times New Roman" w:hAnsi="Times New Roman" w:cs="Times New Roman"/>
          <w:lang w:val="en-US"/>
        </w:rPr>
        <w:t xml:space="preserve">arrow genetic variety of modern cultivars </w:t>
      </w:r>
      <w:r>
        <w:rPr>
          <w:rFonts w:ascii="Times New Roman" w:eastAsia="Times New Roman" w:hAnsi="Times New Roman" w:cs="Times New Roman"/>
          <w:lang w:val="en-US"/>
        </w:rPr>
        <w:t xml:space="preserve">also </w:t>
      </w:r>
      <w:r w:rsidR="10F0A8FC" w:rsidRPr="00351B6B">
        <w:rPr>
          <w:rFonts w:ascii="Times New Roman" w:eastAsia="Times New Roman" w:hAnsi="Times New Roman" w:cs="Times New Roman"/>
          <w:lang w:val="en-US"/>
        </w:rPr>
        <w:t>makes them vulnerable to extreme weather conditions, soil degradation, salinity, chemicalization and other pollutants. In practice, crop plants are often simul</w:t>
      </w:r>
      <w:r w:rsidR="00C5579F">
        <w:rPr>
          <w:rFonts w:ascii="Times New Roman" w:eastAsia="Times New Roman" w:hAnsi="Times New Roman" w:cs="Times New Roman"/>
          <w:lang w:val="en-US"/>
        </w:rPr>
        <w:t>t</w:t>
      </w:r>
      <w:r w:rsidR="10F0A8FC" w:rsidRPr="00351B6B">
        <w:rPr>
          <w:rFonts w:ascii="Times New Roman" w:eastAsia="Times New Roman" w:hAnsi="Times New Roman" w:cs="Times New Roman"/>
          <w:lang w:val="en-US"/>
        </w:rPr>
        <w:t>a</w:t>
      </w:r>
      <w:r w:rsidR="00C5579F">
        <w:rPr>
          <w:rFonts w:ascii="Times New Roman" w:eastAsia="Times New Roman" w:hAnsi="Times New Roman" w:cs="Times New Roman"/>
          <w:lang w:val="en-US"/>
        </w:rPr>
        <w:t>n</w:t>
      </w:r>
      <w:r w:rsidR="10F0A8FC" w:rsidRPr="00351B6B">
        <w:rPr>
          <w:rFonts w:ascii="Times New Roman" w:eastAsia="Times New Roman" w:hAnsi="Times New Roman" w:cs="Times New Roman"/>
          <w:lang w:val="en-US"/>
        </w:rPr>
        <w:t xml:space="preserve">eously affected by multiple stresses. </w:t>
      </w:r>
      <w:r w:rsidR="10F0A8FC" w:rsidRPr="00E1483A">
        <w:rPr>
          <w:rFonts w:ascii="Times New Roman" w:eastAsia="Times New Roman" w:hAnsi="Times New Roman" w:cs="Times New Roman"/>
          <w:lang w:val="en-US"/>
        </w:rPr>
        <w:t>Multi-resistant properties are therefore increasingly important</w:t>
      </w:r>
    </w:p>
    <w:p w14:paraId="2783897A" w14:textId="2236E7F4" w:rsidR="00551F27" w:rsidRDefault="10F0A8FC" w:rsidP="43B0F40A">
      <w:pPr>
        <w:pStyle w:val="ListParagraph"/>
        <w:numPr>
          <w:ilvl w:val="0"/>
          <w:numId w:val="7"/>
        </w:numPr>
        <w:spacing w:after="0"/>
        <w:rPr>
          <w:rFonts w:ascii="Times New Roman" w:eastAsia="Times New Roman" w:hAnsi="Times New Roman" w:cs="Times New Roman"/>
          <w:lang w:val="en-US"/>
        </w:rPr>
      </w:pPr>
      <w:r w:rsidRPr="43B0F40A">
        <w:rPr>
          <w:rFonts w:ascii="Times New Roman" w:eastAsia="Times New Roman" w:hAnsi="Times New Roman" w:cs="Times New Roman"/>
          <w:lang w:val="en-US"/>
        </w:rPr>
        <w:t>The urgent need for restoration and maintenan</w:t>
      </w:r>
      <w:r w:rsidR="00C5579F">
        <w:rPr>
          <w:rFonts w:ascii="Times New Roman" w:eastAsia="Times New Roman" w:hAnsi="Times New Roman" w:cs="Times New Roman"/>
          <w:lang w:val="en-US"/>
        </w:rPr>
        <w:t>c</w:t>
      </w:r>
      <w:r w:rsidRPr="43B0F40A">
        <w:rPr>
          <w:rFonts w:ascii="Times New Roman" w:eastAsia="Times New Roman" w:hAnsi="Times New Roman" w:cs="Times New Roman"/>
          <w:lang w:val="en-US"/>
        </w:rPr>
        <w:t xml:space="preserve">e of genetic diversity of crops is now apparent, and numerous national and international programs have been created to collect and maintain the genetic diversity of crops in genebanks and conservation sites </w:t>
      </w:r>
    </w:p>
    <w:p w14:paraId="0205D973" w14:textId="30650BB8" w:rsidR="00551F27" w:rsidRPr="009E53A2" w:rsidRDefault="10F0A8FC" w:rsidP="43B0F40A">
      <w:pPr>
        <w:spacing w:after="0"/>
        <w:jc w:val="both"/>
        <w:rPr>
          <w:lang w:val="en-US"/>
        </w:rPr>
      </w:pPr>
      <w:r w:rsidRPr="009E53A2">
        <w:rPr>
          <w:rFonts w:ascii="Times New Roman" w:eastAsia="Times New Roman" w:hAnsi="Times New Roman" w:cs="Times New Roman"/>
          <w:color w:val="000000" w:themeColor="text1"/>
          <w:lang w:val="en-US"/>
        </w:rPr>
        <w:t xml:space="preserve">Solutions: Conservation of CWR, in situ and ex situ </w:t>
      </w:r>
    </w:p>
    <w:p w14:paraId="67418F9D" w14:textId="30EAAD66" w:rsidR="00551F27" w:rsidRPr="009E53A2" w:rsidRDefault="10F0A8FC" w:rsidP="43B0F40A">
      <w:pPr>
        <w:spacing w:after="0"/>
        <w:jc w:val="both"/>
        <w:rPr>
          <w:lang w:val="en-US"/>
        </w:rPr>
      </w:pPr>
      <w:r w:rsidRPr="009E53A2">
        <w:rPr>
          <w:rFonts w:ascii="Times New Roman" w:eastAsia="Times New Roman" w:hAnsi="Times New Roman" w:cs="Times New Roman"/>
          <w:color w:val="000000" w:themeColor="text1"/>
          <w:lang w:val="en-GB"/>
        </w:rPr>
        <w:t xml:space="preserve"> </w:t>
      </w:r>
    </w:p>
    <w:p w14:paraId="7CAF7DF8" w14:textId="16375BE5" w:rsidR="00551F27" w:rsidRPr="00351B6B" w:rsidRDefault="10F0A8FC" w:rsidP="43B0F40A">
      <w:pPr>
        <w:pStyle w:val="ListParagraph"/>
        <w:numPr>
          <w:ilvl w:val="0"/>
          <w:numId w:val="8"/>
        </w:numPr>
        <w:spacing w:after="0"/>
        <w:jc w:val="both"/>
        <w:rPr>
          <w:rFonts w:ascii="Times New Roman" w:eastAsia="Times New Roman" w:hAnsi="Times New Roman" w:cs="Times New Roman"/>
          <w:color w:val="000000" w:themeColor="text1"/>
          <w:lang w:val="en-US"/>
        </w:rPr>
      </w:pPr>
      <w:r w:rsidRPr="43B0F40A">
        <w:rPr>
          <w:rFonts w:ascii="Times New Roman" w:eastAsia="Times New Roman" w:hAnsi="Times New Roman" w:cs="Times New Roman"/>
          <w:color w:val="000000" w:themeColor="text1"/>
          <w:lang w:val="en-GB"/>
        </w:rPr>
        <w:t>T</w:t>
      </w:r>
      <w:r w:rsidRPr="00351B6B">
        <w:rPr>
          <w:rFonts w:ascii="Times New Roman" w:eastAsia="Times New Roman" w:hAnsi="Times New Roman" w:cs="Times New Roman"/>
          <w:color w:val="000000" w:themeColor="text1"/>
          <w:lang w:val="en-US"/>
        </w:rPr>
        <w:t>he need to improve the</w:t>
      </w:r>
      <w:r w:rsidRPr="00351B6B">
        <w:rPr>
          <w:rFonts w:ascii="Times New Roman" w:eastAsia="Times New Roman" w:hAnsi="Times New Roman" w:cs="Times New Roman"/>
          <w:i/>
          <w:iCs/>
          <w:color w:val="000000" w:themeColor="text1"/>
          <w:lang w:val="en-US"/>
        </w:rPr>
        <w:t xml:space="preserve"> </w:t>
      </w:r>
      <w:r w:rsidRPr="00351B6B">
        <w:rPr>
          <w:rFonts w:ascii="Times New Roman" w:eastAsia="Times New Roman" w:hAnsi="Times New Roman" w:cs="Times New Roman"/>
          <w:color w:val="000000" w:themeColor="text1"/>
          <w:lang w:val="en-US"/>
        </w:rPr>
        <w:t xml:space="preserve">conservation of CWR has been recognized by the </w:t>
      </w:r>
      <w:hyperlink r:id="rId13">
        <w:r w:rsidRPr="00351B6B">
          <w:rPr>
            <w:rStyle w:val="Hyperlink"/>
            <w:rFonts w:ascii="Times New Roman" w:eastAsia="Times New Roman" w:hAnsi="Times New Roman" w:cs="Times New Roman"/>
            <w:color w:val="467886"/>
            <w:lang w:val="en-US"/>
          </w:rPr>
          <w:t>Convention on Biological Diversity (CBD)</w:t>
        </w:r>
      </w:hyperlink>
      <w:r w:rsidRPr="00351B6B">
        <w:rPr>
          <w:rFonts w:ascii="Times New Roman" w:eastAsia="Times New Roman" w:hAnsi="Times New Roman" w:cs="Times New Roman"/>
          <w:color w:val="000000" w:themeColor="text1"/>
          <w:lang w:val="en-US"/>
        </w:rPr>
        <w:t xml:space="preserve"> (2010) and the </w:t>
      </w:r>
      <w:hyperlink r:id="rId14">
        <w:r w:rsidRPr="00351B6B">
          <w:rPr>
            <w:rStyle w:val="Hyperlink"/>
            <w:rFonts w:ascii="Times New Roman" w:eastAsia="Times New Roman" w:hAnsi="Times New Roman" w:cs="Times New Roman"/>
            <w:color w:val="467886"/>
            <w:lang w:val="en-US"/>
          </w:rPr>
          <w:t>Global Strategy for Plant Conservation (2011–2020)</w:t>
        </w:r>
      </w:hyperlink>
      <w:r w:rsidRPr="00351B6B">
        <w:rPr>
          <w:rFonts w:ascii="Times New Roman" w:eastAsia="Times New Roman" w:hAnsi="Times New Roman" w:cs="Times New Roman"/>
          <w:color w:val="000000" w:themeColor="text1"/>
          <w:lang w:val="en-US"/>
        </w:rPr>
        <w:t>. Therefore</w:t>
      </w:r>
      <w:r w:rsidR="000E5121">
        <w:rPr>
          <w:rFonts w:ascii="Times New Roman" w:eastAsia="Times New Roman" w:hAnsi="Times New Roman" w:cs="Times New Roman"/>
          <w:color w:val="000000" w:themeColor="text1"/>
          <w:lang w:val="en-US"/>
        </w:rPr>
        <w:t>,</w:t>
      </w:r>
      <w:r w:rsidRPr="00351B6B">
        <w:rPr>
          <w:rFonts w:ascii="Times New Roman" w:eastAsia="Times New Roman" w:hAnsi="Times New Roman" w:cs="Times New Roman"/>
          <w:color w:val="000000" w:themeColor="text1"/>
          <w:lang w:val="en-US"/>
        </w:rPr>
        <w:t xml:space="preserve"> it is important to develop ways to safeguard these important genetic resources. </w:t>
      </w:r>
    </w:p>
    <w:p w14:paraId="7EB79BAA" w14:textId="0ACCD05B" w:rsidR="00551F27" w:rsidRDefault="10F0A8FC" w:rsidP="43B0F40A">
      <w:pPr>
        <w:pStyle w:val="ListParagraph"/>
        <w:numPr>
          <w:ilvl w:val="0"/>
          <w:numId w:val="5"/>
        </w:numPr>
        <w:spacing w:after="0"/>
        <w:jc w:val="both"/>
        <w:rPr>
          <w:rFonts w:ascii="Times New Roman" w:eastAsia="Times New Roman" w:hAnsi="Times New Roman" w:cs="Times New Roman"/>
          <w:color w:val="000000" w:themeColor="text1"/>
          <w:lang w:val="en-GB"/>
        </w:rPr>
      </w:pPr>
      <w:r w:rsidRPr="43B0F40A">
        <w:rPr>
          <w:rFonts w:ascii="Times New Roman" w:eastAsia="Times New Roman" w:hAnsi="Times New Roman" w:cs="Times New Roman"/>
          <w:color w:val="000000" w:themeColor="text1"/>
          <w:lang w:val="en-GB"/>
        </w:rPr>
        <w:t>The conservation of CWR requires close cooperation between stakeholders, researchers, policy makers, economics and many other members of society</w:t>
      </w:r>
    </w:p>
    <w:p w14:paraId="4162283C" w14:textId="7CCC18F3" w:rsidR="00551F27" w:rsidRDefault="10F0A8FC" w:rsidP="43B0F40A">
      <w:pPr>
        <w:pStyle w:val="ListParagraph"/>
        <w:numPr>
          <w:ilvl w:val="0"/>
          <w:numId w:val="5"/>
        </w:numPr>
        <w:spacing w:after="0"/>
        <w:jc w:val="both"/>
        <w:rPr>
          <w:rFonts w:ascii="Times New Roman" w:eastAsia="Times New Roman" w:hAnsi="Times New Roman" w:cs="Times New Roman"/>
          <w:i/>
          <w:iCs/>
          <w:color w:val="000000" w:themeColor="text1"/>
          <w:lang w:val="en-GB"/>
        </w:rPr>
      </w:pPr>
      <w:r w:rsidRPr="43B0F40A">
        <w:rPr>
          <w:rFonts w:ascii="Times New Roman" w:eastAsia="Times New Roman" w:hAnsi="Times New Roman" w:cs="Times New Roman"/>
          <w:color w:val="000000" w:themeColor="text1"/>
          <w:lang w:val="en-GB"/>
        </w:rPr>
        <w:t>The conservation of CWR can be improved through the network of genetic reserves</w:t>
      </w:r>
      <w:r w:rsidRPr="43B0F40A">
        <w:rPr>
          <w:rFonts w:ascii="Times New Roman" w:eastAsia="Times New Roman" w:hAnsi="Times New Roman" w:cs="Times New Roman"/>
          <w:i/>
          <w:iCs/>
          <w:color w:val="000000" w:themeColor="text1"/>
          <w:lang w:val="en-GB"/>
        </w:rPr>
        <w:t xml:space="preserve"> </w:t>
      </w:r>
    </w:p>
    <w:p w14:paraId="1863A0C1" w14:textId="260AE0DA" w:rsidR="00551F27" w:rsidRDefault="10F0A8FC" w:rsidP="43B0F40A">
      <w:pPr>
        <w:pStyle w:val="ListParagraph"/>
        <w:numPr>
          <w:ilvl w:val="0"/>
          <w:numId w:val="5"/>
        </w:numPr>
        <w:spacing w:after="0"/>
        <w:jc w:val="both"/>
        <w:rPr>
          <w:rFonts w:ascii="Times New Roman" w:eastAsia="Times New Roman" w:hAnsi="Times New Roman" w:cs="Times New Roman"/>
          <w:color w:val="000000" w:themeColor="text1"/>
          <w:lang w:val="en-GB"/>
        </w:rPr>
      </w:pPr>
      <w:r w:rsidRPr="43B0F40A">
        <w:rPr>
          <w:rFonts w:ascii="Times New Roman" w:eastAsia="Times New Roman" w:hAnsi="Times New Roman" w:cs="Times New Roman"/>
          <w:color w:val="000000" w:themeColor="text1"/>
          <w:lang w:val="en-GB"/>
        </w:rPr>
        <w:t>The first step in the conservation of targeted CWR is a management plan, including site description, target taxa description, habitat characterisation, conservation objectives, prescriptions, workplan and resources, monitoring and evaluation</w:t>
      </w:r>
    </w:p>
    <w:p w14:paraId="5DC6FC2C" w14:textId="67318AD3" w:rsidR="00551F27" w:rsidRDefault="10F0A8FC" w:rsidP="43B0F40A">
      <w:pPr>
        <w:pStyle w:val="ListParagraph"/>
        <w:numPr>
          <w:ilvl w:val="0"/>
          <w:numId w:val="5"/>
        </w:numPr>
        <w:spacing w:after="0"/>
        <w:jc w:val="both"/>
        <w:rPr>
          <w:rFonts w:ascii="Times New Roman" w:eastAsia="Times New Roman" w:hAnsi="Times New Roman" w:cs="Times New Roman"/>
          <w:i/>
          <w:iCs/>
          <w:color w:val="000000" w:themeColor="text1"/>
          <w:lang w:val="en-GB"/>
        </w:rPr>
      </w:pPr>
      <w:r w:rsidRPr="43B0F40A">
        <w:rPr>
          <w:rFonts w:ascii="Times New Roman" w:eastAsia="Times New Roman" w:hAnsi="Times New Roman" w:cs="Times New Roman"/>
          <w:color w:val="000000" w:themeColor="text1"/>
          <w:lang w:val="en-GB"/>
        </w:rPr>
        <w:t xml:space="preserve">Conservation is possible </w:t>
      </w:r>
      <w:r w:rsidRPr="43B0F40A">
        <w:rPr>
          <w:rFonts w:ascii="Times New Roman" w:eastAsia="Times New Roman" w:hAnsi="Times New Roman" w:cs="Times New Roman"/>
          <w:i/>
          <w:iCs/>
          <w:color w:val="000000" w:themeColor="text1"/>
          <w:lang w:val="en-GB"/>
        </w:rPr>
        <w:t>in situ</w:t>
      </w:r>
      <w:r w:rsidRPr="43B0F40A">
        <w:rPr>
          <w:rFonts w:ascii="Times New Roman" w:eastAsia="Times New Roman" w:hAnsi="Times New Roman" w:cs="Times New Roman"/>
          <w:color w:val="000000" w:themeColor="text1"/>
          <w:lang w:val="en-GB"/>
        </w:rPr>
        <w:t xml:space="preserve"> or </w:t>
      </w:r>
      <w:r w:rsidRPr="43B0F40A">
        <w:rPr>
          <w:rFonts w:ascii="Times New Roman" w:eastAsia="Times New Roman" w:hAnsi="Times New Roman" w:cs="Times New Roman"/>
          <w:i/>
          <w:iCs/>
          <w:color w:val="000000" w:themeColor="text1"/>
          <w:lang w:val="en-GB"/>
        </w:rPr>
        <w:t>ex situ</w:t>
      </w:r>
    </w:p>
    <w:p w14:paraId="4F766476" w14:textId="6E61EE2D" w:rsidR="00551F27" w:rsidRPr="00351B6B" w:rsidRDefault="10F0A8FC" w:rsidP="43B0F40A">
      <w:pPr>
        <w:pStyle w:val="ListParagraph"/>
        <w:numPr>
          <w:ilvl w:val="1"/>
          <w:numId w:val="5"/>
        </w:numPr>
        <w:spacing w:after="0"/>
        <w:jc w:val="both"/>
        <w:rPr>
          <w:rFonts w:ascii="Times New Roman" w:eastAsia="Times New Roman" w:hAnsi="Times New Roman" w:cs="Times New Roman"/>
          <w:color w:val="000000" w:themeColor="text1"/>
          <w:lang w:val="en-US"/>
        </w:rPr>
      </w:pPr>
      <w:r w:rsidRPr="43B0F40A">
        <w:rPr>
          <w:rFonts w:ascii="Times New Roman" w:eastAsia="Times New Roman" w:hAnsi="Times New Roman" w:cs="Times New Roman"/>
          <w:i/>
          <w:iCs/>
          <w:color w:val="000000" w:themeColor="text1"/>
          <w:lang w:val="en-GB"/>
        </w:rPr>
        <w:t>In s</w:t>
      </w:r>
      <w:r w:rsidRPr="00351B6B">
        <w:rPr>
          <w:rFonts w:ascii="Times New Roman" w:eastAsia="Times New Roman" w:hAnsi="Times New Roman" w:cs="Times New Roman"/>
          <w:i/>
          <w:iCs/>
          <w:color w:val="000000" w:themeColor="text1"/>
          <w:lang w:val="en-US"/>
        </w:rPr>
        <w:t>itu</w:t>
      </w:r>
      <w:r w:rsidRPr="00351B6B">
        <w:rPr>
          <w:rFonts w:ascii="Times New Roman" w:eastAsia="Times New Roman" w:hAnsi="Times New Roman" w:cs="Times New Roman"/>
          <w:color w:val="000000" w:themeColor="text1"/>
          <w:lang w:val="en-US"/>
        </w:rPr>
        <w:t xml:space="preserve"> conservation means protecting all living species (especially wild and endangered species) in their original habitats and environment</w:t>
      </w:r>
    </w:p>
    <w:p w14:paraId="1D391737" w14:textId="3DFB1A40" w:rsidR="00551F27" w:rsidRPr="00351B6B" w:rsidRDefault="10F0A8FC" w:rsidP="43B0F40A">
      <w:pPr>
        <w:pStyle w:val="ListParagraph"/>
        <w:numPr>
          <w:ilvl w:val="1"/>
          <w:numId w:val="5"/>
        </w:numPr>
        <w:spacing w:after="0"/>
        <w:jc w:val="both"/>
        <w:rPr>
          <w:rFonts w:ascii="Times New Roman" w:eastAsia="Times New Roman" w:hAnsi="Times New Roman" w:cs="Times New Roman"/>
          <w:color w:val="000000" w:themeColor="text1"/>
          <w:lang w:val="en-US"/>
        </w:rPr>
      </w:pPr>
      <w:r w:rsidRPr="00351B6B">
        <w:rPr>
          <w:rFonts w:ascii="Times New Roman" w:eastAsia="Times New Roman" w:hAnsi="Times New Roman" w:cs="Times New Roman"/>
          <w:i/>
          <w:iCs/>
          <w:color w:val="000000" w:themeColor="text1"/>
          <w:lang w:val="en-US"/>
        </w:rPr>
        <w:t>Ex situ</w:t>
      </w:r>
      <w:r w:rsidRPr="00351B6B">
        <w:rPr>
          <w:rFonts w:ascii="Times New Roman" w:eastAsia="Times New Roman" w:hAnsi="Times New Roman" w:cs="Times New Roman"/>
          <w:color w:val="000000" w:themeColor="text1"/>
          <w:lang w:val="en-US"/>
        </w:rPr>
        <w:t xml:space="preserve"> conservation means conserving all the living species in the man-made or artificial habitats (such as seeds in gene banks</w:t>
      </w:r>
      <w:r w:rsidR="004D747A">
        <w:rPr>
          <w:rFonts w:ascii="Times New Roman" w:eastAsia="Times New Roman" w:hAnsi="Times New Roman" w:cs="Times New Roman"/>
          <w:color w:val="000000" w:themeColor="text1"/>
          <w:lang w:val="en-US"/>
        </w:rPr>
        <w:t xml:space="preserve"> or</w:t>
      </w:r>
      <w:r w:rsidRPr="00351B6B">
        <w:rPr>
          <w:rFonts w:ascii="Times New Roman" w:eastAsia="Times New Roman" w:hAnsi="Times New Roman" w:cs="Times New Roman"/>
          <w:color w:val="000000" w:themeColor="text1"/>
          <w:lang w:val="en-US"/>
        </w:rPr>
        <w:t xml:space="preserve"> botanical gardens) resembling their natural living habitats</w:t>
      </w:r>
    </w:p>
    <w:p w14:paraId="78972921" w14:textId="626FECC3" w:rsidR="00551F27" w:rsidRDefault="10F0A8FC" w:rsidP="43B0F40A">
      <w:pPr>
        <w:pStyle w:val="ListParagraph"/>
        <w:numPr>
          <w:ilvl w:val="1"/>
          <w:numId w:val="5"/>
        </w:numPr>
        <w:spacing w:after="0"/>
        <w:jc w:val="both"/>
        <w:rPr>
          <w:rFonts w:ascii="Times New Roman" w:eastAsia="Times New Roman" w:hAnsi="Times New Roman" w:cs="Times New Roman"/>
          <w:color w:val="000000" w:themeColor="text1"/>
          <w:lang w:val="en-GB"/>
        </w:rPr>
      </w:pPr>
      <w:r w:rsidRPr="43B0F40A">
        <w:rPr>
          <w:rFonts w:ascii="Times New Roman" w:eastAsia="Times New Roman" w:hAnsi="Times New Roman" w:cs="Times New Roman"/>
          <w:i/>
          <w:iCs/>
          <w:color w:val="000000" w:themeColor="text1"/>
          <w:lang w:val="en-GB"/>
        </w:rPr>
        <w:t>In situ</w:t>
      </w:r>
      <w:r w:rsidRPr="43B0F40A">
        <w:rPr>
          <w:rFonts w:ascii="Times New Roman" w:eastAsia="Times New Roman" w:hAnsi="Times New Roman" w:cs="Times New Roman"/>
          <w:color w:val="000000" w:themeColor="text1"/>
          <w:lang w:val="en-GB"/>
        </w:rPr>
        <w:t xml:space="preserve"> and </w:t>
      </w:r>
      <w:r w:rsidRPr="43B0F40A">
        <w:rPr>
          <w:rFonts w:ascii="Times New Roman" w:eastAsia="Times New Roman" w:hAnsi="Times New Roman" w:cs="Times New Roman"/>
          <w:i/>
          <w:iCs/>
          <w:color w:val="000000" w:themeColor="text1"/>
          <w:lang w:val="en-GB"/>
        </w:rPr>
        <w:t>ex situ</w:t>
      </w:r>
      <w:r w:rsidRPr="43B0F40A">
        <w:rPr>
          <w:rFonts w:ascii="Times New Roman" w:eastAsia="Times New Roman" w:hAnsi="Times New Roman" w:cs="Times New Roman"/>
          <w:color w:val="000000" w:themeColor="text1"/>
          <w:lang w:val="en-GB"/>
        </w:rPr>
        <w:t xml:space="preserve"> conservation are complementary and comprehensive protection of CWR </w:t>
      </w:r>
      <w:r w:rsidR="003D76E2">
        <w:rPr>
          <w:rFonts w:ascii="Times New Roman" w:eastAsia="Times New Roman" w:hAnsi="Times New Roman" w:cs="Times New Roman"/>
          <w:color w:val="000000" w:themeColor="text1"/>
          <w:lang w:val="en-GB"/>
        </w:rPr>
        <w:t xml:space="preserve">which </w:t>
      </w:r>
      <w:r w:rsidRPr="43B0F40A">
        <w:rPr>
          <w:rFonts w:ascii="Times New Roman" w:eastAsia="Times New Roman" w:hAnsi="Times New Roman" w:cs="Times New Roman"/>
          <w:color w:val="000000" w:themeColor="text1"/>
          <w:lang w:val="en-GB"/>
        </w:rPr>
        <w:t>requires the development of both methods</w:t>
      </w:r>
    </w:p>
    <w:p w14:paraId="41A3BA54" w14:textId="26A6E776" w:rsidR="00551F27" w:rsidRPr="00351B6B" w:rsidRDefault="10F0A8FC" w:rsidP="43B0F40A">
      <w:pPr>
        <w:spacing w:after="0"/>
        <w:jc w:val="both"/>
        <w:rPr>
          <w:lang w:val="en-US"/>
        </w:rPr>
      </w:pPr>
      <w:r w:rsidRPr="43B0F40A">
        <w:rPr>
          <w:rFonts w:ascii="Times New Roman" w:eastAsia="Times New Roman" w:hAnsi="Times New Roman" w:cs="Times New Roman"/>
          <w:color w:val="000000" w:themeColor="text1"/>
          <w:lang w:val="en-GB"/>
        </w:rPr>
        <w:t xml:space="preserve"> </w:t>
      </w:r>
    </w:p>
    <w:p w14:paraId="669ECCA8" w14:textId="3BDB43CD" w:rsidR="00551F27" w:rsidRDefault="10F0A8FC" w:rsidP="43B0F40A">
      <w:pPr>
        <w:pStyle w:val="ListParagraph"/>
        <w:numPr>
          <w:ilvl w:val="0"/>
          <w:numId w:val="5"/>
        </w:numPr>
        <w:spacing w:after="0"/>
        <w:jc w:val="both"/>
        <w:rPr>
          <w:rFonts w:ascii="Times New Roman" w:eastAsia="Times New Roman" w:hAnsi="Times New Roman" w:cs="Times New Roman"/>
          <w:color w:val="000000" w:themeColor="text1"/>
          <w:lang w:val="en-GB"/>
        </w:rPr>
      </w:pPr>
      <w:r w:rsidRPr="43B0F40A">
        <w:rPr>
          <w:rFonts w:ascii="Times New Roman" w:eastAsia="Times New Roman" w:hAnsi="Times New Roman" w:cs="Times New Roman"/>
          <w:color w:val="000000" w:themeColor="text1"/>
          <w:lang w:val="en-GB"/>
        </w:rPr>
        <w:t xml:space="preserve">For </w:t>
      </w:r>
      <w:r w:rsidRPr="43B0F40A">
        <w:rPr>
          <w:rFonts w:ascii="Times New Roman" w:eastAsia="Times New Roman" w:hAnsi="Times New Roman" w:cs="Times New Roman"/>
          <w:i/>
          <w:iCs/>
          <w:color w:val="000000" w:themeColor="text1"/>
          <w:lang w:val="en-GB"/>
        </w:rPr>
        <w:t>in situ</w:t>
      </w:r>
      <w:r w:rsidRPr="43B0F40A">
        <w:rPr>
          <w:rFonts w:ascii="Times New Roman" w:eastAsia="Times New Roman" w:hAnsi="Times New Roman" w:cs="Times New Roman"/>
          <w:color w:val="000000" w:themeColor="text1"/>
          <w:lang w:val="en-GB"/>
        </w:rPr>
        <w:t xml:space="preserve"> conservation, a proper strategy for habitat management must be created. For example, protective slopes to cool winds are sometimes necessary for the sensitive plants. Increasing topographic heterogeneity and ecological niches is favorable for many plant species. Woody debris ha</w:t>
      </w:r>
      <w:r w:rsidR="00491780">
        <w:rPr>
          <w:rFonts w:ascii="Times New Roman" w:eastAsia="Times New Roman" w:hAnsi="Times New Roman" w:cs="Times New Roman"/>
          <w:color w:val="000000" w:themeColor="text1"/>
          <w:lang w:val="en-GB"/>
        </w:rPr>
        <w:t>s</w:t>
      </w:r>
      <w:r w:rsidRPr="43B0F40A">
        <w:rPr>
          <w:rFonts w:ascii="Times New Roman" w:eastAsia="Times New Roman" w:hAnsi="Times New Roman" w:cs="Times New Roman"/>
          <w:color w:val="000000" w:themeColor="text1"/>
          <w:lang w:val="en-GB"/>
        </w:rPr>
        <w:t xml:space="preserve"> </w:t>
      </w:r>
      <w:r w:rsidR="006063EC">
        <w:rPr>
          <w:rFonts w:ascii="Times New Roman" w:eastAsia="Times New Roman" w:hAnsi="Times New Roman" w:cs="Times New Roman"/>
          <w:color w:val="000000" w:themeColor="text1"/>
          <w:lang w:val="en-GB"/>
        </w:rPr>
        <w:t xml:space="preserve">a </w:t>
      </w:r>
      <w:r w:rsidRPr="43B0F40A">
        <w:rPr>
          <w:rFonts w:ascii="Times New Roman" w:eastAsia="Times New Roman" w:hAnsi="Times New Roman" w:cs="Times New Roman"/>
          <w:color w:val="000000" w:themeColor="text1"/>
          <w:lang w:val="en-GB"/>
        </w:rPr>
        <w:t xml:space="preserve">beneficial effect on soil ecosystems and stabilize near-surface temperature and moisture. Removal of invasive species is increasingly important in </w:t>
      </w:r>
      <w:r w:rsidR="00491780">
        <w:rPr>
          <w:rFonts w:ascii="Times New Roman" w:eastAsia="Times New Roman" w:hAnsi="Times New Roman" w:cs="Times New Roman"/>
          <w:color w:val="000000" w:themeColor="text1"/>
          <w:lang w:val="en-GB"/>
        </w:rPr>
        <w:t xml:space="preserve">a </w:t>
      </w:r>
      <w:r w:rsidRPr="43B0F40A">
        <w:rPr>
          <w:rFonts w:ascii="Times New Roman" w:eastAsia="Times New Roman" w:hAnsi="Times New Roman" w:cs="Times New Roman"/>
          <w:color w:val="000000" w:themeColor="text1"/>
          <w:lang w:val="en-GB"/>
        </w:rPr>
        <w:t>warming climate. Connectivity between the habitats ensure</w:t>
      </w:r>
      <w:r w:rsidR="000C7496">
        <w:rPr>
          <w:rFonts w:ascii="Times New Roman" w:eastAsia="Times New Roman" w:hAnsi="Times New Roman" w:cs="Times New Roman"/>
          <w:color w:val="000000" w:themeColor="text1"/>
          <w:lang w:val="en-GB"/>
        </w:rPr>
        <w:t>s</w:t>
      </w:r>
      <w:r w:rsidRPr="43B0F40A">
        <w:rPr>
          <w:rFonts w:ascii="Times New Roman" w:eastAsia="Times New Roman" w:hAnsi="Times New Roman" w:cs="Times New Roman"/>
          <w:color w:val="000000" w:themeColor="text1"/>
          <w:lang w:val="en-GB"/>
        </w:rPr>
        <w:t xml:space="preserve"> genetic flow and maintenance of genetic diversity. Fragmented habitats are one of the main </w:t>
      </w:r>
      <w:r w:rsidR="00172D36">
        <w:rPr>
          <w:rFonts w:ascii="Times New Roman" w:eastAsia="Times New Roman" w:hAnsi="Times New Roman" w:cs="Times New Roman"/>
          <w:color w:val="000000" w:themeColor="text1"/>
          <w:lang w:val="en-GB"/>
        </w:rPr>
        <w:t>caus</w:t>
      </w:r>
      <w:r w:rsidRPr="43B0F40A">
        <w:rPr>
          <w:rFonts w:ascii="Times New Roman" w:eastAsia="Times New Roman" w:hAnsi="Times New Roman" w:cs="Times New Roman"/>
          <w:color w:val="000000" w:themeColor="text1"/>
          <w:lang w:val="en-GB"/>
        </w:rPr>
        <w:t xml:space="preserve">es </w:t>
      </w:r>
      <w:r w:rsidR="00172D36">
        <w:rPr>
          <w:rFonts w:ascii="Times New Roman" w:eastAsia="Times New Roman" w:hAnsi="Times New Roman" w:cs="Times New Roman"/>
          <w:color w:val="000000" w:themeColor="text1"/>
          <w:lang w:val="en-GB"/>
        </w:rPr>
        <w:t>o</w:t>
      </w:r>
      <w:r w:rsidRPr="43B0F40A">
        <w:rPr>
          <w:rFonts w:ascii="Times New Roman" w:eastAsia="Times New Roman" w:hAnsi="Times New Roman" w:cs="Times New Roman"/>
          <w:color w:val="000000" w:themeColor="text1"/>
          <w:lang w:val="en-GB"/>
        </w:rPr>
        <w:t>f biodiversity loss globally.</w:t>
      </w:r>
    </w:p>
    <w:p w14:paraId="10839B9B" w14:textId="65C4E81C" w:rsidR="00551F27" w:rsidRDefault="10F0A8FC" w:rsidP="43B0F40A">
      <w:pPr>
        <w:pStyle w:val="ListParagraph"/>
        <w:numPr>
          <w:ilvl w:val="0"/>
          <w:numId w:val="5"/>
        </w:numPr>
        <w:spacing w:after="0"/>
        <w:jc w:val="both"/>
        <w:rPr>
          <w:rFonts w:ascii="Times New Roman" w:eastAsia="Times New Roman" w:hAnsi="Times New Roman" w:cs="Times New Roman"/>
          <w:color w:val="000000" w:themeColor="text1"/>
          <w:lang w:val="en-US"/>
        </w:rPr>
      </w:pPr>
      <w:r w:rsidRPr="43B0F40A">
        <w:rPr>
          <w:rFonts w:ascii="Times New Roman" w:eastAsia="Times New Roman" w:hAnsi="Times New Roman" w:cs="Times New Roman"/>
          <w:color w:val="000000" w:themeColor="text1"/>
          <w:lang w:val="en-US"/>
        </w:rPr>
        <w:t xml:space="preserve">For </w:t>
      </w:r>
      <w:r w:rsidRPr="43B0F40A">
        <w:rPr>
          <w:rFonts w:ascii="Times New Roman" w:eastAsia="Times New Roman" w:hAnsi="Times New Roman" w:cs="Times New Roman"/>
          <w:i/>
          <w:iCs/>
          <w:color w:val="000000" w:themeColor="text1"/>
          <w:lang w:val="en-US"/>
        </w:rPr>
        <w:t>ex situ</w:t>
      </w:r>
      <w:r w:rsidRPr="43B0F40A">
        <w:rPr>
          <w:rFonts w:ascii="Times New Roman" w:eastAsia="Times New Roman" w:hAnsi="Times New Roman" w:cs="Times New Roman"/>
          <w:color w:val="000000" w:themeColor="text1"/>
          <w:lang w:val="en-US"/>
        </w:rPr>
        <w:t xml:space="preserve"> conservation, seed banks and botanical gardens are </w:t>
      </w:r>
      <w:r w:rsidR="0056218C">
        <w:rPr>
          <w:rFonts w:ascii="Times New Roman" w:eastAsia="Times New Roman" w:hAnsi="Times New Roman" w:cs="Times New Roman"/>
          <w:color w:val="000000" w:themeColor="text1"/>
          <w:lang w:val="en-US"/>
        </w:rPr>
        <w:t xml:space="preserve">the </w:t>
      </w:r>
      <w:r w:rsidRPr="43B0F40A">
        <w:rPr>
          <w:rFonts w:ascii="Times New Roman" w:eastAsia="Times New Roman" w:hAnsi="Times New Roman" w:cs="Times New Roman"/>
          <w:color w:val="000000" w:themeColor="text1"/>
          <w:lang w:val="en-US"/>
        </w:rPr>
        <w:t xml:space="preserve">most common. The largest seed collection </w:t>
      </w:r>
      <w:r w:rsidR="0056218C">
        <w:rPr>
          <w:rFonts w:ascii="Times New Roman" w:eastAsia="Times New Roman" w:hAnsi="Times New Roman" w:cs="Times New Roman"/>
          <w:color w:val="000000" w:themeColor="text1"/>
          <w:lang w:val="en-US"/>
        </w:rPr>
        <w:t>o</w:t>
      </w:r>
      <w:r w:rsidRPr="43B0F40A">
        <w:rPr>
          <w:rFonts w:ascii="Times New Roman" w:eastAsia="Times New Roman" w:hAnsi="Times New Roman" w:cs="Times New Roman"/>
          <w:color w:val="000000" w:themeColor="text1"/>
          <w:lang w:val="en-US"/>
        </w:rPr>
        <w:t xml:space="preserve">n the globe is located in Svalbard. The Svalbard Seed Vault </w:t>
      </w:r>
      <w:r w:rsidRPr="43B0F40A">
        <w:rPr>
          <w:rFonts w:ascii="Times New Roman" w:eastAsia="Times New Roman" w:hAnsi="Times New Roman" w:cs="Times New Roman"/>
          <w:color w:val="000000" w:themeColor="text1"/>
          <w:lang w:val="en-US"/>
        </w:rPr>
        <w:lastRenderedPageBreak/>
        <w:t>storage is carved into the solid rock of the Plateau Mountain, offering optimal conditions for long-term storage.</w:t>
      </w:r>
      <w:r w:rsidRPr="43B0F40A">
        <w:rPr>
          <w:rFonts w:ascii="Times New Roman" w:eastAsia="Times New Roman" w:hAnsi="Times New Roman" w:cs="Times New Roman"/>
          <w:i/>
          <w:iCs/>
          <w:color w:val="000000" w:themeColor="text1"/>
          <w:lang w:val="en-US"/>
        </w:rPr>
        <w:t xml:space="preserve"> </w:t>
      </w:r>
      <w:r w:rsidRPr="43B0F40A">
        <w:rPr>
          <w:rFonts w:ascii="Times New Roman" w:eastAsia="Times New Roman" w:hAnsi="Times New Roman" w:cs="Times New Roman"/>
          <w:color w:val="000000" w:themeColor="text1"/>
          <w:lang w:val="en-US"/>
        </w:rPr>
        <w:t>The Seed Vault stores more than one million seed samples from gene banks around the world acting as a safety backup for the world’s crop diversity</w:t>
      </w:r>
    </w:p>
    <w:p w14:paraId="4D8D616A" w14:textId="37C50437" w:rsidR="00551F27" w:rsidRPr="00351B6B" w:rsidRDefault="10F0A8FC" w:rsidP="43B0F40A">
      <w:pPr>
        <w:spacing w:after="0"/>
        <w:jc w:val="both"/>
        <w:rPr>
          <w:lang w:val="en-US"/>
        </w:rPr>
      </w:pPr>
      <w:r w:rsidRPr="43B0F40A">
        <w:rPr>
          <w:rFonts w:ascii="Times New Roman" w:eastAsia="Times New Roman" w:hAnsi="Times New Roman" w:cs="Times New Roman"/>
          <w:i/>
          <w:iCs/>
          <w:color w:val="000000" w:themeColor="text1"/>
          <w:lang w:val="en-US"/>
        </w:rPr>
        <w:t xml:space="preserve"> </w:t>
      </w:r>
    </w:p>
    <w:p w14:paraId="0A296186" w14:textId="4E0975CE" w:rsidR="00551F27" w:rsidRPr="009E53A2" w:rsidRDefault="10F0A8FC" w:rsidP="43B0F40A">
      <w:pPr>
        <w:pStyle w:val="ListParagraph"/>
        <w:numPr>
          <w:ilvl w:val="1"/>
          <w:numId w:val="5"/>
        </w:numPr>
        <w:spacing w:after="0"/>
        <w:jc w:val="both"/>
        <w:rPr>
          <w:rFonts w:ascii="Times New Roman" w:eastAsia="Times New Roman" w:hAnsi="Times New Roman" w:cs="Times New Roman"/>
          <w:color w:val="467886"/>
          <w:u w:val="single"/>
          <w:lang w:val="en-US"/>
        </w:rPr>
      </w:pPr>
      <w:r w:rsidRPr="009E53A2">
        <w:rPr>
          <w:rFonts w:ascii="Times New Roman" w:eastAsia="Times New Roman" w:hAnsi="Times New Roman" w:cs="Times New Roman"/>
          <w:color w:val="000000" w:themeColor="text1"/>
          <w:lang w:val="en-US"/>
        </w:rPr>
        <w:t>Virtual Tour o</w:t>
      </w:r>
      <w:r w:rsidR="00905D5E" w:rsidRPr="009E53A2">
        <w:rPr>
          <w:rFonts w:ascii="Times New Roman" w:eastAsia="Times New Roman" w:hAnsi="Times New Roman" w:cs="Times New Roman"/>
          <w:color w:val="000000" w:themeColor="text1"/>
          <w:lang w:val="en-US"/>
        </w:rPr>
        <w:t>f the</w:t>
      </w:r>
      <w:r w:rsidRPr="009E53A2">
        <w:rPr>
          <w:rFonts w:ascii="Times New Roman" w:eastAsia="Times New Roman" w:hAnsi="Times New Roman" w:cs="Times New Roman"/>
          <w:color w:val="000000" w:themeColor="text1"/>
          <w:lang w:val="en-US"/>
        </w:rPr>
        <w:t xml:space="preserve"> Svalbard Global Seed Vault </w:t>
      </w:r>
      <w:hyperlink r:id="rId15">
        <w:r w:rsidRPr="009E53A2">
          <w:rPr>
            <w:rStyle w:val="Hyperlink"/>
            <w:rFonts w:ascii="Times New Roman" w:eastAsia="Times New Roman" w:hAnsi="Times New Roman" w:cs="Times New Roman"/>
            <w:color w:val="467886"/>
            <w:lang w:val="en-US"/>
          </w:rPr>
          <w:t>https://seedvaultvirtualtour.com</w:t>
        </w:r>
      </w:hyperlink>
    </w:p>
    <w:p w14:paraId="70B122A9" w14:textId="1B57510E" w:rsidR="00551F27" w:rsidRDefault="10F0A8FC" w:rsidP="43B0F40A">
      <w:pPr>
        <w:pStyle w:val="ListParagraph"/>
        <w:numPr>
          <w:ilvl w:val="0"/>
          <w:numId w:val="4"/>
        </w:numPr>
        <w:spacing w:after="0"/>
        <w:ind w:left="1440"/>
        <w:jc w:val="both"/>
        <w:rPr>
          <w:rFonts w:ascii="Times New Roman" w:eastAsia="Times New Roman" w:hAnsi="Times New Roman" w:cs="Times New Roman"/>
          <w:color w:val="377DFF"/>
          <w:u w:val="single"/>
          <w:lang w:val="en-US"/>
        </w:rPr>
      </w:pPr>
      <w:r w:rsidRPr="43B0F40A">
        <w:rPr>
          <w:rFonts w:ascii="Times New Roman" w:eastAsia="Times New Roman" w:hAnsi="Times New Roman" w:cs="Times New Roman"/>
          <w:color w:val="454547"/>
          <w:lang w:val="en-US"/>
        </w:rPr>
        <w:t xml:space="preserve">Read more about us at </w:t>
      </w:r>
      <w:hyperlink r:id="rId16">
        <w:r w:rsidRPr="43B0F40A">
          <w:rPr>
            <w:rStyle w:val="Hyperlink"/>
            <w:rFonts w:ascii="Times New Roman" w:eastAsia="Times New Roman" w:hAnsi="Times New Roman" w:cs="Times New Roman"/>
            <w:color w:val="377DFF"/>
            <w:lang w:val="en-US"/>
          </w:rPr>
          <w:t>www.seedvault.no</w:t>
        </w:r>
      </w:hyperlink>
    </w:p>
    <w:p w14:paraId="198C5882" w14:textId="518DC29A" w:rsidR="00551F27" w:rsidRPr="00351B6B" w:rsidRDefault="10F0A8FC" w:rsidP="43B0F40A">
      <w:pPr>
        <w:spacing w:after="0"/>
        <w:ind w:left="1440"/>
        <w:jc w:val="both"/>
        <w:rPr>
          <w:lang w:val="en-US"/>
        </w:rPr>
      </w:pPr>
      <w:r w:rsidRPr="43B0F40A">
        <w:rPr>
          <w:rFonts w:ascii="Times New Roman" w:eastAsia="Times New Roman" w:hAnsi="Times New Roman" w:cs="Times New Roman"/>
          <w:i/>
          <w:iCs/>
          <w:color w:val="000000" w:themeColor="text1"/>
          <w:lang w:val="en-US"/>
        </w:rPr>
        <w:t xml:space="preserve"> </w:t>
      </w:r>
    </w:p>
    <w:p w14:paraId="6AD927A3" w14:textId="77777777" w:rsidR="00191273" w:rsidRDefault="00191273" w:rsidP="43B0F40A">
      <w:pPr>
        <w:spacing w:after="0"/>
        <w:jc w:val="both"/>
        <w:rPr>
          <w:rFonts w:ascii="Aptos" w:eastAsia="Aptos" w:hAnsi="Aptos" w:cs="Aptos"/>
          <w:lang w:val="en-US"/>
        </w:rPr>
      </w:pPr>
    </w:p>
    <w:p w14:paraId="3A882765" w14:textId="0BE80DF2" w:rsidR="00551F27" w:rsidRPr="00351B6B" w:rsidRDefault="10F0A8FC" w:rsidP="43B0F40A">
      <w:pPr>
        <w:spacing w:after="0"/>
        <w:jc w:val="both"/>
        <w:rPr>
          <w:lang w:val="en-US"/>
        </w:rPr>
      </w:pPr>
      <w:r w:rsidRPr="43B0F40A">
        <w:rPr>
          <w:rFonts w:ascii="Aptos" w:eastAsia="Aptos" w:hAnsi="Aptos" w:cs="Aptos"/>
          <w:lang w:val="en-US"/>
        </w:rPr>
        <w:t xml:space="preserve"> </w:t>
      </w:r>
      <w:r w:rsidR="00BF19D1">
        <w:rPr>
          <w:noProof/>
        </w:rPr>
        <w:drawing>
          <wp:inline distT="0" distB="0" distL="0" distR="0" wp14:anchorId="5DD40DDA" wp14:editId="55CE6FAD">
            <wp:extent cx="5731510" cy="3820795"/>
            <wp:effectExtent l="0" t="0" r="2540" b="8255"/>
            <wp:docPr id="556158922" name="Picture 7" descr="A building with a ramp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58922" name="Picture 7" descr="A building with a ramp in the snow&#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694989A7" w14:textId="023B4FC8" w:rsidR="00551F27" w:rsidRPr="009E53A2" w:rsidRDefault="10F0A8FC" w:rsidP="43B0F40A">
      <w:pPr>
        <w:spacing w:after="0"/>
        <w:jc w:val="both"/>
        <w:rPr>
          <w:lang w:val="en-US"/>
        </w:rPr>
      </w:pPr>
      <w:r w:rsidRPr="009E53A2">
        <w:rPr>
          <w:rFonts w:ascii="Times New Roman" w:eastAsia="Times New Roman" w:hAnsi="Times New Roman" w:cs="Times New Roman"/>
          <w:b/>
          <w:bCs/>
          <w:lang w:val="en-US"/>
        </w:rPr>
        <w:t>Figure 1.</w:t>
      </w:r>
      <w:r w:rsidRPr="009E53A2">
        <w:rPr>
          <w:rFonts w:ascii="Times New Roman" w:eastAsia="Times New Roman" w:hAnsi="Times New Roman" w:cs="Times New Roman"/>
          <w:lang w:val="en-US"/>
        </w:rPr>
        <w:t xml:space="preserve"> </w:t>
      </w:r>
      <w:r w:rsidR="004B51FD" w:rsidRPr="009E53A2">
        <w:rPr>
          <w:rFonts w:ascii="Times New Roman" w:eastAsia="Times New Roman" w:hAnsi="Times New Roman" w:cs="Times New Roman"/>
          <w:lang w:val="en-US"/>
        </w:rPr>
        <w:t xml:space="preserve">The </w:t>
      </w:r>
      <w:r w:rsidRPr="009E53A2">
        <w:rPr>
          <w:rFonts w:ascii="Times New Roman" w:eastAsia="Times New Roman" w:hAnsi="Times New Roman" w:cs="Times New Roman"/>
          <w:lang w:val="en-US"/>
        </w:rPr>
        <w:t xml:space="preserve">Svalbard Global Seed Vault is a safe place to store plant seeds in </w:t>
      </w:r>
      <w:r w:rsidR="00E937EE" w:rsidRPr="009E53A2">
        <w:rPr>
          <w:rFonts w:ascii="Times New Roman" w:eastAsia="Times New Roman" w:hAnsi="Times New Roman" w:cs="Times New Roman"/>
          <w:lang w:val="en-US"/>
        </w:rPr>
        <w:t xml:space="preserve">a </w:t>
      </w:r>
      <w:r w:rsidRPr="009E53A2">
        <w:rPr>
          <w:rFonts w:ascii="Times New Roman" w:eastAsia="Times New Roman" w:hAnsi="Times New Roman" w:cs="Times New Roman"/>
          <w:lang w:val="en-US"/>
        </w:rPr>
        <w:t>cold and dry environment.</w:t>
      </w:r>
      <w:r w:rsidR="009E53A2" w:rsidRPr="009E53A2">
        <w:rPr>
          <w:rFonts w:ascii="Times New Roman" w:eastAsia="Times New Roman" w:hAnsi="Times New Roman" w:cs="Times New Roman"/>
          <w:lang w:val="en-US"/>
        </w:rPr>
        <w:t xml:space="preserve"> </w:t>
      </w:r>
      <w:r w:rsidR="009E53A2" w:rsidRPr="009E53A2">
        <w:rPr>
          <w:rFonts w:ascii="Times New Roman" w:eastAsia="Times New Roman" w:hAnsi="Times New Roman" w:cs="Times New Roman"/>
        </w:rPr>
        <w:t xml:space="preserve">Photo: Michael Major for </w:t>
      </w:r>
      <w:proofErr w:type="spellStart"/>
      <w:r w:rsidR="009E53A2" w:rsidRPr="009E53A2">
        <w:rPr>
          <w:rFonts w:ascii="Times New Roman" w:eastAsia="Times New Roman" w:hAnsi="Times New Roman" w:cs="Times New Roman"/>
        </w:rPr>
        <w:t>Crop</w:t>
      </w:r>
      <w:proofErr w:type="spellEnd"/>
      <w:r w:rsidR="009E53A2" w:rsidRPr="009E53A2">
        <w:rPr>
          <w:rFonts w:ascii="Times New Roman" w:eastAsia="Times New Roman" w:hAnsi="Times New Roman" w:cs="Times New Roman"/>
        </w:rPr>
        <w:t xml:space="preserve"> </w:t>
      </w:r>
      <w:proofErr w:type="spellStart"/>
      <w:r w:rsidR="009E53A2" w:rsidRPr="009E53A2">
        <w:rPr>
          <w:rFonts w:ascii="Times New Roman" w:eastAsia="Times New Roman" w:hAnsi="Times New Roman" w:cs="Times New Roman"/>
        </w:rPr>
        <w:t>Trust</w:t>
      </w:r>
      <w:proofErr w:type="spellEnd"/>
    </w:p>
    <w:p w14:paraId="3CCA7C6D" w14:textId="628DB90E" w:rsidR="00551F27" w:rsidRPr="00351B6B" w:rsidRDefault="10F0A8FC" w:rsidP="43B0F40A">
      <w:pPr>
        <w:spacing w:after="0"/>
        <w:rPr>
          <w:lang w:val="en-US"/>
        </w:rPr>
      </w:pPr>
      <w:r w:rsidRPr="43B0F40A">
        <w:rPr>
          <w:rFonts w:ascii="Times New Roman" w:eastAsia="Times New Roman" w:hAnsi="Times New Roman" w:cs="Times New Roman"/>
          <w:color w:val="000000" w:themeColor="text1"/>
          <w:lang w:val="en-US"/>
        </w:rPr>
        <w:t xml:space="preserve"> </w:t>
      </w:r>
    </w:p>
    <w:p w14:paraId="391837BB" w14:textId="57E8831B" w:rsidR="00551F27" w:rsidRDefault="10F0A8FC" w:rsidP="43B0F40A">
      <w:pPr>
        <w:pStyle w:val="ListParagraph"/>
        <w:numPr>
          <w:ilvl w:val="0"/>
          <w:numId w:val="3"/>
        </w:numPr>
        <w:spacing w:after="0" w:line="276" w:lineRule="auto"/>
        <w:jc w:val="both"/>
        <w:rPr>
          <w:rFonts w:ascii="Times New Roman" w:eastAsia="Times New Roman" w:hAnsi="Times New Roman" w:cs="Times New Roman"/>
          <w:lang w:val="en-US"/>
        </w:rPr>
      </w:pPr>
      <w:r w:rsidRPr="43B0F40A">
        <w:rPr>
          <w:rFonts w:ascii="Times New Roman" w:eastAsia="Times New Roman" w:hAnsi="Times New Roman" w:cs="Times New Roman"/>
          <w:lang w:val="en-US"/>
        </w:rPr>
        <w:t xml:space="preserve">While botanical gardens are attractive for </w:t>
      </w:r>
      <w:r w:rsidR="002A120D">
        <w:rPr>
          <w:rFonts w:ascii="Times New Roman" w:eastAsia="Times New Roman" w:hAnsi="Times New Roman" w:cs="Times New Roman"/>
          <w:lang w:val="en-US"/>
        </w:rPr>
        <w:t xml:space="preserve">the </w:t>
      </w:r>
      <w:r w:rsidRPr="43B0F40A">
        <w:rPr>
          <w:rFonts w:ascii="Times New Roman" w:eastAsia="Times New Roman" w:hAnsi="Times New Roman" w:cs="Times New Roman"/>
          <w:lang w:val="en-US"/>
        </w:rPr>
        <w:t xml:space="preserve">general public and tourists, they are also extremely important for research and conservation. </w:t>
      </w:r>
      <w:hyperlink r:id="rId18">
        <w:r w:rsidRPr="43B0F40A">
          <w:rPr>
            <w:rStyle w:val="Hyperlink"/>
            <w:rFonts w:ascii="Times New Roman" w:eastAsia="Times New Roman" w:hAnsi="Times New Roman" w:cs="Times New Roman"/>
            <w:color w:val="467886"/>
            <w:lang w:val="en-US"/>
          </w:rPr>
          <w:t>Botanical Gardens Conservation International</w:t>
        </w:r>
      </w:hyperlink>
      <w:r w:rsidRPr="43B0F40A">
        <w:rPr>
          <w:rFonts w:ascii="Times New Roman" w:eastAsia="Times New Roman" w:hAnsi="Times New Roman" w:cs="Times New Roman"/>
          <w:lang w:val="en-US"/>
        </w:rPr>
        <w:t xml:space="preserve"> </w:t>
      </w:r>
      <w:r w:rsidR="0023573A">
        <w:rPr>
          <w:rFonts w:ascii="Times New Roman" w:eastAsia="Times New Roman" w:hAnsi="Times New Roman" w:cs="Times New Roman"/>
          <w:lang w:val="en-US"/>
        </w:rPr>
        <w:t xml:space="preserve">works to </w:t>
      </w:r>
      <w:r w:rsidRPr="43B0F40A">
        <w:rPr>
          <w:rFonts w:ascii="Times New Roman" w:eastAsia="Times New Roman" w:hAnsi="Times New Roman" w:cs="Times New Roman"/>
          <w:lang w:val="en-US"/>
        </w:rPr>
        <w:t>secur</w:t>
      </w:r>
      <w:r w:rsidR="0023573A">
        <w:rPr>
          <w:rFonts w:ascii="Times New Roman" w:eastAsia="Times New Roman" w:hAnsi="Times New Roman" w:cs="Times New Roman"/>
          <w:lang w:val="en-US"/>
        </w:rPr>
        <w:t>e</w:t>
      </w:r>
      <w:r w:rsidRPr="43B0F40A">
        <w:rPr>
          <w:rFonts w:ascii="Times New Roman" w:eastAsia="Times New Roman" w:hAnsi="Times New Roman" w:cs="Times New Roman"/>
          <w:lang w:val="en-US"/>
        </w:rPr>
        <w:t xml:space="preserve"> plant diversity for the well-being of people and </w:t>
      </w:r>
      <w:r w:rsidR="004D299D">
        <w:rPr>
          <w:rFonts w:ascii="Times New Roman" w:eastAsia="Times New Roman" w:hAnsi="Times New Roman" w:cs="Times New Roman"/>
          <w:lang w:val="en-US"/>
        </w:rPr>
        <w:t xml:space="preserve">the </w:t>
      </w:r>
      <w:r w:rsidRPr="43B0F40A">
        <w:rPr>
          <w:rFonts w:ascii="Times New Roman" w:eastAsia="Times New Roman" w:hAnsi="Times New Roman" w:cs="Times New Roman"/>
          <w:lang w:val="en-US"/>
        </w:rPr>
        <w:t xml:space="preserve">planet globally. </w:t>
      </w:r>
    </w:p>
    <w:p w14:paraId="49AA54CE" w14:textId="418A426C" w:rsidR="00B10E7F" w:rsidRDefault="003F600B" w:rsidP="43B0F40A">
      <w:pPr>
        <w:spacing w:before="200" w:line="276" w:lineRule="auto"/>
        <w:jc w:val="both"/>
        <w:rPr>
          <w:rFonts w:ascii="Times New Roman" w:eastAsia="Times New Roman" w:hAnsi="Times New Roman" w:cs="Times New Roman"/>
          <w:b/>
          <w:bCs/>
          <w:i/>
          <w:iCs/>
          <w:lang w:val="en-US"/>
        </w:rPr>
      </w:pPr>
      <w:r>
        <w:rPr>
          <w:rFonts w:ascii="Times New Roman" w:eastAsia="Times New Roman" w:hAnsi="Times New Roman" w:cs="Times New Roman"/>
          <w:b/>
          <w:bCs/>
          <w:i/>
          <w:iCs/>
          <w:noProof/>
          <w:lang w:val="en-US"/>
        </w:rPr>
        <w:lastRenderedPageBreak/>
        <w:drawing>
          <wp:inline distT="0" distB="0" distL="0" distR="0" wp14:anchorId="2DB6BA47" wp14:editId="04F81E0E">
            <wp:extent cx="4531995" cy="2832497"/>
            <wp:effectExtent l="0" t="0" r="1905" b="6350"/>
            <wp:docPr id="14571646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1066" cy="2844417"/>
                    </a:xfrm>
                    <a:prstGeom prst="rect">
                      <a:avLst/>
                    </a:prstGeom>
                    <a:noFill/>
                  </pic:spPr>
                </pic:pic>
              </a:graphicData>
            </a:graphic>
          </wp:inline>
        </w:drawing>
      </w:r>
      <w:r w:rsidR="00B10E7F" w:rsidRPr="00B10E7F">
        <w:rPr>
          <w:rFonts w:ascii="Times New Roman" w:eastAsia="Times New Roman" w:hAnsi="Times New Roman" w:cs="Times New Roman"/>
          <w:b/>
          <w:bCs/>
          <w:i/>
          <w:iCs/>
        </w:rPr>
        <w:br/>
      </w:r>
    </w:p>
    <w:p w14:paraId="54D47557" w14:textId="1D044F70" w:rsidR="00B10E7F" w:rsidRDefault="00DF7362" w:rsidP="43B0F40A">
      <w:pPr>
        <w:spacing w:before="200" w:line="276" w:lineRule="auto"/>
        <w:jc w:val="both"/>
        <w:rPr>
          <w:rFonts w:ascii="Times New Roman" w:eastAsia="Times New Roman" w:hAnsi="Times New Roman" w:cs="Times New Roman"/>
          <w:b/>
          <w:bCs/>
          <w:i/>
          <w:iCs/>
          <w:lang w:val="en-US"/>
        </w:rPr>
      </w:pPr>
      <w:r>
        <w:rPr>
          <w:rFonts w:ascii="Times New Roman" w:eastAsia="Times New Roman" w:hAnsi="Times New Roman" w:cs="Times New Roman"/>
          <w:b/>
          <w:bCs/>
          <w:i/>
          <w:iCs/>
          <w:noProof/>
          <w:lang w:val="en-US"/>
        </w:rPr>
        <w:drawing>
          <wp:inline distT="0" distB="0" distL="0" distR="0" wp14:anchorId="1AA9621D" wp14:editId="56DC5ECD">
            <wp:extent cx="4580467" cy="2862789"/>
            <wp:effectExtent l="0" t="0" r="0" b="0"/>
            <wp:docPr id="3815231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87440" cy="3117147"/>
                    </a:xfrm>
                    <a:prstGeom prst="rect">
                      <a:avLst/>
                    </a:prstGeom>
                    <a:noFill/>
                  </pic:spPr>
                </pic:pic>
              </a:graphicData>
            </a:graphic>
          </wp:inline>
        </w:drawing>
      </w:r>
      <w:r w:rsidR="00B10E7F" w:rsidRPr="00B10E7F">
        <w:rPr>
          <w:rFonts w:ascii="Times New Roman" w:eastAsia="Times New Roman" w:hAnsi="Times New Roman" w:cs="Times New Roman"/>
          <w:b/>
          <w:bCs/>
          <w:i/>
          <w:iCs/>
        </w:rPr>
        <w:br/>
      </w:r>
    </w:p>
    <w:p w14:paraId="53E61DF7" w14:textId="1100A0A3" w:rsidR="00551F27" w:rsidRPr="009B445E" w:rsidRDefault="10F0A8FC" w:rsidP="43B0F40A">
      <w:pPr>
        <w:spacing w:before="200" w:line="276" w:lineRule="auto"/>
        <w:jc w:val="both"/>
        <w:rPr>
          <w:lang w:val="en-US"/>
        </w:rPr>
      </w:pPr>
      <w:r w:rsidRPr="009B445E">
        <w:rPr>
          <w:rFonts w:ascii="Times New Roman" w:eastAsia="Times New Roman" w:hAnsi="Times New Roman" w:cs="Times New Roman"/>
          <w:b/>
          <w:bCs/>
          <w:lang w:val="en-US"/>
        </w:rPr>
        <w:t>Figure 2a and b.</w:t>
      </w:r>
      <w:r w:rsidRPr="009B445E">
        <w:rPr>
          <w:rFonts w:ascii="Times New Roman" w:eastAsia="Times New Roman" w:hAnsi="Times New Roman" w:cs="Times New Roman"/>
          <w:lang w:val="en-US"/>
        </w:rPr>
        <w:t xml:space="preserve"> Botanical gardens in Kaisaniemi and Kumpula are part of LUOMUS and </w:t>
      </w:r>
      <w:r w:rsidR="00562D81" w:rsidRPr="009B445E">
        <w:rPr>
          <w:rFonts w:ascii="Times New Roman" w:eastAsia="Times New Roman" w:hAnsi="Times New Roman" w:cs="Times New Roman"/>
          <w:lang w:val="en-US"/>
        </w:rPr>
        <w:t>the</w:t>
      </w:r>
      <w:hyperlink r:id="rId21">
        <w:r w:rsidRPr="009B445E">
          <w:rPr>
            <w:rStyle w:val="Hyperlink"/>
            <w:rFonts w:ascii="Times New Roman" w:eastAsia="Times New Roman" w:hAnsi="Times New Roman" w:cs="Times New Roman"/>
            <w:color w:val="467886"/>
            <w:lang w:val="en-US"/>
          </w:rPr>
          <w:t xml:space="preserve"> Botanical Gardens Conservation International</w:t>
        </w:r>
      </w:hyperlink>
      <w:r w:rsidRPr="009B445E">
        <w:rPr>
          <w:rFonts w:ascii="Times New Roman" w:eastAsia="Times New Roman" w:hAnsi="Times New Roman" w:cs="Times New Roman"/>
          <w:lang w:val="en-US"/>
        </w:rPr>
        <w:t xml:space="preserve"> network.</w:t>
      </w:r>
      <w:r w:rsidR="003F600B" w:rsidRPr="009B445E">
        <w:rPr>
          <w:rFonts w:ascii="Times New Roman" w:eastAsia="Times New Roman" w:hAnsi="Times New Roman" w:cs="Times New Roman"/>
          <w:lang w:val="en-US"/>
        </w:rPr>
        <w:t xml:space="preserve"> Photos: </w:t>
      </w:r>
      <w:r w:rsidR="00691754" w:rsidRPr="009B445E">
        <w:rPr>
          <w:rFonts w:ascii="Times New Roman" w:eastAsia="Times New Roman" w:hAnsi="Times New Roman" w:cs="Times New Roman"/>
        </w:rPr>
        <w:t xml:space="preserve">Natalia </w:t>
      </w:r>
      <w:proofErr w:type="spellStart"/>
      <w:r w:rsidR="00691754" w:rsidRPr="009B445E">
        <w:rPr>
          <w:rFonts w:ascii="Times New Roman" w:eastAsia="Times New Roman" w:hAnsi="Times New Roman" w:cs="Times New Roman"/>
        </w:rPr>
        <w:t>Alam</w:t>
      </w:r>
      <w:proofErr w:type="spellEnd"/>
      <w:r w:rsidR="00691754" w:rsidRPr="009B445E">
        <w:rPr>
          <w:rFonts w:ascii="Times New Roman" w:eastAsia="Times New Roman" w:hAnsi="Times New Roman" w:cs="Times New Roman"/>
        </w:rPr>
        <w:t xml:space="preserve">, </w:t>
      </w:r>
      <w:r w:rsidR="009B445E" w:rsidRPr="009B445E">
        <w:rPr>
          <w:rFonts w:ascii="Times New Roman" w:eastAsia="Times New Roman" w:hAnsi="Times New Roman" w:cs="Times New Roman"/>
        </w:rPr>
        <w:t>Emma Suominen</w:t>
      </w:r>
    </w:p>
    <w:p w14:paraId="63E317EA" w14:textId="5D83BC21" w:rsidR="00551F27" w:rsidRPr="00351B6B" w:rsidRDefault="10F0A8FC" w:rsidP="43B0F40A">
      <w:pPr>
        <w:spacing w:before="200" w:line="276" w:lineRule="auto"/>
        <w:jc w:val="both"/>
        <w:rPr>
          <w:lang w:val="en-US"/>
        </w:rPr>
      </w:pPr>
      <w:r w:rsidRPr="00351B6B">
        <w:rPr>
          <w:rFonts w:ascii="Times New Roman" w:eastAsia="Times New Roman" w:hAnsi="Times New Roman" w:cs="Times New Roman"/>
          <w:i/>
          <w:iCs/>
          <w:lang w:val="en-US"/>
        </w:rPr>
        <w:t xml:space="preserve"> </w:t>
      </w:r>
    </w:p>
    <w:p w14:paraId="02C66C07" w14:textId="0DFA8592" w:rsidR="00551F27" w:rsidRPr="00351B6B" w:rsidRDefault="10F0A8FC" w:rsidP="43B0F40A">
      <w:pPr>
        <w:pStyle w:val="ListParagraph"/>
        <w:numPr>
          <w:ilvl w:val="0"/>
          <w:numId w:val="3"/>
        </w:numPr>
        <w:spacing w:after="0" w:line="276" w:lineRule="auto"/>
        <w:jc w:val="both"/>
        <w:rPr>
          <w:rFonts w:ascii="Times New Roman" w:eastAsia="Times New Roman" w:hAnsi="Times New Roman" w:cs="Times New Roman"/>
          <w:color w:val="467886"/>
          <w:u w:val="single"/>
          <w:lang w:val="en-US"/>
        </w:rPr>
      </w:pPr>
      <w:hyperlink r:id="rId22">
        <w:r w:rsidRPr="00351B6B">
          <w:rPr>
            <w:rStyle w:val="Hyperlink"/>
            <w:rFonts w:ascii="Times New Roman" w:eastAsia="Times New Roman" w:hAnsi="Times New Roman" w:cs="Times New Roman"/>
            <w:color w:val="467886"/>
            <w:lang w:val="en-US"/>
          </w:rPr>
          <w:t>Kew Gardens</w:t>
        </w:r>
      </w:hyperlink>
      <w:r w:rsidRPr="00351B6B">
        <w:rPr>
          <w:rFonts w:ascii="Times New Roman" w:eastAsia="Times New Roman" w:hAnsi="Times New Roman" w:cs="Times New Roman"/>
          <w:lang w:val="en-US"/>
        </w:rPr>
        <w:t xml:space="preserve"> in London, UK has one of the most diverse collections of living plants of any botanic</w:t>
      </w:r>
      <w:r w:rsidR="009350AA">
        <w:rPr>
          <w:rFonts w:ascii="Times New Roman" w:eastAsia="Times New Roman" w:hAnsi="Times New Roman" w:cs="Times New Roman"/>
          <w:lang w:val="en-US"/>
        </w:rPr>
        <w:t>al</w:t>
      </w:r>
      <w:r w:rsidRPr="00351B6B">
        <w:rPr>
          <w:rFonts w:ascii="Times New Roman" w:eastAsia="Times New Roman" w:hAnsi="Times New Roman" w:cs="Times New Roman"/>
          <w:lang w:val="en-US"/>
        </w:rPr>
        <w:t xml:space="preserve"> garden in the world. Virtual Tour o</w:t>
      </w:r>
      <w:r w:rsidR="003006F7">
        <w:rPr>
          <w:rFonts w:ascii="Times New Roman" w:eastAsia="Times New Roman" w:hAnsi="Times New Roman" w:cs="Times New Roman"/>
          <w:lang w:val="en-US"/>
        </w:rPr>
        <w:t>f</w:t>
      </w:r>
      <w:r w:rsidRPr="00351B6B">
        <w:rPr>
          <w:rFonts w:ascii="Times New Roman" w:eastAsia="Times New Roman" w:hAnsi="Times New Roman" w:cs="Times New Roman"/>
          <w:lang w:val="en-US"/>
        </w:rPr>
        <w:t xml:space="preserve"> Kew Gardens: </w:t>
      </w:r>
      <w:hyperlink r:id="rId23">
        <w:r w:rsidRPr="00351B6B">
          <w:rPr>
            <w:rStyle w:val="Hyperlink"/>
            <w:rFonts w:ascii="Times New Roman" w:eastAsia="Times New Roman" w:hAnsi="Times New Roman" w:cs="Times New Roman"/>
            <w:color w:val="467886"/>
            <w:lang w:val="en-US"/>
          </w:rPr>
          <w:t>https://www.youtube.com/watch?v=yyOrRpkZtKY</w:t>
        </w:r>
      </w:hyperlink>
    </w:p>
    <w:p w14:paraId="33A2646A" w14:textId="5EE2DA0D" w:rsidR="00551F27" w:rsidRPr="00351B6B" w:rsidRDefault="10F0A8FC" w:rsidP="43B0F40A">
      <w:pPr>
        <w:pStyle w:val="ListParagraph"/>
        <w:numPr>
          <w:ilvl w:val="0"/>
          <w:numId w:val="2"/>
        </w:numPr>
        <w:spacing w:after="0"/>
        <w:jc w:val="both"/>
        <w:rPr>
          <w:rFonts w:ascii="Times New Roman" w:eastAsia="Times New Roman" w:hAnsi="Times New Roman" w:cs="Times New Roman"/>
          <w:color w:val="000000" w:themeColor="text1"/>
          <w:lang w:val="en-US"/>
        </w:rPr>
      </w:pPr>
      <w:r w:rsidRPr="00351B6B">
        <w:rPr>
          <w:rFonts w:ascii="Times New Roman" w:eastAsia="Times New Roman" w:hAnsi="Times New Roman" w:cs="Times New Roman"/>
          <w:color w:val="000000" w:themeColor="text1"/>
          <w:lang w:val="en-US"/>
        </w:rPr>
        <w:t xml:space="preserve">CWR resources provide new alleles for crop breeding. The breeding programs usually aim to increase the resistant traits of crops to biotic (insects, diseases) or abiotic stresses (extreme weather, floods, soil drought), crop quality (protein or vitamin contents, lipid </w:t>
      </w:r>
      <w:r w:rsidRPr="00351B6B">
        <w:rPr>
          <w:rFonts w:ascii="Times New Roman" w:eastAsia="Times New Roman" w:hAnsi="Times New Roman" w:cs="Times New Roman"/>
          <w:color w:val="000000" w:themeColor="text1"/>
          <w:lang w:val="en-US"/>
        </w:rPr>
        <w:lastRenderedPageBreak/>
        <w:t>composition, flavor), or plant structure and yield. Novel molecular and New Genomic Techniques (NGTs) are used in breeding combined with field testing and selection of superior genotypes.</w:t>
      </w:r>
    </w:p>
    <w:p w14:paraId="7ED52FFB" w14:textId="22A60BFD" w:rsidR="00551F27" w:rsidRPr="00351B6B" w:rsidRDefault="10F0A8FC" w:rsidP="43B0F40A">
      <w:pPr>
        <w:spacing w:after="0"/>
        <w:jc w:val="both"/>
        <w:rPr>
          <w:lang w:val="en-US"/>
        </w:rPr>
      </w:pPr>
      <w:r w:rsidRPr="43B0F40A">
        <w:rPr>
          <w:rFonts w:ascii="Times New Roman" w:eastAsia="Times New Roman" w:hAnsi="Times New Roman" w:cs="Times New Roman"/>
          <w:i/>
          <w:iCs/>
          <w:color w:val="000000" w:themeColor="text1"/>
          <w:lang w:val="en-US"/>
        </w:rPr>
        <w:t xml:space="preserve"> </w:t>
      </w:r>
    </w:p>
    <w:p w14:paraId="6F91683F" w14:textId="6A7CFBBA" w:rsidR="00551F27" w:rsidRPr="009B445E" w:rsidRDefault="10F0A8FC" w:rsidP="43B0F40A">
      <w:pPr>
        <w:spacing w:after="0"/>
        <w:jc w:val="both"/>
      </w:pPr>
      <w:r w:rsidRPr="009B445E">
        <w:rPr>
          <w:rFonts w:ascii="Times New Roman" w:eastAsia="Times New Roman" w:hAnsi="Times New Roman" w:cs="Times New Roman"/>
          <w:color w:val="000000" w:themeColor="text1"/>
          <w:lang w:val="en-GB"/>
        </w:rPr>
        <w:t>CWR in The Nordic countries</w:t>
      </w:r>
    </w:p>
    <w:p w14:paraId="4F295487" w14:textId="2E43527F" w:rsidR="00551F27" w:rsidRDefault="10F0A8FC" w:rsidP="43B0F40A">
      <w:pPr>
        <w:pStyle w:val="ListParagraph"/>
        <w:numPr>
          <w:ilvl w:val="0"/>
          <w:numId w:val="1"/>
        </w:numPr>
        <w:spacing w:after="0"/>
        <w:jc w:val="both"/>
        <w:rPr>
          <w:rFonts w:ascii="Times New Roman" w:eastAsia="Times New Roman" w:hAnsi="Times New Roman" w:cs="Times New Roman"/>
          <w:color w:val="000000" w:themeColor="text1"/>
          <w:lang w:val="en-GB"/>
        </w:rPr>
      </w:pPr>
      <w:r w:rsidRPr="43B0F40A">
        <w:rPr>
          <w:rFonts w:ascii="Times New Roman" w:eastAsia="Times New Roman" w:hAnsi="Times New Roman" w:cs="Times New Roman"/>
          <w:color w:val="000000" w:themeColor="text1"/>
          <w:lang w:val="en-GB"/>
        </w:rPr>
        <w:t>In the Nordic countries, the wild plants have unique adaptations for cold climate and extensive variation in the photoperiod</w:t>
      </w:r>
    </w:p>
    <w:p w14:paraId="101742D0" w14:textId="360028FB" w:rsidR="00551F27" w:rsidRDefault="10F0A8FC" w:rsidP="43B0F40A">
      <w:pPr>
        <w:pStyle w:val="ListParagraph"/>
        <w:numPr>
          <w:ilvl w:val="0"/>
          <w:numId w:val="1"/>
        </w:numPr>
        <w:spacing w:after="0"/>
        <w:jc w:val="both"/>
        <w:rPr>
          <w:rFonts w:ascii="Times New Roman" w:eastAsia="Times New Roman" w:hAnsi="Times New Roman" w:cs="Times New Roman"/>
          <w:color w:val="000000" w:themeColor="text1"/>
          <w:lang w:val="en-GB"/>
        </w:rPr>
      </w:pPr>
      <w:r w:rsidRPr="43B0F40A">
        <w:rPr>
          <w:rFonts w:ascii="Times New Roman" w:eastAsia="Times New Roman" w:hAnsi="Times New Roman" w:cs="Times New Roman"/>
          <w:color w:val="000000" w:themeColor="text1"/>
          <w:lang w:val="en-GB"/>
        </w:rPr>
        <w:t>over 2 700 taxa related to food, forage, medicinal, ornamental and forestry plants have been registered in the area</w:t>
      </w:r>
    </w:p>
    <w:p w14:paraId="4AB2C0AE" w14:textId="501540EA" w:rsidR="00551F27" w:rsidRDefault="10F0A8FC" w:rsidP="43B0F40A">
      <w:pPr>
        <w:pStyle w:val="ListParagraph"/>
        <w:numPr>
          <w:ilvl w:val="0"/>
          <w:numId w:val="1"/>
        </w:numPr>
        <w:spacing w:after="0"/>
        <w:jc w:val="both"/>
        <w:rPr>
          <w:rFonts w:ascii="Times New Roman" w:eastAsia="Times New Roman" w:hAnsi="Times New Roman" w:cs="Times New Roman"/>
          <w:color w:val="000000" w:themeColor="text1"/>
          <w:lang w:val="en-GB"/>
        </w:rPr>
      </w:pPr>
      <w:r w:rsidRPr="43B0F40A">
        <w:rPr>
          <w:rFonts w:ascii="Times New Roman" w:eastAsia="Times New Roman" w:hAnsi="Times New Roman" w:cs="Times New Roman"/>
          <w:color w:val="000000" w:themeColor="text1"/>
          <w:lang w:val="en-GB"/>
        </w:rPr>
        <w:t>Nordic plants have been adapted to local, harsh conditions with several traits that have potential use in breeding and pre-breeding efforts for future conditions</w:t>
      </w:r>
    </w:p>
    <w:p w14:paraId="3541DBCD" w14:textId="571AE827" w:rsidR="00551F27" w:rsidRDefault="10F0A8FC" w:rsidP="43B0F40A">
      <w:pPr>
        <w:pStyle w:val="ListParagraph"/>
        <w:numPr>
          <w:ilvl w:val="0"/>
          <w:numId w:val="1"/>
        </w:numPr>
        <w:spacing w:after="0"/>
        <w:jc w:val="both"/>
        <w:rPr>
          <w:rFonts w:ascii="Times New Roman" w:eastAsia="Times New Roman" w:hAnsi="Times New Roman" w:cs="Times New Roman"/>
          <w:color w:val="000000" w:themeColor="text1"/>
          <w:lang w:val="en-GB"/>
        </w:rPr>
      </w:pPr>
      <w:r w:rsidRPr="43B0F40A">
        <w:rPr>
          <w:rFonts w:ascii="Times New Roman" w:eastAsia="Times New Roman" w:hAnsi="Times New Roman" w:cs="Times New Roman"/>
          <w:color w:val="000000" w:themeColor="text1"/>
          <w:lang w:val="en-GB"/>
        </w:rPr>
        <w:t xml:space="preserve">There have been numerous collaborative projects for seed collection, exhibitions and conservation of CWR among the Nordic countries, botanical gardens and </w:t>
      </w:r>
      <w:r w:rsidR="00F41AD2">
        <w:rPr>
          <w:rFonts w:ascii="Times New Roman" w:eastAsia="Times New Roman" w:hAnsi="Times New Roman" w:cs="Times New Roman"/>
          <w:color w:val="000000" w:themeColor="text1"/>
          <w:lang w:val="en-GB"/>
        </w:rPr>
        <w:t>n</w:t>
      </w:r>
      <w:r w:rsidRPr="43B0F40A">
        <w:rPr>
          <w:rFonts w:ascii="Times New Roman" w:eastAsia="Times New Roman" w:hAnsi="Times New Roman" w:cs="Times New Roman"/>
          <w:color w:val="000000" w:themeColor="text1"/>
          <w:lang w:val="en-GB"/>
        </w:rPr>
        <w:t xml:space="preserve">atural </w:t>
      </w:r>
      <w:r w:rsidR="00F41AD2">
        <w:rPr>
          <w:rFonts w:ascii="Times New Roman" w:eastAsia="Times New Roman" w:hAnsi="Times New Roman" w:cs="Times New Roman"/>
          <w:color w:val="000000" w:themeColor="text1"/>
          <w:lang w:val="en-GB"/>
        </w:rPr>
        <w:t>h</w:t>
      </w:r>
      <w:r w:rsidRPr="43B0F40A">
        <w:rPr>
          <w:rFonts w:ascii="Times New Roman" w:eastAsia="Times New Roman" w:hAnsi="Times New Roman" w:cs="Times New Roman"/>
          <w:color w:val="000000" w:themeColor="text1"/>
          <w:lang w:val="en-GB"/>
        </w:rPr>
        <w:t xml:space="preserve">istory </w:t>
      </w:r>
      <w:r w:rsidR="00F41AD2">
        <w:rPr>
          <w:rFonts w:ascii="Times New Roman" w:eastAsia="Times New Roman" w:hAnsi="Times New Roman" w:cs="Times New Roman"/>
          <w:color w:val="000000" w:themeColor="text1"/>
          <w:lang w:val="en-GB"/>
        </w:rPr>
        <w:t>m</w:t>
      </w:r>
      <w:r w:rsidRPr="43B0F40A">
        <w:rPr>
          <w:rFonts w:ascii="Times New Roman" w:eastAsia="Times New Roman" w:hAnsi="Times New Roman" w:cs="Times New Roman"/>
          <w:color w:val="000000" w:themeColor="text1"/>
          <w:lang w:val="en-GB"/>
        </w:rPr>
        <w:t>useums (e.g.</w:t>
      </w:r>
      <w:r w:rsidR="0019461E">
        <w:rPr>
          <w:rFonts w:ascii="Times New Roman" w:eastAsia="Times New Roman" w:hAnsi="Times New Roman" w:cs="Times New Roman"/>
          <w:color w:val="000000" w:themeColor="text1"/>
          <w:lang w:val="en-GB"/>
        </w:rPr>
        <w:t>,</w:t>
      </w:r>
      <w:r w:rsidRPr="43B0F40A">
        <w:rPr>
          <w:rFonts w:ascii="Times New Roman" w:eastAsia="Times New Roman" w:hAnsi="Times New Roman" w:cs="Times New Roman"/>
          <w:color w:val="000000" w:themeColor="text1"/>
          <w:lang w:val="en-GB"/>
        </w:rPr>
        <w:t xml:space="preserve"> </w:t>
      </w:r>
      <w:hyperlink r:id="rId24">
        <w:r w:rsidRPr="43B0F40A">
          <w:rPr>
            <w:rStyle w:val="Hyperlink"/>
            <w:rFonts w:ascii="Times New Roman" w:eastAsia="Times New Roman" w:hAnsi="Times New Roman" w:cs="Times New Roman"/>
            <w:color w:val="467886"/>
            <w:lang w:val="en-GB"/>
          </w:rPr>
          <w:t>LUOMUS</w:t>
        </w:r>
      </w:hyperlink>
      <w:r w:rsidRPr="43B0F40A">
        <w:rPr>
          <w:rFonts w:ascii="Times New Roman" w:eastAsia="Times New Roman" w:hAnsi="Times New Roman" w:cs="Times New Roman"/>
          <w:color w:val="000000" w:themeColor="text1"/>
          <w:lang w:val="en-GB"/>
        </w:rPr>
        <w:t>, Finland)</w:t>
      </w:r>
    </w:p>
    <w:p w14:paraId="341F7589" w14:textId="63079EB0" w:rsidR="00551F27" w:rsidRDefault="10F0A8FC" w:rsidP="43B0F40A">
      <w:pPr>
        <w:pStyle w:val="ListParagraph"/>
        <w:numPr>
          <w:ilvl w:val="0"/>
          <w:numId w:val="1"/>
        </w:numPr>
        <w:spacing w:after="0"/>
        <w:jc w:val="both"/>
        <w:rPr>
          <w:rFonts w:ascii="Times New Roman" w:eastAsia="Times New Roman" w:hAnsi="Times New Roman" w:cs="Times New Roman"/>
          <w:color w:val="000000" w:themeColor="text1"/>
          <w:lang w:val="en-GB"/>
        </w:rPr>
      </w:pPr>
      <w:r w:rsidRPr="43B0F40A">
        <w:rPr>
          <w:rFonts w:ascii="Times New Roman" w:eastAsia="Times New Roman" w:hAnsi="Times New Roman" w:cs="Times New Roman"/>
          <w:color w:val="000000" w:themeColor="text1"/>
          <w:lang w:val="en-GB"/>
        </w:rPr>
        <w:t xml:space="preserve">The collected seeds are donated to </w:t>
      </w:r>
      <w:hyperlink r:id="rId25">
        <w:r w:rsidRPr="43B0F40A">
          <w:rPr>
            <w:rStyle w:val="Hyperlink"/>
            <w:rFonts w:ascii="Times New Roman" w:eastAsia="Times New Roman" w:hAnsi="Times New Roman" w:cs="Times New Roman"/>
            <w:color w:val="467886"/>
            <w:lang w:val="en-GB"/>
          </w:rPr>
          <w:t>NordGen</w:t>
        </w:r>
      </w:hyperlink>
      <w:r w:rsidRPr="43B0F40A">
        <w:rPr>
          <w:rFonts w:ascii="Times New Roman" w:eastAsia="Times New Roman" w:hAnsi="Times New Roman" w:cs="Times New Roman"/>
          <w:color w:val="000000" w:themeColor="text1"/>
          <w:lang w:val="en-GB"/>
        </w:rPr>
        <w:t xml:space="preserve"> for processing, conservation and making them available for researchers, plant breeders, botanical gardens and museums (</w:t>
      </w:r>
      <w:hyperlink r:id="rId26">
        <w:r w:rsidRPr="43B0F40A">
          <w:rPr>
            <w:rStyle w:val="Hyperlink"/>
            <w:rFonts w:ascii="Times New Roman" w:eastAsia="Times New Roman" w:hAnsi="Times New Roman" w:cs="Times New Roman"/>
            <w:color w:val="467886"/>
            <w:lang w:val="en-GB"/>
          </w:rPr>
          <w:t>Virtual Tour to Svalbard Global Seed Vault</w:t>
        </w:r>
      </w:hyperlink>
      <w:r w:rsidRPr="43B0F40A">
        <w:rPr>
          <w:rFonts w:ascii="Times New Roman" w:eastAsia="Times New Roman" w:hAnsi="Times New Roman" w:cs="Times New Roman"/>
          <w:color w:val="000000" w:themeColor="text1"/>
          <w:lang w:val="en-GB"/>
        </w:rPr>
        <w:t>)</w:t>
      </w:r>
    </w:p>
    <w:p w14:paraId="163FDABB" w14:textId="0AC99985" w:rsidR="00551F27" w:rsidRPr="00351B6B" w:rsidRDefault="10F0A8FC" w:rsidP="43B0F40A">
      <w:pPr>
        <w:spacing w:after="0"/>
        <w:jc w:val="both"/>
        <w:rPr>
          <w:lang w:val="en-US"/>
        </w:rPr>
      </w:pPr>
      <w:r w:rsidRPr="43B0F40A">
        <w:rPr>
          <w:rFonts w:ascii="Times New Roman" w:eastAsia="Times New Roman" w:hAnsi="Times New Roman" w:cs="Times New Roman"/>
          <w:i/>
          <w:iCs/>
          <w:color w:val="000000" w:themeColor="text1"/>
          <w:lang w:val="en-GB"/>
        </w:rPr>
        <w:t xml:space="preserve"> </w:t>
      </w:r>
    </w:p>
    <w:p w14:paraId="3460E8D0" w14:textId="031C2DAF" w:rsidR="00551F27" w:rsidRPr="00351B6B" w:rsidRDefault="10F0A8FC" w:rsidP="43B0F40A">
      <w:pPr>
        <w:spacing w:after="0"/>
        <w:jc w:val="both"/>
        <w:rPr>
          <w:lang w:val="en-US"/>
        </w:rPr>
      </w:pPr>
      <w:r w:rsidRPr="43B0F40A">
        <w:rPr>
          <w:rFonts w:ascii="Times New Roman" w:eastAsia="Times New Roman" w:hAnsi="Times New Roman" w:cs="Times New Roman"/>
          <w:i/>
          <w:iCs/>
          <w:color w:val="000000" w:themeColor="text1"/>
          <w:lang w:val="en-US"/>
        </w:rPr>
        <w:t xml:space="preserve"> </w:t>
      </w:r>
    </w:p>
    <w:p w14:paraId="3520269F" w14:textId="0C52B1E4" w:rsidR="00551F27" w:rsidRPr="00351B6B" w:rsidRDefault="10F0A8FC" w:rsidP="43B0F40A">
      <w:pPr>
        <w:spacing w:after="0"/>
        <w:jc w:val="both"/>
        <w:rPr>
          <w:lang w:val="en-US"/>
        </w:rPr>
      </w:pPr>
      <w:r w:rsidRPr="00351B6B">
        <w:rPr>
          <w:rFonts w:ascii="Times New Roman" w:eastAsia="Times New Roman" w:hAnsi="Times New Roman" w:cs="Times New Roman"/>
          <w:lang w:val="en-US"/>
        </w:rPr>
        <w:t xml:space="preserve">At the end of this </w:t>
      </w:r>
      <w:r w:rsidR="00163D9C">
        <w:rPr>
          <w:rFonts w:ascii="Times New Roman" w:eastAsia="Times New Roman" w:hAnsi="Times New Roman" w:cs="Times New Roman"/>
          <w:lang w:val="en-US"/>
        </w:rPr>
        <w:t>c</w:t>
      </w:r>
      <w:r w:rsidRPr="00351B6B">
        <w:rPr>
          <w:rFonts w:ascii="Times New Roman" w:eastAsia="Times New Roman" w:hAnsi="Times New Roman" w:cs="Times New Roman"/>
          <w:lang w:val="en-US"/>
        </w:rPr>
        <w:t>hap</w:t>
      </w:r>
      <w:r w:rsidR="00163D9C">
        <w:rPr>
          <w:rFonts w:ascii="Times New Roman" w:eastAsia="Times New Roman" w:hAnsi="Times New Roman" w:cs="Times New Roman"/>
          <w:lang w:val="en-US"/>
        </w:rPr>
        <w:t>t</w:t>
      </w:r>
      <w:r w:rsidRPr="00351B6B">
        <w:rPr>
          <w:rFonts w:ascii="Times New Roman" w:eastAsia="Times New Roman" w:hAnsi="Times New Roman" w:cs="Times New Roman"/>
          <w:lang w:val="en-US"/>
        </w:rPr>
        <w:t>er/</w:t>
      </w:r>
      <w:r w:rsidR="00163D9C">
        <w:rPr>
          <w:rFonts w:ascii="Times New Roman" w:eastAsia="Times New Roman" w:hAnsi="Times New Roman" w:cs="Times New Roman"/>
          <w:lang w:val="en-US"/>
        </w:rPr>
        <w:t>s</w:t>
      </w:r>
      <w:r w:rsidRPr="00351B6B">
        <w:rPr>
          <w:rFonts w:ascii="Times New Roman" w:eastAsia="Times New Roman" w:hAnsi="Times New Roman" w:cs="Times New Roman"/>
          <w:lang w:val="en-US"/>
        </w:rPr>
        <w:t xml:space="preserve">ection you can think where the nearest CWR </w:t>
      </w:r>
      <w:r w:rsidR="009B1C22">
        <w:rPr>
          <w:rFonts w:ascii="Times New Roman" w:eastAsia="Times New Roman" w:hAnsi="Times New Roman" w:cs="Times New Roman"/>
          <w:lang w:val="en-US"/>
        </w:rPr>
        <w:t>is t</w:t>
      </w:r>
      <w:r w:rsidRPr="00351B6B">
        <w:rPr>
          <w:rFonts w:ascii="Times New Roman" w:eastAsia="Times New Roman" w:hAnsi="Times New Roman" w:cs="Times New Roman"/>
          <w:lang w:val="en-US"/>
        </w:rPr>
        <w:t>o you and wh</w:t>
      </w:r>
      <w:r w:rsidR="008C0D16">
        <w:rPr>
          <w:rFonts w:ascii="Times New Roman" w:eastAsia="Times New Roman" w:hAnsi="Times New Roman" w:cs="Times New Roman"/>
          <w:lang w:val="en-US"/>
        </w:rPr>
        <w:t>ich</w:t>
      </w:r>
      <w:r w:rsidRPr="00351B6B">
        <w:rPr>
          <w:rFonts w:ascii="Times New Roman" w:eastAsia="Times New Roman" w:hAnsi="Times New Roman" w:cs="Times New Roman"/>
          <w:lang w:val="en-US"/>
        </w:rPr>
        <w:t xml:space="preserve"> crop plant species are </w:t>
      </w:r>
      <w:r w:rsidR="008C0D16">
        <w:rPr>
          <w:rFonts w:ascii="Times New Roman" w:eastAsia="Times New Roman" w:hAnsi="Times New Roman" w:cs="Times New Roman"/>
          <w:lang w:val="en-US"/>
        </w:rPr>
        <w:t xml:space="preserve">the </w:t>
      </w:r>
      <w:r w:rsidRPr="00351B6B">
        <w:rPr>
          <w:rFonts w:ascii="Times New Roman" w:eastAsia="Times New Roman" w:hAnsi="Times New Roman" w:cs="Times New Roman"/>
          <w:lang w:val="en-US"/>
        </w:rPr>
        <w:t xml:space="preserve">most valuable in your region. Do you know </w:t>
      </w:r>
      <w:r w:rsidR="00CD3ABD">
        <w:rPr>
          <w:rFonts w:ascii="Times New Roman" w:eastAsia="Times New Roman" w:hAnsi="Times New Roman" w:cs="Times New Roman"/>
          <w:lang w:val="en-US"/>
        </w:rPr>
        <w:t>whether</w:t>
      </w:r>
      <w:r w:rsidRPr="00351B6B">
        <w:rPr>
          <w:rFonts w:ascii="Times New Roman" w:eastAsia="Times New Roman" w:hAnsi="Times New Roman" w:cs="Times New Roman"/>
          <w:lang w:val="en-US"/>
        </w:rPr>
        <w:t xml:space="preserve"> the genetic erosion is a problem in this crop species?</w:t>
      </w:r>
    </w:p>
    <w:p w14:paraId="01D74FCD" w14:textId="303122A3" w:rsidR="00551F27" w:rsidRPr="00351B6B" w:rsidRDefault="10F0A8FC" w:rsidP="43B0F40A">
      <w:pPr>
        <w:spacing w:after="0"/>
        <w:jc w:val="both"/>
        <w:rPr>
          <w:lang w:val="en-US"/>
        </w:rPr>
      </w:pPr>
      <w:r w:rsidRPr="00351B6B">
        <w:rPr>
          <w:rFonts w:ascii="Times New Roman" w:eastAsia="Times New Roman" w:hAnsi="Times New Roman" w:cs="Times New Roman"/>
          <w:lang w:val="en-US"/>
        </w:rPr>
        <w:t xml:space="preserve"> </w:t>
      </w:r>
    </w:p>
    <w:p w14:paraId="18881BA4" w14:textId="42F7ABAB" w:rsidR="00551F27" w:rsidRPr="00351B6B" w:rsidRDefault="10F0A8FC" w:rsidP="43B0F40A">
      <w:pPr>
        <w:spacing w:after="0"/>
        <w:jc w:val="both"/>
        <w:rPr>
          <w:lang w:val="en-US"/>
        </w:rPr>
      </w:pPr>
      <w:r w:rsidRPr="43B0F40A">
        <w:rPr>
          <w:rFonts w:ascii="Times New Roman" w:eastAsia="Times New Roman" w:hAnsi="Times New Roman" w:cs="Times New Roman"/>
          <w:b/>
          <w:bCs/>
          <w:lang w:val="en-US"/>
        </w:rPr>
        <w:t xml:space="preserve"> </w:t>
      </w:r>
    </w:p>
    <w:p w14:paraId="4D3D4DE5" w14:textId="0915EF4D" w:rsidR="00551F27" w:rsidRPr="00351B6B" w:rsidRDefault="10F0A8FC" w:rsidP="43B0F40A">
      <w:pPr>
        <w:spacing w:after="0"/>
        <w:jc w:val="both"/>
        <w:rPr>
          <w:lang w:val="en-US"/>
        </w:rPr>
      </w:pPr>
      <w:r w:rsidRPr="43B0F40A">
        <w:rPr>
          <w:rFonts w:ascii="Times New Roman" w:eastAsia="Times New Roman" w:hAnsi="Times New Roman" w:cs="Times New Roman"/>
          <w:b/>
          <w:bCs/>
          <w:lang w:val="en-US"/>
        </w:rPr>
        <w:t>References</w:t>
      </w:r>
    </w:p>
    <w:p w14:paraId="1EB92195" w14:textId="31559BB8" w:rsidR="00551F27" w:rsidRPr="00351B6B" w:rsidRDefault="10F0A8FC" w:rsidP="43B0F40A">
      <w:pPr>
        <w:rPr>
          <w:lang w:val="en-US"/>
        </w:rPr>
      </w:pPr>
      <w:r w:rsidRPr="00351B6B">
        <w:rPr>
          <w:rFonts w:ascii="Times New Roman" w:eastAsia="Times New Roman" w:hAnsi="Times New Roman" w:cs="Times New Roman"/>
          <w:lang w:val="en-US"/>
        </w:rPr>
        <w:t xml:space="preserve"> </w:t>
      </w:r>
    </w:p>
    <w:p w14:paraId="6EA778B8" w14:textId="062B1575" w:rsidR="00551F27" w:rsidRPr="00351B6B" w:rsidRDefault="10F0A8FC" w:rsidP="43B0F40A">
      <w:pPr>
        <w:rPr>
          <w:lang w:val="en-GB"/>
        </w:rPr>
      </w:pPr>
      <w:r w:rsidRPr="43B0F40A">
        <w:rPr>
          <w:rFonts w:ascii="Times New Roman" w:eastAsia="Times New Roman" w:hAnsi="Times New Roman" w:cs="Times New Roman"/>
          <w:lang w:val="en-GB"/>
        </w:rPr>
        <w:t xml:space="preserve">Iriondo, J.M., Magos Brehm, J., Dulloo, M.E., Maxted, N. (eds.) 2021. Crop Wild Relative Population Management Guidelines . Farmer’s Pride: Networking, partnerships and tools to enhance in situ conservation of European plant genetic resources. Available at </w:t>
      </w:r>
      <w:hyperlink r:id="rId27">
        <w:r w:rsidRPr="43B0F40A">
          <w:rPr>
            <w:rStyle w:val="Hyperlink"/>
            <w:rFonts w:ascii="Times New Roman" w:eastAsia="Times New Roman" w:hAnsi="Times New Roman" w:cs="Times New Roman"/>
            <w:lang w:val="en-GB"/>
          </w:rPr>
          <w:t>http://www.farmerspride.eu/</w:t>
        </w:r>
      </w:hyperlink>
    </w:p>
    <w:p w14:paraId="32D56401" w14:textId="1509BE5C" w:rsidR="00551F27" w:rsidRPr="00351B6B" w:rsidRDefault="10F0A8FC" w:rsidP="43B0F40A">
      <w:pPr>
        <w:rPr>
          <w:lang w:val="en-US"/>
        </w:rPr>
      </w:pPr>
      <w:r w:rsidRPr="00351B6B">
        <w:rPr>
          <w:rFonts w:ascii="Times New Roman" w:eastAsia="Times New Roman" w:hAnsi="Times New Roman" w:cs="Times New Roman"/>
          <w:lang w:val="en-GB"/>
        </w:rPr>
        <w:t xml:space="preserve">Fitzgerald H, Palmé A, Asdal Å, Endresen DTF, Kiviharju E, Lund B, Rasmussen M, Thorbjörnsson H, &amp; Weibull J (2019). </w:t>
      </w:r>
      <w:r w:rsidRPr="00351B6B">
        <w:rPr>
          <w:rFonts w:ascii="Times New Roman" w:eastAsia="Times New Roman" w:hAnsi="Times New Roman" w:cs="Times New Roman"/>
          <w:lang w:val="en-US"/>
        </w:rPr>
        <w:t>A regional approach to Nordic crop wild relative in situ conservation planning. DOI:10.1017/S147926211800059X</w:t>
      </w:r>
    </w:p>
    <w:p w14:paraId="257634C3" w14:textId="206E6A40" w:rsidR="00551F27" w:rsidRDefault="10F0A8FC" w:rsidP="43B0F40A">
      <w:r w:rsidRPr="00351B6B">
        <w:rPr>
          <w:rFonts w:ascii="Times New Roman" w:eastAsia="Times New Roman" w:hAnsi="Times New Roman" w:cs="Times New Roman"/>
          <w:lang w:val="en-US"/>
        </w:rPr>
        <w:t xml:space="preserve"> Khoury, C.K., Brush, S., Costich, D.E., Curry, H.A., de Haan, S., Engels, J.M.M., Guarino, L., Hoban, S., Mercer, K.L., Miller, A.J., Nabhan, G.P., Perales, H.R., Richards, C., Riggins, C. and Thormann, I. (2022), Crop genetic erosion: understanding and responding to loss of crop diversity. </w:t>
      </w:r>
      <w:r w:rsidRPr="43B0F40A">
        <w:rPr>
          <w:rFonts w:ascii="Times New Roman" w:eastAsia="Times New Roman" w:hAnsi="Times New Roman" w:cs="Times New Roman"/>
        </w:rPr>
        <w:t xml:space="preserve">New Phytol, 233: 84-118. </w:t>
      </w:r>
      <w:hyperlink r:id="rId28">
        <w:r w:rsidRPr="43B0F40A">
          <w:rPr>
            <w:rStyle w:val="Hyperlink"/>
            <w:rFonts w:ascii="Times New Roman" w:eastAsia="Times New Roman" w:hAnsi="Times New Roman" w:cs="Times New Roman"/>
            <w:color w:val="467886"/>
          </w:rPr>
          <w:t>https://doi.org/10.1111/nph.17733</w:t>
        </w:r>
      </w:hyperlink>
    </w:p>
    <w:p w14:paraId="7CD4C31C" w14:textId="009F08E7" w:rsidR="00551F27" w:rsidRDefault="00551F27" w:rsidP="43B0F40A">
      <w:pPr>
        <w:rPr>
          <w:rFonts w:ascii="Aptos" w:eastAsia="Aptos" w:hAnsi="Aptos" w:cs="Aptos"/>
        </w:rPr>
      </w:pPr>
    </w:p>
    <w:p w14:paraId="0E11A86D" w14:textId="10B4D0AD" w:rsidR="00551F27" w:rsidRDefault="00551F27"/>
    <w:sectPr w:rsidR="00551F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BB51"/>
    <w:multiLevelType w:val="hybridMultilevel"/>
    <w:tmpl w:val="003434EC"/>
    <w:lvl w:ilvl="0" w:tplc="BAF4BB7A">
      <w:start w:val="1"/>
      <w:numFmt w:val="bullet"/>
      <w:lvlText w:val="·"/>
      <w:lvlJc w:val="left"/>
      <w:pPr>
        <w:ind w:left="720" w:hanging="360"/>
      </w:pPr>
      <w:rPr>
        <w:rFonts w:ascii="Symbol" w:hAnsi="Symbol" w:hint="default"/>
      </w:rPr>
    </w:lvl>
    <w:lvl w:ilvl="1" w:tplc="DA8477E0">
      <w:start w:val="1"/>
      <w:numFmt w:val="bullet"/>
      <w:lvlText w:val="o"/>
      <w:lvlJc w:val="left"/>
      <w:pPr>
        <w:ind w:left="1440" w:hanging="360"/>
      </w:pPr>
      <w:rPr>
        <w:rFonts w:ascii="Courier New" w:hAnsi="Courier New" w:hint="default"/>
      </w:rPr>
    </w:lvl>
    <w:lvl w:ilvl="2" w:tplc="41A842A2">
      <w:start w:val="1"/>
      <w:numFmt w:val="bullet"/>
      <w:lvlText w:val=""/>
      <w:lvlJc w:val="left"/>
      <w:pPr>
        <w:ind w:left="2160" w:hanging="360"/>
      </w:pPr>
      <w:rPr>
        <w:rFonts w:ascii="Wingdings" w:hAnsi="Wingdings" w:hint="default"/>
      </w:rPr>
    </w:lvl>
    <w:lvl w:ilvl="3" w:tplc="D6483E76">
      <w:start w:val="1"/>
      <w:numFmt w:val="bullet"/>
      <w:lvlText w:val=""/>
      <w:lvlJc w:val="left"/>
      <w:pPr>
        <w:ind w:left="2880" w:hanging="360"/>
      </w:pPr>
      <w:rPr>
        <w:rFonts w:ascii="Symbol" w:hAnsi="Symbol" w:hint="default"/>
      </w:rPr>
    </w:lvl>
    <w:lvl w:ilvl="4" w:tplc="C1F4660A">
      <w:start w:val="1"/>
      <w:numFmt w:val="bullet"/>
      <w:lvlText w:val="o"/>
      <w:lvlJc w:val="left"/>
      <w:pPr>
        <w:ind w:left="3600" w:hanging="360"/>
      </w:pPr>
      <w:rPr>
        <w:rFonts w:ascii="Courier New" w:hAnsi="Courier New" w:hint="default"/>
      </w:rPr>
    </w:lvl>
    <w:lvl w:ilvl="5" w:tplc="0C9AEED2">
      <w:start w:val="1"/>
      <w:numFmt w:val="bullet"/>
      <w:lvlText w:val=""/>
      <w:lvlJc w:val="left"/>
      <w:pPr>
        <w:ind w:left="4320" w:hanging="360"/>
      </w:pPr>
      <w:rPr>
        <w:rFonts w:ascii="Wingdings" w:hAnsi="Wingdings" w:hint="default"/>
      </w:rPr>
    </w:lvl>
    <w:lvl w:ilvl="6" w:tplc="B3A44CE0">
      <w:start w:val="1"/>
      <w:numFmt w:val="bullet"/>
      <w:lvlText w:val=""/>
      <w:lvlJc w:val="left"/>
      <w:pPr>
        <w:ind w:left="5040" w:hanging="360"/>
      </w:pPr>
      <w:rPr>
        <w:rFonts w:ascii="Symbol" w:hAnsi="Symbol" w:hint="default"/>
      </w:rPr>
    </w:lvl>
    <w:lvl w:ilvl="7" w:tplc="ADD2EA92">
      <w:start w:val="1"/>
      <w:numFmt w:val="bullet"/>
      <w:lvlText w:val="o"/>
      <w:lvlJc w:val="left"/>
      <w:pPr>
        <w:ind w:left="5760" w:hanging="360"/>
      </w:pPr>
      <w:rPr>
        <w:rFonts w:ascii="Courier New" w:hAnsi="Courier New" w:hint="default"/>
      </w:rPr>
    </w:lvl>
    <w:lvl w:ilvl="8" w:tplc="60E47990">
      <w:start w:val="1"/>
      <w:numFmt w:val="bullet"/>
      <w:lvlText w:val=""/>
      <w:lvlJc w:val="left"/>
      <w:pPr>
        <w:ind w:left="6480" w:hanging="360"/>
      </w:pPr>
      <w:rPr>
        <w:rFonts w:ascii="Wingdings" w:hAnsi="Wingdings" w:hint="default"/>
      </w:rPr>
    </w:lvl>
  </w:abstractNum>
  <w:abstractNum w:abstractNumId="1" w15:restartNumberingAfterBreak="0">
    <w:nsid w:val="120061C9"/>
    <w:multiLevelType w:val="hybridMultilevel"/>
    <w:tmpl w:val="AAECBE8A"/>
    <w:lvl w:ilvl="0" w:tplc="56B6112A">
      <w:start w:val="1"/>
      <w:numFmt w:val="bullet"/>
      <w:lvlText w:val="·"/>
      <w:lvlJc w:val="left"/>
      <w:pPr>
        <w:ind w:left="720" w:hanging="360"/>
      </w:pPr>
      <w:rPr>
        <w:rFonts w:ascii="Symbol" w:hAnsi="Symbol" w:hint="default"/>
      </w:rPr>
    </w:lvl>
    <w:lvl w:ilvl="1" w:tplc="DB62E7A0">
      <w:start w:val="1"/>
      <w:numFmt w:val="bullet"/>
      <w:lvlText w:val="o"/>
      <w:lvlJc w:val="left"/>
      <w:pPr>
        <w:ind w:left="1440" w:hanging="360"/>
      </w:pPr>
      <w:rPr>
        <w:rFonts w:ascii="Courier New" w:hAnsi="Courier New" w:hint="default"/>
      </w:rPr>
    </w:lvl>
    <w:lvl w:ilvl="2" w:tplc="7A78E9AE">
      <w:start w:val="1"/>
      <w:numFmt w:val="bullet"/>
      <w:lvlText w:val=""/>
      <w:lvlJc w:val="left"/>
      <w:pPr>
        <w:ind w:left="2160" w:hanging="360"/>
      </w:pPr>
      <w:rPr>
        <w:rFonts w:ascii="Wingdings" w:hAnsi="Wingdings" w:hint="default"/>
      </w:rPr>
    </w:lvl>
    <w:lvl w:ilvl="3" w:tplc="5E50B540">
      <w:start w:val="1"/>
      <w:numFmt w:val="bullet"/>
      <w:lvlText w:val=""/>
      <w:lvlJc w:val="left"/>
      <w:pPr>
        <w:ind w:left="2880" w:hanging="360"/>
      </w:pPr>
      <w:rPr>
        <w:rFonts w:ascii="Symbol" w:hAnsi="Symbol" w:hint="default"/>
      </w:rPr>
    </w:lvl>
    <w:lvl w:ilvl="4" w:tplc="05109DAC">
      <w:start w:val="1"/>
      <w:numFmt w:val="bullet"/>
      <w:lvlText w:val="o"/>
      <w:lvlJc w:val="left"/>
      <w:pPr>
        <w:ind w:left="3600" w:hanging="360"/>
      </w:pPr>
      <w:rPr>
        <w:rFonts w:ascii="Courier New" w:hAnsi="Courier New" w:hint="default"/>
      </w:rPr>
    </w:lvl>
    <w:lvl w:ilvl="5" w:tplc="36DA97AC">
      <w:start w:val="1"/>
      <w:numFmt w:val="bullet"/>
      <w:lvlText w:val=""/>
      <w:lvlJc w:val="left"/>
      <w:pPr>
        <w:ind w:left="4320" w:hanging="360"/>
      </w:pPr>
      <w:rPr>
        <w:rFonts w:ascii="Wingdings" w:hAnsi="Wingdings" w:hint="default"/>
      </w:rPr>
    </w:lvl>
    <w:lvl w:ilvl="6" w:tplc="4334B4EE">
      <w:start w:val="1"/>
      <w:numFmt w:val="bullet"/>
      <w:lvlText w:val=""/>
      <w:lvlJc w:val="left"/>
      <w:pPr>
        <w:ind w:left="5040" w:hanging="360"/>
      </w:pPr>
      <w:rPr>
        <w:rFonts w:ascii="Symbol" w:hAnsi="Symbol" w:hint="default"/>
      </w:rPr>
    </w:lvl>
    <w:lvl w:ilvl="7" w:tplc="9F980D04">
      <w:start w:val="1"/>
      <w:numFmt w:val="bullet"/>
      <w:lvlText w:val="o"/>
      <w:lvlJc w:val="left"/>
      <w:pPr>
        <w:ind w:left="5760" w:hanging="360"/>
      </w:pPr>
      <w:rPr>
        <w:rFonts w:ascii="Courier New" w:hAnsi="Courier New" w:hint="default"/>
      </w:rPr>
    </w:lvl>
    <w:lvl w:ilvl="8" w:tplc="B5D2C594">
      <w:start w:val="1"/>
      <w:numFmt w:val="bullet"/>
      <w:lvlText w:val=""/>
      <w:lvlJc w:val="left"/>
      <w:pPr>
        <w:ind w:left="6480" w:hanging="360"/>
      </w:pPr>
      <w:rPr>
        <w:rFonts w:ascii="Wingdings" w:hAnsi="Wingdings" w:hint="default"/>
      </w:rPr>
    </w:lvl>
  </w:abstractNum>
  <w:abstractNum w:abstractNumId="2" w15:restartNumberingAfterBreak="0">
    <w:nsid w:val="16F040E1"/>
    <w:multiLevelType w:val="hybridMultilevel"/>
    <w:tmpl w:val="07B0383C"/>
    <w:lvl w:ilvl="0" w:tplc="A826293A">
      <w:start w:val="1"/>
      <w:numFmt w:val="bullet"/>
      <w:lvlText w:val="·"/>
      <w:lvlJc w:val="left"/>
      <w:pPr>
        <w:ind w:left="720" w:hanging="360"/>
      </w:pPr>
      <w:rPr>
        <w:rFonts w:ascii="Symbol" w:hAnsi="Symbol" w:hint="default"/>
      </w:rPr>
    </w:lvl>
    <w:lvl w:ilvl="1" w:tplc="18D613D6">
      <w:start w:val="1"/>
      <w:numFmt w:val="bullet"/>
      <w:lvlText w:val="o"/>
      <w:lvlJc w:val="left"/>
      <w:pPr>
        <w:ind w:left="1440" w:hanging="360"/>
      </w:pPr>
      <w:rPr>
        <w:rFonts w:ascii="Courier New" w:hAnsi="Courier New" w:hint="default"/>
      </w:rPr>
    </w:lvl>
    <w:lvl w:ilvl="2" w:tplc="5C92AA6E">
      <w:start w:val="1"/>
      <w:numFmt w:val="bullet"/>
      <w:lvlText w:val=""/>
      <w:lvlJc w:val="left"/>
      <w:pPr>
        <w:ind w:left="2160" w:hanging="360"/>
      </w:pPr>
      <w:rPr>
        <w:rFonts w:ascii="Wingdings" w:hAnsi="Wingdings" w:hint="default"/>
      </w:rPr>
    </w:lvl>
    <w:lvl w:ilvl="3" w:tplc="B5868746">
      <w:start w:val="1"/>
      <w:numFmt w:val="bullet"/>
      <w:lvlText w:val=""/>
      <w:lvlJc w:val="left"/>
      <w:pPr>
        <w:ind w:left="2880" w:hanging="360"/>
      </w:pPr>
      <w:rPr>
        <w:rFonts w:ascii="Symbol" w:hAnsi="Symbol" w:hint="default"/>
      </w:rPr>
    </w:lvl>
    <w:lvl w:ilvl="4" w:tplc="FF5AD048">
      <w:start w:val="1"/>
      <w:numFmt w:val="bullet"/>
      <w:lvlText w:val="o"/>
      <w:lvlJc w:val="left"/>
      <w:pPr>
        <w:ind w:left="3600" w:hanging="360"/>
      </w:pPr>
      <w:rPr>
        <w:rFonts w:ascii="Courier New" w:hAnsi="Courier New" w:hint="default"/>
      </w:rPr>
    </w:lvl>
    <w:lvl w:ilvl="5" w:tplc="E86C1E82">
      <w:start w:val="1"/>
      <w:numFmt w:val="bullet"/>
      <w:lvlText w:val=""/>
      <w:lvlJc w:val="left"/>
      <w:pPr>
        <w:ind w:left="4320" w:hanging="360"/>
      </w:pPr>
      <w:rPr>
        <w:rFonts w:ascii="Wingdings" w:hAnsi="Wingdings" w:hint="default"/>
      </w:rPr>
    </w:lvl>
    <w:lvl w:ilvl="6" w:tplc="CDC6E0EE">
      <w:start w:val="1"/>
      <w:numFmt w:val="bullet"/>
      <w:lvlText w:val=""/>
      <w:lvlJc w:val="left"/>
      <w:pPr>
        <w:ind w:left="5040" w:hanging="360"/>
      </w:pPr>
      <w:rPr>
        <w:rFonts w:ascii="Symbol" w:hAnsi="Symbol" w:hint="default"/>
      </w:rPr>
    </w:lvl>
    <w:lvl w:ilvl="7" w:tplc="97F65CC8">
      <w:start w:val="1"/>
      <w:numFmt w:val="bullet"/>
      <w:lvlText w:val="o"/>
      <w:lvlJc w:val="left"/>
      <w:pPr>
        <w:ind w:left="5760" w:hanging="360"/>
      </w:pPr>
      <w:rPr>
        <w:rFonts w:ascii="Courier New" w:hAnsi="Courier New" w:hint="default"/>
      </w:rPr>
    </w:lvl>
    <w:lvl w:ilvl="8" w:tplc="F4A89030">
      <w:start w:val="1"/>
      <w:numFmt w:val="bullet"/>
      <w:lvlText w:val=""/>
      <w:lvlJc w:val="left"/>
      <w:pPr>
        <w:ind w:left="6480" w:hanging="360"/>
      </w:pPr>
      <w:rPr>
        <w:rFonts w:ascii="Wingdings" w:hAnsi="Wingdings" w:hint="default"/>
      </w:rPr>
    </w:lvl>
  </w:abstractNum>
  <w:abstractNum w:abstractNumId="3" w15:restartNumberingAfterBreak="0">
    <w:nsid w:val="183108B7"/>
    <w:multiLevelType w:val="hybridMultilevel"/>
    <w:tmpl w:val="67C450F8"/>
    <w:lvl w:ilvl="0" w:tplc="B566ABE4">
      <w:start w:val="1"/>
      <w:numFmt w:val="bullet"/>
      <w:lvlText w:val="·"/>
      <w:lvlJc w:val="left"/>
      <w:pPr>
        <w:ind w:left="720" w:hanging="360"/>
      </w:pPr>
      <w:rPr>
        <w:rFonts w:ascii="Symbol" w:hAnsi="Symbol" w:hint="default"/>
      </w:rPr>
    </w:lvl>
    <w:lvl w:ilvl="1" w:tplc="DBD042C8">
      <w:start w:val="1"/>
      <w:numFmt w:val="bullet"/>
      <w:lvlText w:val="o"/>
      <w:lvlJc w:val="left"/>
      <w:pPr>
        <w:ind w:left="1440" w:hanging="360"/>
      </w:pPr>
      <w:rPr>
        <w:rFonts w:ascii="Courier New" w:hAnsi="Courier New" w:hint="default"/>
      </w:rPr>
    </w:lvl>
    <w:lvl w:ilvl="2" w:tplc="72603E12">
      <w:start w:val="1"/>
      <w:numFmt w:val="bullet"/>
      <w:lvlText w:val=""/>
      <w:lvlJc w:val="left"/>
      <w:pPr>
        <w:ind w:left="2160" w:hanging="360"/>
      </w:pPr>
      <w:rPr>
        <w:rFonts w:ascii="Wingdings" w:hAnsi="Wingdings" w:hint="default"/>
      </w:rPr>
    </w:lvl>
    <w:lvl w:ilvl="3" w:tplc="936E778C">
      <w:start w:val="1"/>
      <w:numFmt w:val="bullet"/>
      <w:lvlText w:val=""/>
      <w:lvlJc w:val="left"/>
      <w:pPr>
        <w:ind w:left="2880" w:hanging="360"/>
      </w:pPr>
      <w:rPr>
        <w:rFonts w:ascii="Symbol" w:hAnsi="Symbol" w:hint="default"/>
      </w:rPr>
    </w:lvl>
    <w:lvl w:ilvl="4" w:tplc="A7722D2A">
      <w:start w:val="1"/>
      <w:numFmt w:val="bullet"/>
      <w:lvlText w:val="o"/>
      <w:lvlJc w:val="left"/>
      <w:pPr>
        <w:ind w:left="3600" w:hanging="360"/>
      </w:pPr>
      <w:rPr>
        <w:rFonts w:ascii="Courier New" w:hAnsi="Courier New" w:hint="default"/>
      </w:rPr>
    </w:lvl>
    <w:lvl w:ilvl="5" w:tplc="F96EBCC6">
      <w:start w:val="1"/>
      <w:numFmt w:val="bullet"/>
      <w:lvlText w:val=""/>
      <w:lvlJc w:val="left"/>
      <w:pPr>
        <w:ind w:left="4320" w:hanging="360"/>
      </w:pPr>
      <w:rPr>
        <w:rFonts w:ascii="Wingdings" w:hAnsi="Wingdings" w:hint="default"/>
      </w:rPr>
    </w:lvl>
    <w:lvl w:ilvl="6" w:tplc="9E28E4E0">
      <w:start w:val="1"/>
      <w:numFmt w:val="bullet"/>
      <w:lvlText w:val=""/>
      <w:lvlJc w:val="left"/>
      <w:pPr>
        <w:ind w:left="5040" w:hanging="360"/>
      </w:pPr>
      <w:rPr>
        <w:rFonts w:ascii="Symbol" w:hAnsi="Symbol" w:hint="default"/>
      </w:rPr>
    </w:lvl>
    <w:lvl w:ilvl="7" w:tplc="0B52AC06">
      <w:start w:val="1"/>
      <w:numFmt w:val="bullet"/>
      <w:lvlText w:val="o"/>
      <w:lvlJc w:val="left"/>
      <w:pPr>
        <w:ind w:left="5760" w:hanging="360"/>
      </w:pPr>
      <w:rPr>
        <w:rFonts w:ascii="Courier New" w:hAnsi="Courier New" w:hint="default"/>
      </w:rPr>
    </w:lvl>
    <w:lvl w:ilvl="8" w:tplc="E4E82004">
      <w:start w:val="1"/>
      <w:numFmt w:val="bullet"/>
      <w:lvlText w:val=""/>
      <w:lvlJc w:val="left"/>
      <w:pPr>
        <w:ind w:left="6480" w:hanging="360"/>
      </w:pPr>
      <w:rPr>
        <w:rFonts w:ascii="Wingdings" w:hAnsi="Wingdings" w:hint="default"/>
      </w:rPr>
    </w:lvl>
  </w:abstractNum>
  <w:abstractNum w:abstractNumId="4" w15:restartNumberingAfterBreak="0">
    <w:nsid w:val="211FC97A"/>
    <w:multiLevelType w:val="hybridMultilevel"/>
    <w:tmpl w:val="E654BF28"/>
    <w:lvl w:ilvl="0" w:tplc="0980F3D8">
      <w:start w:val="1"/>
      <w:numFmt w:val="bullet"/>
      <w:lvlText w:val="·"/>
      <w:lvlJc w:val="left"/>
      <w:pPr>
        <w:ind w:left="720" w:hanging="360"/>
      </w:pPr>
      <w:rPr>
        <w:rFonts w:ascii="Symbol" w:hAnsi="Symbol" w:hint="default"/>
      </w:rPr>
    </w:lvl>
    <w:lvl w:ilvl="1" w:tplc="667E842C">
      <w:start w:val="1"/>
      <w:numFmt w:val="bullet"/>
      <w:lvlText w:val="o"/>
      <w:lvlJc w:val="left"/>
      <w:pPr>
        <w:ind w:left="1440" w:hanging="360"/>
      </w:pPr>
      <w:rPr>
        <w:rFonts w:ascii="Courier New" w:hAnsi="Courier New" w:hint="default"/>
      </w:rPr>
    </w:lvl>
    <w:lvl w:ilvl="2" w:tplc="02C493EA">
      <w:start w:val="1"/>
      <w:numFmt w:val="bullet"/>
      <w:lvlText w:val=""/>
      <w:lvlJc w:val="left"/>
      <w:pPr>
        <w:ind w:left="2160" w:hanging="360"/>
      </w:pPr>
      <w:rPr>
        <w:rFonts w:ascii="Wingdings" w:hAnsi="Wingdings" w:hint="default"/>
      </w:rPr>
    </w:lvl>
    <w:lvl w:ilvl="3" w:tplc="E236B46C">
      <w:start w:val="1"/>
      <w:numFmt w:val="bullet"/>
      <w:lvlText w:val=""/>
      <w:lvlJc w:val="left"/>
      <w:pPr>
        <w:ind w:left="2880" w:hanging="360"/>
      </w:pPr>
      <w:rPr>
        <w:rFonts w:ascii="Symbol" w:hAnsi="Symbol" w:hint="default"/>
      </w:rPr>
    </w:lvl>
    <w:lvl w:ilvl="4" w:tplc="212033BC">
      <w:start w:val="1"/>
      <w:numFmt w:val="bullet"/>
      <w:lvlText w:val="o"/>
      <w:lvlJc w:val="left"/>
      <w:pPr>
        <w:ind w:left="3600" w:hanging="360"/>
      </w:pPr>
      <w:rPr>
        <w:rFonts w:ascii="Courier New" w:hAnsi="Courier New" w:hint="default"/>
      </w:rPr>
    </w:lvl>
    <w:lvl w:ilvl="5" w:tplc="08EEFA72">
      <w:start w:val="1"/>
      <w:numFmt w:val="bullet"/>
      <w:lvlText w:val=""/>
      <w:lvlJc w:val="left"/>
      <w:pPr>
        <w:ind w:left="4320" w:hanging="360"/>
      </w:pPr>
      <w:rPr>
        <w:rFonts w:ascii="Wingdings" w:hAnsi="Wingdings" w:hint="default"/>
      </w:rPr>
    </w:lvl>
    <w:lvl w:ilvl="6" w:tplc="73B66ED8">
      <w:start w:val="1"/>
      <w:numFmt w:val="bullet"/>
      <w:lvlText w:val=""/>
      <w:lvlJc w:val="left"/>
      <w:pPr>
        <w:ind w:left="5040" w:hanging="360"/>
      </w:pPr>
      <w:rPr>
        <w:rFonts w:ascii="Symbol" w:hAnsi="Symbol" w:hint="default"/>
      </w:rPr>
    </w:lvl>
    <w:lvl w:ilvl="7" w:tplc="E892D54E">
      <w:start w:val="1"/>
      <w:numFmt w:val="bullet"/>
      <w:lvlText w:val="o"/>
      <w:lvlJc w:val="left"/>
      <w:pPr>
        <w:ind w:left="5760" w:hanging="360"/>
      </w:pPr>
      <w:rPr>
        <w:rFonts w:ascii="Courier New" w:hAnsi="Courier New" w:hint="default"/>
      </w:rPr>
    </w:lvl>
    <w:lvl w:ilvl="8" w:tplc="B32402EE">
      <w:start w:val="1"/>
      <w:numFmt w:val="bullet"/>
      <w:lvlText w:val=""/>
      <w:lvlJc w:val="left"/>
      <w:pPr>
        <w:ind w:left="6480" w:hanging="360"/>
      </w:pPr>
      <w:rPr>
        <w:rFonts w:ascii="Wingdings" w:hAnsi="Wingdings" w:hint="default"/>
      </w:rPr>
    </w:lvl>
  </w:abstractNum>
  <w:abstractNum w:abstractNumId="5" w15:restartNumberingAfterBreak="0">
    <w:nsid w:val="4E206694"/>
    <w:multiLevelType w:val="hybridMultilevel"/>
    <w:tmpl w:val="F38E36EA"/>
    <w:lvl w:ilvl="0" w:tplc="36BC39E4">
      <w:start w:val="1"/>
      <w:numFmt w:val="bullet"/>
      <w:lvlText w:val="o"/>
      <w:lvlJc w:val="left"/>
      <w:pPr>
        <w:ind w:left="720" w:hanging="360"/>
      </w:pPr>
      <w:rPr>
        <w:rFonts w:ascii="&quot;Courier New&quot;" w:hAnsi="&quot;Courier New&quot;" w:hint="default"/>
      </w:rPr>
    </w:lvl>
    <w:lvl w:ilvl="1" w:tplc="325AEFE4">
      <w:start w:val="1"/>
      <w:numFmt w:val="bullet"/>
      <w:lvlText w:val="o"/>
      <w:lvlJc w:val="left"/>
      <w:pPr>
        <w:ind w:left="1440" w:hanging="360"/>
      </w:pPr>
      <w:rPr>
        <w:rFonts w:ascii="Courier New" w:hAnsi="Courier New" w:hint="default"/>
      </w:rPr>
    </w:lvl>
    <w:lvl w:ilvl="2" w:tplc="8196E674">
      <w:start w:val="1"/>
      <w:numFmt w:val="bullet"/>
      <w:lvlText w:val=""/>
      <w:lvlJc w:val="left"/>
      <w:pPr>
        <w:ind w:left="2160" w:hanging="360"/>
      </w:pPr>
      <w:rPr>
        <w:rFonts w:ascii="Wingdings" w:hAnsi="Wingdings" w:hint="default"/>
      </w:rPr>
    </w:lvl>
    <w:lvl w:ilvl="3" w:tplc="70B66336">
      <w:start w:val="1"/>
      <w:numFmt w:val="bullet"/>
      <w:lvlText w:val=""/>
      <w:lvlJc w:val="left"/>
      <w:pPr>
        <w:ind w:left="2880" w:hanging="360"/>
      </w:pPr>
      <w:rPr>
        <w:rFonts w:ascii="Symbol" w:hAnsi="Symbol" w:hint="default"/>
      </w:rPr>
    </w:lvl>
    <w:lvl w:ilvl="4" w:tplc="964A3DD0">
      <w:start w:val="1"/>
      <w:numFmt w:val="bullet"/>
      <w:lvlText w:val="o"/>
      <w:lvlJc w:val="left"/>
      <w:pPr>
        <w:ind w:left="3600" w:hanging="360"/>
      </w:pPr>
      <w:rPr>
        <w:rFonts w:ascii="Courier New" w:hAnsi="Courier New" w:hint="default"/>
      </w:rPr>
    </w:lvl>
    <w:lvl w:ilvl="5" w:tplc="B3E83B5E">
      <w:start w:val="1"/>
      <w:numFmt w:val="bullet"/>
      <w:lvlText w:val=""/>
      <w:lvlJc w:val="left"/>
      <w:pPr>
        <w:ind w:left="4320" w:hanging="360"/>
      </w:pPr>
      <w:rPr>
        <w:rFonts w:ascii="Wingdings" w:hAnsi="Wingdings" w:hint="default"/>
      </w:rPr>
    </w:lvl>
    <w:lvl w:ilvl="6" w:tplc="13CA9E9E">
      <w:start w:val="1"/>
      <w:numFmt w:val="bullet"/>
      <w:lvlText w:val=""/>
      <w:lvlJc w:val="left"/>
      <w:pPr>
        <w:ind w:left="5040" w:hanging="360"/>
      </w:pPr>
      <w:rPr>
        <w:rFonts w:ascii="Symbol" w:hAnsi="Symbol" w:hint="default"/>
      </w:rPr>
    </w:lvl>
    <w:lvl w:ilvl="7" w:tplc="7DAEE83E">
      <w:start w:val="1"/>
      <w:numFmt w:val="bullet"/>
      <w:lvlText w:val="o"/>
      <w:lvlJc w:val="left"/>
      <w:pPr>
        <w:ind w:left="5760" w:hanging="360"/>
      </w:pPr>
      <w:rPr>
        <w:rFonts w:ascii="Courier New" w:hAnsi="Courier New" w:hint="default"/>
      </w:rPr>
    </w:lvl>
    <w:lvl w:ilvl="8" w:tplc="3056C1A8">
      <w:start w:val="1"/>
      <w:numFmt w:val="bullet"/>
      <w:lvlText w:val=""/>
      <w:lvlJc w:val="left"/>
      <w:pPr>
        <w:ind w:left="6480" w:hanging="360"/>
      </w:pPr>
      <w:rPr>
        <w:rFonts w:ascii="Wingdings" w:hAnsi="Wingdings" w:hint="default"/>
      </w:rPr>
    </w:lvl>
  </w:abstractNum>
  <w:abstractNum w:abstractNumId="6" w15:restartNumberingAfterBreak="0">
    <w:nsid w:val="59A3258B"/>
    <w:multiLevelType w:val="hybridMultilevel"/>
    <w:tmpl w:val="BE3A2812"/>
    <w:lvl w:ilvl="0" w:tplc="AE6C13BA">
      <w:start w:val="1"/>
      <w:numFmt w:val="bullet"/>
      <w:lvlText w:val="·"/>
      <w:lvlJc w:val="left"/>
      <w:pPr>
        <w:ind w:left="720" w:hanging="360"/>
      </w:pPr>
      <w:rPr>
        <w:rFonts w:ascii="Symbol" w:hAnsi="Symbol" w:hint="default"/>
      </w:rPr>
    </w:lvl>
    <w:lvl w:ilvl="1" w:tplc="21C60A68">
      <w:start w:val="1"/>
      <w:numFmt w:val="bullet"/>
      <w:lvlText w:val="o"/>
      <w:lvlJc w:val="left"/>
      <w:pPr>
        <w:ind w:left="1440" w:hanging="360"/>
      </w:pPr>
      <w:rPr>
        <w:rFonts w:ascii="Courier New" w:hAnsi="Courier New" w:hint="default"/>
      </w:rPr>
    </w:lvl>
    <w:lvl w:ilvl="2" w:tplc="8B70E51E">
      <w:start w:val="1"/>
      <w:numFmt w:val="bullet"/>
      <w:lvlText w:val=""/>
      <w:lvlJc w:val="left"/>
      <w:pPr>
        <w:ind w:left="2160" w:hanging="360"/>
      </w:pPr>
      <w:rPr>
        <w:rFonts w:ascii="Wingdings" w:hAnsi="Wingdings" w:hint="default"/>
      </w:rPr>
    </w:lvl>
    <w:lvl w:ilvl="3" w:tplc="3A3EBF04">
      <w:start w:val="1"/>
      <w:numFmt w:val="bullet"/>
      <w:lvlText w:val=""/>
      <w:lvlJc w:val="left"/>
      <w:pPr>
        <w:ind w:left="2880" w:hanging="360"/>
      </w:pPr>
      <w:rPr>
        <w:rFonts w:ascii="Symbol" w:hAnsi="Symbol" w:hint="default"/>
      </w:rPr>
    </w:lvl>
    <w:lvl w:ilvl="4" w:tplc="8F2621D4">
      <w:start w:val="1"/>
      <w:numFmt w:val="bullet"/>
      <w:lvlText w:val="o"/>
      <w:lvlJc w:val="left"/>
      <w:pPr>
        <w:ind w:left="3600" w:hanging="360"/>
      </w:pPr>
      <w:rPr>
        <w:rFonts w:ascii="Courier New" w:hAnsi="Courier New" w:hint="default"/>
      </w:rPr>
    </w:lvl>
    <w:lvl w:ilvl="5" w:tplc="29AAEE0E">
      <w:start w:val="1"/>
      <w:numFmt w:val="bullet"/>
      <w:lvlText w:val=""/>
      <w:lvlJc w:val="left"/>
      <w:pPr>
        <w:ind w:left="4320" w:hanging="360"/>
      </w:pPr>
      <w:rPr>
        <w:rFonts w:ascii="Wingdings" w:hAnsi="Wingdings" w:hint="default"/>
      </w:rPr>
    </w:lvl>
    <w:lvl w:ilvl="6" w:tplc="22B4C870">
      <w:start w:val="1"/>
      <w:numFmt w:val="bullet"/>
      <w:lvlText w:val=""/>
      <w:lvlJc w:val="left"/>
      <w:pPr>
        <w:ind w:left="5040" w:hanging="360"/>
      </w:pPr>
      <w:rPr>
        <w:rFonts w:ascii="Symbol" w:hAnsi="Symbol" w:hint="default"/>
      </w:rPr>
    </w:lvl>
    <w:lvl w:ilvl="7" w:tplc="2604E318">
      <w:start w:val="1"/>
      <w:numFmt w:val="bullet"/>
      <w:lvlText w:val="o"/>
      <w:lvlJc w:val="left"/>
      <w:pPr>
        <w:ind w:left="5760" w:hanging="360"/>
      </w:pPr>
      <w:rPr>
        <w:rFonts w:ascii="Courier New" w:hAnsi="Courier New" w:hint="default"/>
      </w:rPr>
    </w:lvl>
    <w:lvl w:ilvl="8" w:tplc="AC98E9D2">
      <w:start w:val="1"/>
      <w:numFmt w:val="bullet"/>
      <w:lvlText w:val=""/>
      <w:lvlJc w:val="left"/>
      <w:pPr>
        <w:ind w:left="6480" w:hanging="360"/>
      </w:pPr>
      <w:rPr>
        <w:rFonts w:ascii="Wingdings" w:hAnsi="Wingdings" w:hint="default"/>
      </w:rPr>
    </w:lvl>
  </w:abstractNum>
  <w:abstractNum w:abstractNumId="7" w15:restartNumberingAfterBreak="0">
    <w:nsid w:val="6425EDB0"/>
    <w:multiLevelType w:val="hybridMultilevel"/>
    <w:tmpl w:val="61D6E1BA"/>
    <w:lvl w:ilvl="0" w:tplc="44586C56">
      <w:start w:val="1"/>
      <w:numFmt w:val="bullet"/>
      <w:lvlText w:val="·"/>
      <w:lvlJc w:val="left"/>
      <w:pPr>
        <w:ind w:left="720" w:hanging="360"/>
      </w:pPr>
      <w:rPr>
        <w:rFonts w:ascii="Symbol" w:hAnsi="Symbol" w:hint="default"/>
      </w:rPr>
    </w:lvl>
    <w:lvl w:ilvl="1" w:tplc="A468B48A">
      <w:start w:val="1"/>
      <w:numFmt w:val="bullet"/>
      <w:lvlText w:val="o"/>
      <w:lvlJc w:val="left"/>
      <w:pPr>
        <w:ind w:left="1440" w:hanging="360"/>
      </w:pPr>
      <w:rPr>
        <w:rFonts w:ascii="Symbol" w:hAnsi="Symbol" w:hint="default"/>
      </w:rPr>
    </w:lvl>
    <w:lvl w:ilvl="2" w:tplc="A8F4329C">
      <w:start w:val="1"/>
      <w:numFmt w:val="bullet"/>
      <w:lvlText w:val=""/>
      <w:lvlJc w:val="left"/>
      <w:pPr>
        <w:ind w:left="2160" w:hanging="360"/>
      </w:pPr>
      <w:rPr>
        <w:rFonts w:ascii="Wingdings" w:hAnsi="Wingdings" w:hint="default"/>
      </w:rPr>
    </w:lvl>
    <w:lvl w:ilvl="3" w:tplc="074C2E8C">
      <w:start w:val="1"/>
      <w:numFmt w:val="bullet"/>
      <w:lvlText w:val=""/>
      <w:lvlJc w:val="left"/>
      <w:pPr>
        <w:ind w:left="2880" w:hanging="360"/>
      </w:pPr>
      <w:rPr>
        <w:rFonts w:ascii="Symbol" w:hAnsi="Symbol" w:hint="default"/>
      </w:rPr>
    </w:lvl>
    <w:lvl w:ilvl="4" w:tplc="305CCA50">
      <w:start w:val="1"/>
      <w:numFmt w:val="bullet"/>
      <w:lvlText w:val="o"/>
      <w:lvlJc w:val="left"/>
      <w:pPr>
        <w:ind w:left="3600" w:hanging="360"/>
      </w:pPr>
      <w:rPr>
        <w:rFonts w:ascii="Courier New" w:hAnsi="Courier New" w:hint="default"/>
      </w:rPr>
    </w:lvl>
    <w:lvl w:ilvl="5" w:tplc="19123F26">
      <w:start w:val="1"/>
      <w:numFmt w:val="bullet"/>
      <w:lvlText w:val=""/>
      <w:lvlJc w:val="left"/>
      <w:pPr>
        <w:ind w:left="4320" w:hanging="360"/>
      </w:pPr>
      <w:rPr>
        <w:rFonts w:ascii="Wingdings" w:hAnsi="Wingdings" w:hint="default"/>
      </w:rPr>
    </w:lvl>
    <w:lvl w:ilvl="6" w:tplc="1C2AFEFE">
      <w:start w:val="1"/>
      <w:numFmt w:val="bullet"/>
      <w:lvlText w:val=""/>
      <w:lvlJc w:val="left"/>
      <w:pPr>
        <w:ind w:left="5040" w:hanging="360"/>
      </w:pPr>
      <w:rPr>
        <w:rFonts w:ascii="Symbol" w:hAnsi="Symbol" w:hint="default"/>
      </w:rPr>
    </w:lvl>
    <w:lvl w:ilvl="7" w:tplc="DEC6EE60">
      <w:start w:val="1"/>
      <w:numFmt w:val="bullet"/>
      <w:lvlText w:val="o"/>
      <w:lvlJc w:val="left"/>
      <w:pPr>
        <w:ind w:left="5760" w:hanging="360"/>
      </w:pPr>
      <w:rPr>
        <w:rFonts w:ascii="Courier New" w:hAnsi="Courier New" w:hint="default"/>
      </w:rPr>
    </w:lvl>
    <w:lvl w:ilvl="8" w:tplc="7794D634">
      <w:start w:val="1"/>
      <w:numFmt w:val="bullet"/>
      <w:lvlText w:val=""/>
      <w:lvlJc w:val="left"/>
      <w:pPr>
        <w:ind w:left="6480" w:hanging="360"/>
      </w:pPr>
      <w:rPr>
        <w:rFonts w:ascii="Wingdings" w:hAnsi="Wingdings" w:hint="default"/>
      </w:rPr>
    </w:lvl>
  </w:abstractNum>
  <w:num w:numId="1" w16cid:durableId="724067363">
    <w:abstractNumId w:val="6"/>
  </w:num>
  <w:num w:numId="2" w16cid:durableId="74939888">
    <w:abstractNumId w:val="3"/>
  </w:num>
  <w:num w:numId="3" w16cid:durableId="710299810">
    <w:abstractNumId w:val="0"/>
  </w:num>
  <w:num w:numId="4" w16cid:durableId="1411541898">
    <w:abstractNumId w:val="5"/>
  </w:num>
  <w:num w:numId="5" w16cid:durableId="199589761">
    <w:abstractNumId w:val="7"/>
  </w:num>
  <w:num w:numId="6" w16cid:durableId="634411768">
    <w:abstractNumId w:val="2"/>
  </w:num>
  <w:num w:numId="7" w16cid:durableId="476191034">
    <w:abstractNumId w:val="4"/>
  </w:num>
  <w:num w:numId="8" w16cid:durableId="19708171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D11FE96"/>
    <w:rsid w:val="00054CFD"/>
    <w:rsid w:val="000C7496"/>
    <w:rsid w:val="000E5121"/>
    <w:rsid w:val="0010567A"/>
    <w:rsid w:val="00163D9C"/>
    <w:rsid w:val="00172D36"/>
    <w:rsid w:val="00191273"/>
    <w:rsid w:val="0019461E"/>
    <w:rsid w:val="001B5F49"/>
    <w:rsid w:val="001C449D"/>
    <w:rsid w:val="001D5435"/>
    <w:rsid w:val="001E6581"/>
    <w:rsid w:val="0023573A"/>
    <w:rsid w:val="0024210E"/>
    <w:rsid w:val="00265792"/>
    <w:rsid w:val="002A120D"/>
    <w:rsid w:val="002D38FA"/>
    <w:rsid w:val="003006F7"/>
    <w:rsid w:val="00351B6B"/>
    <w:rsid w:val="003D76E2"/>
    <w:rsid w:val="003F600B"/>
    <w:rsid w:val="00410C32"/>
    <w:rsid w:val="00491780"/>
    <w:rsid w:val="004A39FE"/>
    <w:rsid w:val="004B51FD"/>
    <w:rsid w:val="004C50E4"/>
    <w:rsid w:val="004D299D"/>
    <w:rsid w:val="004D747A"/>
    <w:rsid w:val="00551F27"/>
    <w:rsid w:val="0056218C"/>
    <w:rsid w:val="00562D81"/>
    <w:rsid w:val="00572FBB"/>
    <w:rsid w:val="00590298"/>
    <w:rsid w:val="005B0D58"/>
    <w:rsid w:val="006063EC"/>
    <w:rsid w:val="00644CD8"/>
    <w:rsid w:val="00691754"/>
    <w:rsid w:val="008332F1"/>
    <w:rsid w:val="00861443"/>
    <w:rsid w:val="008729D6"/>
    <w:rsid w:val="00875719"/>
    <w:rsid w:val="008C0D16"/>
    <w:rsid w:val="00905D5E"/>
    <w:rsid w:val="009350AA"/>
    <w:rsid w:val="00945C3A"/>
    <w:rsid w:val="009B1C22"/>
    <w:rsid w:val="009B445E"/>
    <w:rsid w:val="009E53A2"/>
    <w:rsid w:val="00A70A56"/>
    <w:rsid w:val="00B10E7F"/>
    <w:rsid w:val="00BA30FD"/>
    <w:rsid w:val="00BF19D1"/>
    <w:rsid w:val="00BF5295"/>
    <w:rsid w:val="00C164B7"/>
    <w:rsid w:val="00C453CD"/>
    <w:rsid w:val="00C53CC0"/>
    <w:rsid w:val="00C5579F"/>
    <w:rsid w:val="00CA24E2"/>
    <w:rsid w:val="00CD3ABD"/>
    <w:rsid w:val="00D636AD"/>
    <w:rsid w:val="00DD674D"/>
    <w:rsid w:val="00DF7362"/>
    <w:rsid w:val="00E1483A"/>
    <w:rsid w:val="00E57DE1"/>
    <w:rsid w:val="00E81340"/>
    <w:rsid w:val="00E937EE"/>
    <w:rsid w:val="00EF1C5B"/>
    <w:rsid w:val="00F41AD2"/>
    <w:rsid w:val="00F74928"/>
    <w:rsid w:val="10F0A8FC"/>
    <w:rsid w:val="43B0F40A"/>
    <w:rsid w:val="5D11FE96"/>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1FE96"/>
  <w15:chartTrackingRefBased/>
  <w15:docId w15:val="{DDB87F69-EFB6-4236-B1DC-7E5DF0499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i-FI"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467886" w:themeColor="hyperlink"/>
      <w:u w:val="single"/>
    </w:r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DD674D"/>
    <w:pPr>
      <w:spacing w:after="0" w:line="240" w:lineRule="auto"/>
    </w:pPr>
  </w:style>
  <w:style w:type="paragraph" w:styleId="BalloonText">
    <w:name w:val="Balloon Text"/>
    <w:basedOn w:val="Normal"/>
    <w:link w:val="BalloonTextChar"/>
    <w:uiPriority w:val="99"/>
    <w:semiHidden/>
    <w:unhideWhenUsed/>
    <w:rsid w:val="001D54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4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edvaultvirtualtour.com/" TargetMode="External"/><Relationship Id="rId13" Type="http://schemas.openxmlformats.org/officeDocument/2006/relationships/hyperlink" Target="https://www.cbd.int/" TargetMode="External"/><Relationship Id="rId18" Type="http://schemas.openxmlformats.org/officeDocument/2006/relationships/hyperlink" Target="https://www.bgci.org/" TargetMode="External"/><Relationship Id="rId26" Type="http://schemas.openxmlformats.org/officeDocument/2006/relationships/hyperlink" Target="https://seedvaultvirtualtour.com/" TargetMode="External"/><Relationship Id="rId3" Type="http://schemas.openxmlformats.org/officeDocument/2006/relationships/customXml" Target="../customXml/item3.xml"/><Relationship Id="rId21" Type="http://schemas.openxmlformats.org/officeDocument/2006/relationships/hyperlink" Target="https://www.bgci.org/" TargetMode="External"/><Relationship Id="rId7" Type="http://schemas.openxmlformats.org/officeDocument/2006/relationships/webSettings" Target="webSettings.xml"/><Relationship Id="rId12" Type="http://schemas.openxmlformats.org/officeDocument/2006/relationships/hyperlink" Target="https://www.ars.usda.gov/ARSUserFiles/60663500/Publications/Bruns/2017/Bruns_2017_Corn%20Leaf%20Blight.pdf" TargetMode="External"/><Relationship Id="rId17" Type="http://schemas.openxmlformats.org/officeDocument/2006/relationships/image" Target="media/image1.jpeg"/><Relationship Id="rId25" Type="http://schemas.openxmlformats.org/officeDocument/2006/relationships/hyperlink" Target="https://www.nordgen.org/our-work/svalbard-global-seed-vault/the-seed-portal/" TargetMode="External"/><Relationship Id="rId2" Type="http://schemas.openxmlformats.org/officeDocument/2006/relationships/customXml" Target="../customXml/item2.xml"/><Relationship Id="rId16" Type="http://schemas.openxmlformats.org/officeDocument/2006/relationships/hyperlink" Target="https://www.seedvault.no/" TargetMode="Externa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bd.int/gspc/default.shtml" TargetMode="External"/><Relationship Id="rId24" Type="http://schemas.openxmlformats.org/officeDocument/2006/relationships/hyperlink" Target="https://www.helsinki.fi/fi/luomus/yleisokohteet/luonnontieteellinen-museo" TargetMode="External"/><Relationship Id="rId5" Type="http://schemas.openxmlformats.org/officeDocument/2006/relationships/styles" Target="styles.xml"/><Relationship Id="rId15" Type="http://schemas.openxmlformats.org/officeDocument/2006/relationships/hyperlink" Target="https://seedvaultvirtualtour.com/" TargetMode="External"/><Relationship Id="rId23" Type="http://schemas.openxmlformats.org/officeDocument/2006/relationships/hyperlink" Target="https://www.youtube.com/watch?v=yyOrRpkZtKY" TargetMode="External"/><Relationship Id="rId28" Type="http://schemas.openxmlformats.org/officeDocument/2006/relationships/hyperlink" Target="https://doi.org/10.1111/nph.17733" TargetMode="External"/><Relationship Id="rId10" Type="http://schemas.openxmlformats.org/officeDocument/2006/relationships/hyperlink" Target="https://www.cbd.int/" TargetMode="External"/><Relationship Id="rId19"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https://www.youtube.com/watch?v=yyOrRpkZtKY" TargetMode="External"/><Relationship Id="rId14" Type="http://schemas.openxmlformats.org/officeDocument/2006/relationships/hyperlink" Target="https://www.cbd.int/gspc/default.shtml" TargetMode="External"/><Relationship Id="rId22" Type="http://schemas.openxmlformats.org/officeDocument/2006/relationships/hyperlink" Target="https://www.kew.org/kew-gardens" TargetMode="External"/><Relationship Id="rId27" Type="http://schemas.openxmlformats.org/officeDocument/2006/relationships/hyperlink" Target="http://www.farmerspride.e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189383FB369BB64CBD0B7B1098A91BF8" ma:contentTypeVersion="10" ma:contentTypeDescription="Luo uusi asiakirja." ma:contentTypeScope="" ma:versionID="f19f3f4990b70a7069e127a3260bb40a">
  <xsd:schema xmlns:xsd="http://www.w3.org/2001/XMLSchema" xmlns:xs="http://www.w3.org/2001/XMLSchema" xmlns:p="http://schemas.microsoft.com/office/2006/metadata/properties" xmlns:ns2="28c6e83b-9694-4f17-a3e5-10b784414b74" targetNamespace="http://schemas.microsoft.com/office/2006/metadata/properties" ma:root="true" ma:fieldsID="90cc18807838b2b6848d1455e603bcf3" ns2:_="">
    <xsd:import namespace="28c6e83b-9694-4f17-a3e5-10b784414b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6e83b-9694-4f17-a3e5-10b784414b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Kuvien tunnisteet" ma:readOnly="false" ma:fieldId="{5cf76f15-5ced-4ddc-b409-7134ff3c332f}" ma:taxonomyMulti="true" ma:sspId="5ba83825-fb8d-42b2-af4d-523da4d0f30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8c6e83b-9694-4f17-a3e5-10b784414b7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462AC9-CF42-4A49-9285-6EDB52E566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c6e83b-9694-4f17-a3e5-10b784414b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C6C2F0-CF1B-42D2-8169-2A1E0C68CC05}">
  <ds:schemaRefs>
    <ds:schemaRef ds:uri="http://schemas.microsoft.com/office/2006/metadata/properties"/>
    <ds:schemaRef ds:uri="http://schemas.microsoft.com/office/infopath/2007/PartnerControls"/>
    <ds:schemaRef ds:uri="28c6e83b-9694-4f17-a3e5-10b784414b74"/>
  </ds:schemaRefs>
</ds:datastoreItem>
</file>

<file path=customXml/itemProps3.xml><?xml version="1.0" encoding="utf-8"?>
<ds:datastoreItem xmlns:ds="http://schemas.openxmlformats.org/officeDocument/2006/customXml" ds:itemID="{FEF04A15-C17F-428B-9445-202A65C6C0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1112</Words>
  <Characters>9010</Characters>
  <Application>Microsoft Office Word</Application>
  <DocSecurity>0</DocSecurity>
  <Lines>75</Lines>
  <Paragraphs>20</Paragraphs>
  <ScaleCrop>false</ScaleCrop>
  <Company/>
  <LinksUpToDate>false</LinksUpToDate>
  <CharactersWithSpaces>10102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Ollikainen</dc:creator>
  <cp:keywords/>
  <dc:description/>
  <cp:lastModifiedBy>Oskari Ylikoski</cp:lastModifiedBy>
  <cp:revision>15</cp:revision>
  <dcterms:created xsi:type="dcterms:W3CDTF">2024-12-23T11:45:00Z</dcterms:created>
  <dcterms:modified xsi:type="dcterms:W3CDTF">2025-06-11T13:40:00Z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0x010100189383FB369BB64CBD0B7B1098A91BF8</vt:lpwstr>
  </property>
  <property fmtid="{D5CDD505-2E9C-101B-9397-08002B2CF9AE}" pid="3" name="lcf76f155ced4ddcb4097134ff3c332f">
    <vt:lpwstr/>
  </property>
</Properties>
</file>