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DB79" w14:textId="373FE623" w:rsidR="5874556C" w:rsidRPr="006F7170" w:rsidRDefault="5874556C" w:rsidP="38DE10F7">
      <w:pPr>
        <w:rPr>
          <w:lang w:val="sv-FI"/>
        </w:rPr>
      </w:pPr>
    </w:p>
    <w:p w14:paraId="43CA81D6" w14:textId="10DDF71C" w:rsidR="5874556C" w:rsidRPr="006F7170" w:rsidRDefault="5874556C" w:rsidP="5874556C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089278FF" w14:textId="44E8F926" w:rsidR="5874556C" w:rsidRPr="006F7170" w:rsidRDefault="5D6DAAA8" w:rsidP="5A0755D1">
      <w:pPr>
        <w:rPr>
          <w:rFonts w:ascii="Arial Black" w:eastAsia="Arial Black" w:hAnsi="Arial Black" w:cs="Arial Black"/>
          <w:color w:val="00855F"/>
          <w:sz w:val="96"/>
          <w:szCs w:val="96"/>
          <w:vertAlign w:val="superscript"/>
          <w:lang w:val="sv-FI"/>
        </w:rPr>
      </w:pPr>
      <w:r w:rsidRPr="5A0755D1">
        <w:rPr>
          <w:rFonts w:ascii="Arial Black" w:eastAsia="Arial Black" w:hAnsi="Arial Black" w:cs="Arial Black"/>
          <w:color w:val="00855F"/>
          <w:sz w:val="72"/>
          <w:szCs w:val="72"/>
          <w:lang w:val="sv-FI"/>
        </w:rPr>
        <w:t xml:space="preserve">Verksamhetsmodell för utveckling av </w:t>
      </w:r>
    </w:p>
    <w:p w14:paraId="3FC2A270" w14:textId="5F758D0D" w:rsidR="5874556C" w:rsidRPr="006F7170" w:rsidRDefault="5D6DAAA8" w:rsidP="57C726D3">
      <w:pPr>
        <w:rPr>
          <w:rFonts w:ascii="Arial Black" w:eastAsia="Arial Black" w:hAnsi="Arial Black" w:cs="Arial Black"/>
          <w:color w:val="00855F"/>
          <w:sz w:val="96"/>
          <w:szCs w:val="96"/>
          <w:vertAlign w:val="superscript"/>
          <w:lang w:val="sv-FI"/>
        </w:rPr>
      </w:pPr>
      <w:proofErr w:type="spellStart"/>
      <w:r w:rsidRPr="5A0755D1">
        <w:rPr>
          <w:rFonts w:ascii="Arial Black" w:eastAsia="Arial Black" w:hAnsi="Arial Black" w:cs="Arial Black"/>
          <w:color w:val="00855F"/>
          <w:sz w:val="72"/>
          <w:szCs w:val="72"/>
          <w:lang w:val="sv-FI"/>
        </w:rPr>
        <w:t>SSS-studier</w:t>
      </w:r>
      <w:proofErr w:type="spellEnd"/>
    </w:p>
    <w:p w14:paraId="37BB1227" w14:textId="105CD6BF" w:rsidR="5874556C" w:rsidRPr="006F7170" w:rsidRDefault="5874556C" w:rsidP="5874556C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1AB5AFF6" w14:textId="2E14ADA8" w:rsidR="38DE10F7" w:rsidRPr="006F7170" w:rsidRDefault="78A06761" w:rsidP="38DE10F7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  <w:r w:rsidRPr="006F7170">
        <w:rPr>
          <w:rFonts w:ascii="Arial Black" w:eastAsia="Arial Black" w:hAnsi="Arial Black" w:cs="Arial Black"/>
          <w:color w:val="00855F"/>
          <w:sz w:val="48"/>
          <w:szCs w:val="48"/>
          <w:lang w:val="sv-FI"/>
        </w:rPr>
        <w:t>[bild]</w:t>
      </w:r>
    </w:p>
    <w:p w14:paraId="65361F2D" w14:textId="3F9BC55E" w:rsidR="5874556C" w:rsidRPr="006F7170" w:rsidRDefault="5874556C" w:rsidP="57C726D3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1FD749F6" w14:textId="1D8DDCE2" w:rsidR="5642281A" w:rsidRPr="006F7170" w:rsidRDefault="5642281A" w:rsidP="5642281A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74C2E1B8" w14:textId="721618B6" w:rsidR="5642281A" w:rsidRPr="006F7170" w:rsidRDefault="5642281A" w:rsidP="5642281A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74E6BF52" w14:textId="0D85BEEC" w:rsidR="5642281A" w:rsidRPr="006F7170" w:rsidRDefault="5642281A" w:rsidP="5642281A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273925DA" w14:textId="18BA3E2C" w:rsidR="53ECBBE6" w:rsidRPr="006F7170" w:rsidRDefault="53ECBBE6" w:rsidP="57C726D3">
      <w:pPr>
        <w:rPr>
          <w:rFonts w:ascii="Arial Black" w:eastAsia="Arial Black" w:hAnsi="Arial Black" w:cs="Arial Black"/>
          <w:color w:val="00855F"/>
          <w:vertAlign w:val="superscript"/>
          <w:lang w:val="sv-FI"/>
        </w:rPr>
      </w:pPr>
      <w:r w:rsidRPr="006F7170">
        <w:rPr>
          <w:rFonts w:ascii="Arial Black" w:eastAsia="Arial Black" w:hAnsi="Arial Black" w:cs="Arial Black"/>
          <w:color w:val="00855F"/>
          <w:sz w:val="24"/>
          <w:szCs w:val="24"/>
          <w:lang w:val="sv-FI"/>
        </w:rPr>
        <w:t>Materialets licens:</w:t>
      </w:r>
    </w:p>
    <w:p w14:paraId="7420F95C" w14:textId="5AE3D665" w:rsidR="5874556C" w:rsidRPr="006F7170" w:rsidRDefault="2238C089" w:rsidP="5642281A">
      <w:pPr>
        <w:rPr>
          <w:rFonts w:ascii="Source Sans Pro" w:eastAsia="Source Sans Pro" w:hAnsi="Source Sans Pro" w:cs="Source Sans Pro"/>
          <w:sz w:val="24"/>
          <w:szCs w:val="24"/>
          <w:u w:val="single"/>
          <w:lang w:val="sv-FI"/>
        </w:rPr>
      </w:pPr>
      <w:r w:rsidRPr="006F7170">
        <w:rPr>
          <w:caps/>
          <w:color w:val="000000" w:themeColor="text1"/>
          <w:lang w:val="sv-FI"/>
        </w:rPr>
        <w:t xml:space="preserve"> </w:t>
      </w:r>
      <w:r w:rsidRPr="006F7170">
        <w:rPr>
          <w:rFonts w:ascii="Source Sans Pro" w:hAnsi="Source Sans Pro"/>
          <w:sz w:val="24"/>
          <w:szCs w:val="24"/>
          <w:u w:val="single"/>
          <w:lang w:val="sv-FI"/>
        </w:rPr>
        <w:t xml:space="preserve">CC BY-SA 4.0 </w:t>
      </w:r>
    </w:p>
    <w:p w14:paraId="4C80B138" w14:textId="3DAA52EF" w:rsidR="5642281A" w:rsidRPr="006F7170" w:rsidRDefault="5642281A" w:rsidP="5642281A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3C04B68D" w14:textId="44076E54" w:rsidR="5874556C" w:rsidRPr="006F7170" w:rsidRDefault="5874556C" w:rsidP="5642281A">
      <w:pPr>
        <w:rPr>
          <w:lang w:val="sv-FI"/>
        </w:rPr>
      </w:pPr>
      <w:r w:rsidRPr="006F7170">
        <w:rPr>
          <w:lang w:val="sv-FI"/>
        </w:rPr>
        <w:br w:type="page"/>
      </w:r>
      <w:r w:rsidRPr="006F7170">
        <w:rPr>
          <w:noProof/>
          <w:lang w:val="sv-FI"/>
        </w:rPr>
        <w:lastRenderedPageBreak/>
        <w:drawing>
          <wp:inline distT="0" distB="0" distL="0" distR="0" wp14:anchorId="22CDD1B4" wp14:editId="760CB647">
            <wp:extent cx="5857875" cy="1525488"/>
            <wp:effectExtent l="0" t="0" r="0" b="0"/>
            <wp:docPr id="1106233105" name="Bildobjekt 110623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52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E5E9" w14:textId="44E6ECDC" w:rsidR="6A3E720C" w:rsidRPr="006F7170" w:rsidRDefault="6A3E720C" w:rsidP="6A3E720C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76929A6C" w14:textId="5FA51278" w:rsidR="6A3E720C" w:rsidRPr="006F7170" w:rsidRDefault="6A3E720C" w:rsidP="6A3E720C">
      <w:pPr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</w:pPr>
    </w:p>
    <w:p w14:paraId="2FEA1BE3" w14:textId="40990598" w:rsidR="6B356EEC" w:rsidRPr="006F7170" w:rsidRDefault="73F53E3A" w:rsidP="5874556C">
      <w:pP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sv-FI"/>
        </w:rPr>
      </w:pPr>
      <w:r w:rsidRPr="006F7170">
        <w:rPr>
          <w:rFonts w:ascii="Arial Black" w:eastAsia="Arial Black" w:hAnsi="Arial Black" w:cs="Arial Black"/>
          <w:color w:val="00855F"/>
          <w:sz w:val="48"/>
          <w:szCs w:val="48"/>
          <w:vertAlign w:val="superscript"/>
          <w:lang w:val="sv-FI"/>
        </w:rPr>
        <w:t>Prognostisering av SSS-behov i organisationen</w:t>
      </w:r>
    </w:p>
    <w:p w14:paraId="3A8811EC" w14:textId="0AEB6CD7" w:rsidR="426CA3E3" w:rsidRPr="006F7170" w:rsidRDefault="426CA3E3" w:rsidP="6916712E">
      <w:pPr>
        <w:pStyle w:val="paragraph"/>
        <w:spacing w:after="0"/>
        <w:rPr>
          <w:rStyle w:val="normaltextrun"/>
          <w:rFonts w:ascii="Arial" w:hAnsi="Arial" w:cs="Arial"/>
          <w:lang w:val="sv-FI"/>
        </w:rPr>
      </w:pPr>
      <w:r w:rsidRPr="5A0755D1">
        <w:rPr>
          <w:rStyle w:val="normaltextrun"/>
          <w:rFonts w:ascii="Arial" w:hAnsi="Arial" w:cs="Arial"/>
          <w:lang w:val="sv-FI"/>
        </w:rPr>
        <w:t xml:space="preserve">Ett kvalitativt ordnande av </w:t>
      </w:r>
      <w:proofErr w:type="spellStart"/>
      <w:r w:rsidRPr="5A0755D1">
        <w:rPr>
          <w:rStyle w:val="normaltextrun"/>
          <w:rFonts w:ascii="Arial" w:hAnsi="Arial" w:cs="Arial"/>
          <w:lang w:val="sv-FI"/>
        </w:rPr>
        <w:t>SSS-studier</w:t>
      </w:r>
      <w:proofErr w:type="spellEnd"/>
      <w:r w:rsidRPr="5A0755D1">
        <w:rPr>
          <w:rStyle w:val="normaltextrun"/>
          <w:rFonts w:ascii="Arial" w:hAnsi="Arial" w:cs="Arial"/>
          <w:lang w:val="sv-FI"/>
        </w:rPr>
        <w:t xml:space="preserve"> kräver a</w:t>
      </w:r>
      <w:r w:rsidR="00D05C9F" w:rsidRPr="5A0755D1">
        <w:rPr>
          <w:rStyle w:val="normaltextrun"/>
          <w:rFonts w:ascii="Arial" w:hAnsi="Arial" w:cs="Arial"/>
          <w:lang w:val="sv-FI"/>
        </w:rPr>
        <w:t>tt</w:t>
      </w:r>
      <w:r w:rsidRPr="5A0755D1">
        <w:rPr>
          <w:rStyle w:val="normaltextrun"/>
          <w:rFonts w:ascii="Arial" w:hAnsi="Arial" w:cs="Arial"/>
          <w:lang w:val="sv-FI"/>
        </w:rPr>
        <w:t xml:space="preserve"> läroanstalten prognostiser</w:t>
      </w:r>
      <w:r w:rsidR="002D4EAE" w:rsidRPr="5A0755D1">
        <w:rPr>
          <w:rStyle w:val="normaltextrun"/>
          <w:rFonts w:ascii="Arial" w:hAnsi="Arial" w:cs="Arial"/>
          <w:lang w:val="sv-FI"/>
        </w:rPr>
        <w:t xml:space="preserve">ar </w:t>
      </w:r>
      <w:r w:rsidRPr="5A0755D1">
        <w:rPr>
          <w:rStyle w:val="normaltextrun"/>
          <w:rFonts w:ascii="Arial" w:hAnsi="Arial" w:cs="Arial"/>
          <w:lang w:val="sv-FI"/>
        </w:rPr>
        <w:t>studerandes behov av tjänster.</w:t>
      </w:r>
      <w:r w:rsidR="006F7170" w:rsidRPr="5A0755D1">
        <w:rPr>
          <w:rStyle w:val="normaltextrun"/>
          <w:rFonts w:ascii="Arial" w:hAnsi="Arial" w:cs="Arial"/>
          <w:lang w:val="sv-FI"/>
        </w:rPr>
        <w:t xml:space="preserve"> </w:t>
      </w:r>
      <w:r w:rsidRPr="5A0755D1">
        <w:rPr>
          <w:rStyle w:val="normaltextrun"/>
          <w:rFonts w:ascii="Arial" w:hAnsi="Arial" w:cs="Arial"/>
          <w:lang w:val="sv-FI"/>
        </w:rPr>
        <w:t>Med hjälp av prognostiseringen kan undervisningen, handledningen och stödresu</w:t>
      </w:r>
      <w:r w:rsidR="006F7170" w:rsidRPr="5A0755D1">
        <w:rPr>
          <w:rStyle w:val="normaltextrun"/>
          <w:rFonts w:ascii="Arial" w:hAnsi="Arial" w:cs="Arial"/>
          <w:lang w:val="sv-FI"/>
        </w:rPr>
        <w:t>r</w:t>
      </w:r>
      <w:r w:rsidRPr="5A0755D1">
        <w:rPr>
          <w:rStyle w:val="normaltextrun"/>
          <w:rFonts w:ascii="Arial" w:hAnsi="Arial" w:cs="Arial"/>
          <w:lang w:val="sv-FI"/>
        </w:rPr>
        <w:t>serna inriktas effektivt, i rätt tid och så att de motsvarar kundernas behov. Det här förutsätter definiering</w:t>
      </w:r>
      <w:r w:rsidR="00105A69" w:rsidRPr="5A0755D1">
        <w:rPr>
          <w:rStyle w:val="normaltextrun"/>
          <w:rFonts w:ascii="Arial" w:hAnsi="Arial" w:cs="Arial"/>
          <w:lang w:val="sv-FI"/>
        </w:rPr>
        <w:t>,</w:t>
      </w:r>
      <w:r w:rsidRPr="5A0755D1">
        <w:rPr>
          <w:rStyle w:val="normaltextrun"/>
          <w:rFonts w:ascii="Arial" w:hAnsi="Arial" w:cs="Arial"/>
          <w:lang w:val="sv-FI"/>
        </w:rPr>
        <w:t xml:space="preserve"> l</w:t>
      </w:r>
      <w:r w:rsidR="00105A69" w:rsidRPr="5A0755D1">
        <w:rPr>
          <w:rStyle w:val="normaltextrun"/>
          <w:rFonts w:ascii="Arial" w:hAnsi="Arial" w:cs="Arial"/>
          <w:lang w:val="sv-FI"/>
        </w:rPr>
        <w:t>e</w:t>
      </w:r>
      <w:r w:rsidRPr="5A0755D1">
        <w:rPr>
          <w:rStyle w:val="normaltextrun"/>
          <w:rFonts w:ascii="Arial" w:hAnsi="Arial" w:cs="Arial"/>
          <w:lang w:val="sv-FI"/>
        </w:rPr>
        <w:t xml:space="preserve">dning och fortgående utveckling av </w:t>
      </w:r>
      <w:proofErr w:type="spellStart"/>
      <w:r w:rsidRPr="5A0755D1">
        <w:rPr>
          <w:rStyle w:val="normaltextrun"/>
          <w:rFonts w:ascii="Arial" w:hAnsi="Arial" w:cs="Arial"/>
          <w:lang w:val="sv-FI"/>
        </w:rPr>
        <w:t>SSS-studiernas</w:t>
      </w:r>
      <w:proofErr w:type="spellEnd"/>
      <w:r w:rsidRPr="5A0755D1">
        <w:rPr>
          <w:rStyle w:val="normaltextrun"/>
          <w:rFonts w:ascii="Arial" w:hAnsi="Arial" w:cs="Arial"/>
          <w:lang w:val="sv-FI"/>
        </w:rPr>
        <w:t xml:space="preserve"> kundrelationer och servicemodeller.</w:t>
      </w:r>
      <w:r w:rsidR="006F7170" w:rsidRPr="5A0755D1">
        <w:rPr>
          <w:rStyle w:val="normaltextrun"/>
          <w:rFonts w:ascii="Arial" w:hAnsi="Arial" w:cs="Arial"/>
          <w:lang w:val="sv-FI"/>
        </w:rPr>
        <w:t xml:space="preserve">  </w:t>
      </w:r>
      <w:r w:rsidRPr="5A0755D1">
        <w:rPr>
          <w:rStyle w:val="normaltextrun"/>
          <w:rFonts w:ascii="Arial" w:hAnsi="Arial" w:cs="Arial"/>
          <w:lang w:val="sv-FI"/>
        </w:rPr>
        <w:t xml:space="preserve"> </w:t>
      </w:r>
    </w:p>
    <w:p w14:paraId="7CB0B907" w14:textId="6A97D883" w:rsidR="6916712E" w:rsidRPr="006F7170" w:rsidRDefault="6916712E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21F2FD47" w14:textId="61553370" w:rsidR="7B662763" w:rsidRPr="006F7170" w:rsidRDefault="7B662763" w:rsidP="7B66276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55C29A30" w14:textId="7B6628BA" w:rsidR="00C110F3" w:rsidRDefault="46D2E246" w:rsidP="5A0755D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5A0755D1">
        <w:rPr>
          <w:rStyle w:val="normaltextrun"/>
          <w:rFonts w:ascii="Arial" w:hAnsi="Arial" w:cs="Arial"/>
          <w:lang w:val="sv-FI"/>
        </w:rPr>
        <w:t xml:space="preserve">Om man inte klarar av att prognostisera </w:t>
      </w:r>
      <w:r w:rsidR="00597AF5" w:rsidRPr="5A0755D1">
        <w:rPr>
          <w:rStyle w:val="normaltextrun"/>
          <w:rFonts w:ascii="Arial" w:hAnsi="Arial" w:cs="Arial"/>
          <w:lang w:val="sv-FI"/>
        </w:rPr>
        <w:t xml:space="preserve">kundernas behov </w:t>
      </w:r>
      <w:r w:rsidRPr="5A0755D1">
        <w:rPr>
          <w:rStyle w:val="normaltextrun"/>
          <w:rFonts w:ascii="Arial" w:hAnsi="Arial" w:cs="Arial"/>
          <w:lang w:val="sv-FI"/>
        </w:rPr>
        <w:t>och designa tjänster till servicemodeller kan det gå som i följa</w:t>
      </w:r>
      <w:r w:rsidR="006F7170" w:rsidRPr="5A0755D1">
        <w:rPr>
          <w:rStyle w:val="normaltextrun"/>
          <w:rFonts w:ascii="Arial" w:hAnsi="Arial" w:cs="Arial"/>
          <w:lang w:val="sv-FI"/>
        </w:rPr>
        <w:t>n</w:t>
      </w:r>
      <w:r w:rsidRPr="5A0755D1">
        <w:rPr>
          <w:rStyle w:val="normaltextrun"/>
          <w:rFonts w:ascii="Arial" w:hAnsi="Arial" w:cs="Arial"/>
          <w:lang w:val="sv-FI"/>
        </w:rPr>
        <w:t>de exempel</w:t>
      </w:r>
      <w:r w:rsidR="2D0CCF32" w:rsidRPr="5A0755D1">
        <w:rPr>
          <w:rStyle w:val="normaltextrun"/>
          <w:rFonts w:ascii="Arial" w:hAnsi="Arial" w:cs="Arial"/>
          <w:lang w:val="sv-FI"/>
        </w:rPr>
        <w:t>.</w:t>
      </w:r>
    </w:p>
    <w:p w14:paraId="76F3147A" w14:textId="04F0C822" w:rsidR="5566C1BC" w:rsidRPr="006F7170" w:rsidRDefault="00C110F3" w:rsidP="5A0755D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5A0755D1">
        <w:rPr>
          <w:rStyle w:val="normaltextrun"/>
          <w:rFonts w:ascii="Arial" w:hAnsi="Arial" w:cs="Arial"/>
          <w:lang w:val="sv-FI"/>
        </w:rPr>
        <w:t>Läs berättelsen om R</w:t>
      </w:r>
      <w:r w:rsidR="254D1828" w:rsidRPr="5A0755D1">
        <w:rPr>
          <w:rStyle w:val="normaltextrun"/>
          <w:rFonts w:ascii="Arial" w:hAnsi="Arial" w:cs="Arial"/>
          <w:lang w:val="sv-FI"/>
        </w:rPr>
        <w:t>estaurang</w:t>
      </w:r>
      <w:r w:rsidRPr="5A0755D1">
        <w:rPr>
          <w:rStyle w:val="normaltextrun"/>
          <w:rFonts w:ascii="Arial" w:hAnsi="Arial" w:cs="Arial"/>
          <w:lang w:val="sv-FI"/>
        </w:rPr>
        <w:t xml:space="preserve"> </w:t>
      </w:r>
      <w:proofErr w:type="spellStart"/>
      <w:r w:rsidRPr="5A0755D1">
        <w:rPr>
          <w:rStyle w:val="normaltextrun"/>
          <w:rFonts w:ascii="Arial" w:hAnsi="Arial" w:cs="Arial"/>
          <w:lang w:val="sv-FI"/>
        </w:rPr>
        <w:t>Moulin</w:t>
      </w:r>
      <w:proofErr w:type="spellEnd"/>
      <w:r w:rsidRPr="5A0755D1">
        <w:rPr>
          <w:rStyle w:val="normaltextrun"/>
          <w:rFonts w:ascii="Arial" w:hAnsi="Arial" w:cs="Arial"/>
          <w:lang w:val="sv-FI"/>
        </w:rPr>
        <w:t xml:space="preserve"> </w:t>
      </w:r>
      <w:proofErr w:type="spellStart"/>
      <w:r w:rsidRPr="5A0755D1">
        <w:rPr>
          <w:rStyle w:val="normaltextrun"/>
          <w:rFonts w:ascii="Arial" w:hAnsi="Arial" w:cs="Arial"/>
          <w:lang w:val="sv-FI"/>
        </w:rPr>
        <w:t>Fou</w:t>
      </w:r>
      <w:proofErr w:type="spellEnd"/>
      <w:r w:rsidRPr="5A0755D1">
        <w:rPr>
          <w:rStyle w:val="normaltextrun"/>
          <w:rFonts w:ascii="Arial" w:hAnsi="Arial" w:cs="Arial"/>
          <w:lang w:val="sv-FI"/>
        </w:rPr>
        <w:t>.</w:t>
      </w:r>
      <w:r w:rsidR="006F7170" w:rsidRPr="5A0755D1">
        <w:rPr>
          <w:rStyle w:val="normaltextrun"/>
          <w:rFonts w:ascii="Arial" w:hAnsi="Arial" w:cs="Arial"/>
          <w:lang w:val="sv-FI"/>
        </w:rPr>
        <w:t xml:space="preserve"> </w:t>
      </w:r>
      <w:r w:rsidRPr="5A0755D1">
        <w:rPr>
          <w:rStyle w:val="normaltextrun"/>
          <w:rFonts w:ascii="Arial" w:hAnsi="Arial" w:cs="Arial"/>
          <w:lang w:val="sv-FI"/>
        </w:rPr>
        <w:t>Den erbjuder allt åt alla, men något i företagets affärsidé och verksamhet känns inte riktigt rätt. Det uppstår rikligt med svinn, stämningen är kaotisk, personalen mår dåligt och en del av kunderna får ingen betjäning.</w:t>
      </w:r>
    </w:p>
    <w:p w14:paraId="66A3E41B" w14:textId="1336CB0C" w:rsidR="6916712E" w:rsidRPr="006F7170" w:rsidRDefault="6916712E" w:rsidP="6916712E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64A320A5" w14:textId="77777777" w:rsidR="0082195D" w:rsidRPr="006F7170" w:rsidRDefault="0082195D" w:rsidP="7B662763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70DF948B" w14:textId="77777777" w:rsidR="000A1DD5" w:rsidRPr="006F7170" w:rsidRDefault="60B79FBD" w:rsidP="7996C5C4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Känner du igen beröringspunkter med yrkesutbildningen och </w:t>
      </w:r>
      <w:proofErr w:type="gramStart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>din egen organisation</w:t>
      </w:r>
      <w:proofErr w:type="gramEnd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? </w:t>
      </w:r>
    </w:p>
    <w:p w14:paraId="0BA300FD" w14:textId="78DFCBC4" w:rsidR="6916712E" w:rsidRPr="006F7170" w:rsidRDefault="6916712E" w:rsidP="6916712E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351BCD70" w14:textId="75783DD4" w:rsidR="38DE10F7" w:rsidRPr="006F7170" w:rsidRDefault="38DE10F7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3AB44D9C" w14:textId="5A3C2603" w:rsidR="00130D15" w:rsidRPr="006F7170" w:rsidRDefault="00921500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Verksamhetsmodellen för utveckling av </w:t>
      </w:r>
      <w:proofErr w:type="spellStart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SSS-studier</w:t>
      </w:r>
      <w:proofErr w:type="spellEnd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 erbjuder ett exempel på en studerande- och behovsorienterad lösning för planering</w:t>
      </w:r>
      <w:r w:rsidR="11E709D1" w:rsidRPr="21EBBFF3">
        <w:rPr>
          <w:rStyle w:val="normaltextrun"/>
          <w:rFonts w:ascii="Arial" w:hAnsi="Arial" w:cs="Arial"/>
          <w:sz w:val="24"/>
          <w:szCs w:val="24"/>
          <w:lang w:val="sv-FI"/>
        </w:rPr>
        <w:t>,</w:t>
      </w: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 genomförande och utveckling av </w:t>
      </w:r>
      <w:proofErr w:type="spellStart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SSS-studier</w:t>
      </w:r>
      <w:proofErr w:type="spellEnd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. </w:t>
      </w:r>
    </w:p>
    <w:p w14:paraId="3CF08DE9" w14:textId="0FA4421E" w:rsidR="38DE10F7" w:rsidRPr="006F7170" w:rsidRDefault="38DE10F7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546F5889" w14:textId="77777777" w:rsidR="006736EE" w:rsidRPr="006F7170" w:rsidRDefault="006736EE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15B4BD51" w14:textId="77777777" w:rsidR="006736EE" w:rsidRPr="006F7170" w:rsidRDefault="006736EE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19D4E38E" w14:textId="0A15D8FD" w:rsidR="5566C1BC" w:rsidRPr="006F7170" w:rsidRDefault="5566C1BC" w:rsidP="7996C5C4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6367AC6E" w14:textId="11E3AAAF" w:rsidR="5566C1BC" w:rsidRPr="006F7170" w:rsidRDefault="5566C1BC" w:rsidP="5566C1BC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589B7F5A" w14:textId="264B900C" w:rsidR="5874556C" w:rsidRPr="006F7170" w:rsidRDefault="5874556C" w:rsidP="5874556C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lang w:val="sv-FI"/>
        </w:rPr>
      </w:pPr>
    </w:p>
    <w:p w14:paraId="51AD56BD" w14:textId="76D77334" w:rsidR="5874556C" w:rsidRPr="006F7170" w:rsidRDefault="5874556C" w:rsidP="5874556C">
      <w:pPr>
        <w:rPr>
          <w:rStyle w:val="normaltextrun"/>
          <w:rFonts w:ascii="Arial" w:hAnsi="Arial" w:cs="Arial"/>
          <w:lang w:val="sv-FI"/>
        </w:rPr>
      </w:pPr>
    </w:p>
    <w:p w14:paraId="04752781" w14:textId="1C16C024" w:rsidR="5874556C" w:rsidRPr="006F7170" w:rsidRDefault="00A60151" w:rsidP="5874556C">
      <w:pPr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br w:type="page"/>
      </w:r>
    </w:p>
    <w:p w14:paraId="247140BF" w14:textId="1C16C024" w:rsidR="00696C57" w:rsidRPr="006F7170" w:rsidRDefault="1B2C074A" w:rsidP="00696C57">
      <w:pPr>
        <w:rPr>
          <w:rStyle w:val="normaltextrun"/>
          <w:rFonts w:ascii="Arial Black" w:hAnsi="Arial Black"/>
          <w:color w:val="00855F"/>
          <w:sz w:val="28"/>
          <w:szCs w:val="28"/>
          <w:lang w:val="sv-FI"/>
        </w:rPr>
      </w:pPr>
      <w:r w:rsidRPr="006F7170">
        <w:rPr>
          <w:rStyle w:val="normaltextrun"/>
          <w:rFonts w:ascii="Arial Black" w:hAnsi="Arial Black"/>
          <w:color w:val="00855F"/>
          <w:sz w:val="28"/>
          <w:szCs w:val="28"/>
          <w:lang w:val="sv-FI"/>
        </w:rPr>
        <w:lastRenderedPageBreak/>
        <w:t xml:space="preserve">Verksamhetsmodell för utveckling av </w:t>
      </w:r>
      <w:proofErr w:type="spellStart"/>
      <w:r w:rsidRPr="006F7170">
        <w:rPr>
          <w:rStyle w:val="normaltextrun"/>
          <w:rFonts w:ascii="Arial Black" w:hAnsi="Arial Black"/>
          <w:color w:val="00855F"/>
          <w:sz w:val="28"/>
          <w:szCs w:val="28"/>
          <w:lang w:val="sv-FI"/>
        </w:rPr>
        <w:t>SSS-studier</w:t>
      </w:r>
      <w:proofErr w:type="spellEnd"/>
    </w:p>
    <w:p w14:paraId="02E490ED" w14:textId="1C16C024" w:rsidR="00FF0203" w:rsidRPr="006F7170" w:rsidRDefault="00FF0203" w:rsidP="00696C57">
      <w:pPr>
        <w:rPr>
          <w:lang w:val="sv-FI"/>
        </w:rPr>
      </w:pPr>
    </w:p>
    <w:p w14:paraId="1177D8A1" w14:textId="387B13EC" w:rsidR="00696C57" w:rsidRPr="006F7170" w:rsidRDefault="00696C57" w:rsidP="00696C57">
      <w:pPr>
        <w:rPr>
          <w:lang w:val="sv-FI"/>
        </w:rPr>
      </w:pPr>
      <w:r w:rsidRPr="006F7170">
        <w:rPr>
          <w:noProof/>
          <w:lang w:val="sv-FI"/>
        </w:rPr>
        <w:drawing>
          <wp:inline distT="0" distB="0" distL="0" distR="0" wp14:anchorId="64B822C4" wp14:editId="152F6835">
            <wp:extent cx="6019800" cy="4785652"/>
            <wp:effectExtent l="0" t="0" r="0" b="0"/>
            <wp:docPr id="1489690010" name="Picture 148969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90010" name="Kuva 14896900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14733" t="-553" r="14920" b="1125"/>
                    <a:stretch/>
                  </pic:blipFill>
                  <pic:spPr bwMode="auto">
                    <a:xfrm>
                      <a:off x="0" y="0"/>
                      <a:ext cx="6040275" cy="4801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7A743" w14:textId="01C56871" w:rsidR="6C693EA1" w:rsidRPr="006F7170" w:rsidRDefault="00E374A0" w:rsidP="53212F7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 w:themeColor="text1"/>
          <w:lang w:val="sv-FI"/>
        </w:rPr>
      </w:pPr>
      <w:r w:rsidRPr="006F7170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 xml:space="preserve">Bild: Verksamhetsmodell för utveckling av </w:t>
      </w:r>
      <w:proofErr w:type="spellStart"/>
      <w:r w:rsidRPr="006F7170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>SSS-studier</w:t>
      </w:r>
      <w:proofErr w:type="spellEnd"/>
      <w:r w:rsidRPr="006F7170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 xml:space="preserve"> - bekanta dig med en funktionell version </w:t>
      </w:r>
      <w:r w:rsidR="004D664C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 xml:space="preserve">(på finska) </w:t>
      </w:r>
      <w:r w:rsidRPr="006F7170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>på adressen</w:t>
      </w:r>
      <w:r w:rsidR="006F7170">
        <w:rPr>
          <w:rStyle w:val="normaltextrun"/>
          <w:rFonts w:ascii="Arial" w:hAnsi="Arial" w:cs="Arial"/>
          <w:color w:val="000000"/>
          <w:shd w:val="clear" w:color="auto" w:fill="FFFFFF"/>
          <w:lang w:val="sv-FI"/>
        </w:rPr>
        <w:t xml:space="preserve"> </w:t>
      </w:r>
      <w:hyperlink r:id="rId13" w:history="1">
        <w:r w:rsidR="006F7170" w:rsidRPr="000A7A4C">
          <w:rPr>
            <w:rStyle w:val="Hyperlinkki"/>
            <w:rFonts w:ascii="Arial" w:hAnsi="Arial" w:cs="Arial"/>
            <w:lang w:val="sv-FI"/>
          </w:rPr>
          <w:t>https://www.thinglink.com/card/1784504148360692580</w:t>
        </w:r>
      </w:hyperlink>
      <w:r w:rsidRPr="006F7170">
        <w:rPr>
          <w:lang w:val="sv-FI"/>
        </w:rPr>
        <w:t xml:space="preserve"> </w:t>
      </w:r>
    </w:p>
    <w:p w14:paraId="4E7DAF0B" w14:textId="501BE421" w:rsidR="4F6D9BB7" w:rsidRPr="006F7170" w:rsidRDefault="4F6D9BB7" w:rsidP="4F6D9B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21E5A5E5" w14:textId="78C97E92" w:rsidR="5EA69535" w:rsidRPr="006F7170" w:rsidRDefault="5EA69535" w:rsidP="57C726D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00ED9CA5" w14:textId="285C8CBC" w:rsidR="57C726D3" w:rsidRPr="006F7170" w:rsidRDefault="57C726D3" w:rsidP="57C726D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2AFEE19A" w14:textId="058A6612" w:rsidR="000366AE" w:rsidRPr="006F7170" w:rsidRDefault="000366AE" w:rsidP="5B22F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855F"/>
          <w:sz w:val="28"/>
          <w:szCs w:val="28"/>
          <w:shd w:val="clear" w:color="auto" w:fill="FFFFFF"/>
          <w:lang w:val="sv-FI"/>
        </w:rPr>
      </w:pPr>
      <w:r w:rsidRPr="006F7170">
        <w:rPr>
          <w:rStyle w:val="normaltextrun"/>
          <w:rFonts w:ascii="Arial" w:hAnsi="Arial" w:cs="Arial"/>
          <w:b/>
          <w:bCs/>
          <w:color w:val="00855F"/>
          <w:sz w:val="28"/>
          <w:szCs w:val="28"/>
          <w:shd w:val="clear" w:color="auto" w:fill="FFFFFF"/>
          <w:lang w:val="sv-FI"/>
        </w:rPr>
        <w:t>Identifiering och definiering av kundgrupper</w:t>
      </w:r>
    </w:p>
    <w:p w14:paraId="7CA0FCDB" w14:textId="1F72A818" w:rsidR="000366AE" w:rsidRPr="006F7170" w:rsidRDefault="000366AE" w:rsidP="000366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sv-FI"/>
        </w:rPr>
      </w:pPr>
    </w:p>
    <w:p w14:paraId="6E8584B9" w14:textId="77435AAA" w:rsidR="000366AE" w:rsidRPr="006F7170" w:rsidRDefault="000366AE" w:rsidP="7996C5C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sv-FI"/>
        </w:rPr>
      </w:pPr>
    </w:p>
    <w:p w14:paraId="41639086" w14:textId="6F6B1F7F" w:rsidR="000366AE" w:rsidRPr="006F7170" w:rsidRDefault="000366AE" w:rsidP="6C35DF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sv-FI"/>
        </w:rPr>
      </w:pPr>
    </w:p>
    <w:p w14:paraId="06B5762F" w14:textId="28453855" w:rsidR="7996C5C4" w:rsidRPr="006F7170" w:rsidRDefault="1471F58A" w:rsidP="5A0755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sv-FI"/>
        </w:rPr>
      </w:pPr>
      <w:r w:rsidRPr="5A0755D1">
        <w:rPr>
          <w:rStyle w:val="eop"/>
          <w:rFonts w:ascii="Arial" w:hAnsi="Arial" w:cs="Arial"/>
          <w:lang w:val="sv-FI"/>
        </w:rPr>
        <w:t>Planeringen av tjänsten börjar med definiering av kundernas behov och av kundgrupperna.</w:t>
      </w:r>
      <w:r w:rsidR="006F7170" w:rsidRPr="5A0755D1">
        <w:rPr>
          <w:rStyle w:val="eop"/>
          <w:rFonts w:ascii="Arial" w:hAnsi="Arial" w:cs="Arial"/>
          <w:lang w:val="sv-FI"/>
        </w:rPr>
        <w:t xml:space="preserve"> </w:t>
      </w:r>
      <w:r w:rsidR="0692EA60" w:rsidRPr="5A0755D1">
        <w:rPr>
          <w:rStyle w:val="normaltextrun"/>
          <w:rFonts w:ascii="Arial" w:hAnsi="Arial" w:cs="Arial"/>
          <w:lang w:val="sv-FI"/>
        </w:rPr>
        <w:t>I läroanstalten granskas kundernas behov i första hand i relation till faktorer som inverkar på förvärvandet av kunnande. Vi behöver till exempel information om den studerandes mål, kunnande, motivation och behov av stöd. Med hjälp av uppgifter</w:t>
      </w:r>
      <w:r w:rsidR="006F7170" w:rsidRPr="5A0755D1">
        <w:rPr>
          <w:rStyle w:val="normaltextrun"/>
          <w:rFonts w:ascii="Arial" w:hAnsi="Arial" w:cs="Arial"/>
          <w:lang w:val="sv-FI"/>
        </w:rPr>
        <w:t>na</w:t>
      </w:r>
      <w:r w:rsidR="0692EA60" w:rsidRPr="5A0755D1">
        <w:rPr>
          <w:rStyle w:val="normaltextrun"/>
          <w:rFonts w:ascii="Arial" w:hAnsi="Arial" w:cs="Arial"/>
          <w:lang w:val="sv-FI"/>
        </w:rPr>
        <w:t xml:space="preserve"> definieras kundgrupperna: vilka studerande behöver </w:t>
      </w:r>
      <w:proofErr w:type="spellStart"/>
      <w:r w:rsidR="0692EA60" w:rsidRPr="5A0755D1">
        <w:rPr>
          <w:rStyle w:val="normaltextrun"/>
          <w:rFonts w:ascii="Arial" w:hAnsi="Arial" w:cs="Arial"/>
          <w:lang w:val="sv-FI"/>
        </w:rPr>
        <w:t>SSS-studier</w:t>
      </w:r>
      <w:proofErr w:type="spellEnd"/>
      <w:r w:rsidR="0692EA60" w:rsidRPr="5A0755D1">
        <w:rPr>
          <w:rStyle w:val="normaltextrun"/>
          <w:rFonts w:ascii="Arial" w:hAnsi="Arial" w:cs="Arial"/>
          <w:lang w:val="sv-FI"/>
        </w:rPr>
        <w:t xml:space="preserve"> och vilka färdigheter har man för avsikt att förstärka med hjälp av studierna.</w:t>
      </w:r>
      <w:r w:rsidR="006F7170" w:rsidRPr="5A0755D1">
        <w:rPr>
          <w:rStyle w:val="normaltextrun"/>
          <w:rFonts w:ascii="Arial" w:hAnsi="Arial" w:cs="Arial"/>
          <w:lang w:val="sv-FI"/>
        </w:rPr>
        <w:t xml:space="preserve"> </w:t>
      </w:r>
      <w:r w:rsidR="0692EA60" w:rsidRPr="5A0755D1">
        <w:rPr>
          <w:rStyle w:val="normaltextrun"/>
          <w:rFonts w:ascii="Arial" w:hAnsi="Arial" w:cs="Arial"/>
          <w:lang w:val="sv-FI"/>
        </w:rPr>
        <w:t xml:space="preserve">Det centrala är </w:t>
      </w:r>
      <w:r w:rsidR="3AF48E47" w:rsidRPr="5A0755D1">
        <w:rPr>
          <w:rStyle w:val="normaltextrun"/>
          <w:rFonts w:ascii="Arial" w:hAnsi="Arial" w:cs="Arial"/>
          <w:lang w:val="sv-FI"/>
        </w:rPr>
        <w:t xml:space="preserve">att </w:t>
      </w:r>
      <w:r w:rsidR="0692EA60" w:rsidRPr="5A0755D1">
        <w:rPr>
          <w:rStyle w:val="normaltextrun"/>
          <w:rFonts w:ascii="Arial" w:hAnsi="Arial" w:cs="Arial"/>
          <w:lang w:val="sv-FI"/>
        </w:rPr>
        <w:t>man förstår att de studerande grupperas enligt pedagogiska grunder, inte enbart enligt demografiska egenskaper eller examen som man vill uppnå.</w:t>
      </w:r>
      <w:r w:rsidR="006F7170" w:rsidRPr="5A0755D1">
        <w:rPr>
          <w:rStyle w:val="normaltextrun"/>
          <w:rFonts w:ascii="Arial" w:hAnsi="Arial" w:cs="Arial"/>
          <w:lang w:val="sv-FI"/>
        </w:rPr>
        <w:t xml:space="preserve">  </w:t>
      </w:r>
    </w:p>
    <w:p w14:paraId="6E614898" w14:textId="65C523AA" w:rsidR="543290F9" w:rsidRPr="006F7170" w:rsidRDefault="543290F9" w:rsidP="543290F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78BCAE6B" w14:textId="134C4F77" w:rsidR="000366AE" w:rsidRPr="006F7170" w:rsidRDefault="7175E5A3" w:rsidP="2F91EC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lastRenderedPageBreak/>
        <w:t xml:space="preserve">Vid definiering av kundgrupperna behövs den undervisande och handledande personalens kompetens, erfarenhetsdata och statistikdata. Det är också viktigt att </w:t>
      </w:r>
      <w:r w:rsidR="00C51594" w:rsidRPr="006F7170">
        <w:rPr>
          <w:rStyle w:val="normaltextrun"/>
          <w:rFonts w:ascii="Arial" w:hAnsi="Arial" w:cs="Arial"/>
          <w:lang w:val="sv-FI"/>
        </w:rPr>
        <w:t xml:space="preserve">ta reda på vilka erfarenheter de studerande har av studierna </w:t>
      </w:r>
      <w:r w:rsidRPr="006F7170">
        <w:rPr>
          <w:rStyle w:val="normaltextrun"/>
          <w:rFonts w:ascii="Arial" w:hAnsi="Arial" w:cs="Arial"/>
          <w:lang w:val="sv-FI"/>
        </w:rPr>
        <w:t>som underlag för planering av servicemodellen.</w:t>
      </w:r>
    </w:p>
    <w:p w14:paraId="28679CBF" w14:textId="7F149ACC" w:rsidR="543290F9" w:rsidRPr="006F7170" w:rsidRDefault="543290F9" w:rsidP="543290F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491E8DCB" w14:textId="57FCB505" w:rsidR="00276EAD" w:rsidRPr="006F7170" w:rsidRDefault="00276EAD" w:rsidP="7996C5C4">
      <w:pPr>
        <w:spacing w:after="0"/>
        <w:textAlignment w:val="baseline"/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</w:pPr>
    </w:p>
    <w:p w14:paraId="15E124D8" w14:textId="053433C9" w:rsidR="00276EAD" w:rsidRPr="006F7170" w:rsidRDefault="00276EAD" w:rsidP="543290F9">
      <w:pPr>
        <w:spacing w:after="0"/>
        <w:textAlignment w:val="baseline"/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</w:pPr>
    </w:p>
    <w:p w14:paraId="28AC32F6" w14:textId="432BFF8E" w:rsidR="543290F9" w:rsidRPr="006F7170" w:rsidRDefault="543290F9" w:rsidP="543290F9">
      <w:pPr>
        <w:spacing w:after="0"/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</w:pPr>
    </w:p>
    <w:p w14:paraId="7E68D0DA" w14:textId="3D98E81F" w:rsidR="00276EAD" w:rsidRPr="006F7170" w:rsidRDefault="2FD5C021" w:rsidP="7996C5C4">
      <w:pPr>
        <w:spacing w:after="0"/>
        <w:textAlignment w:val="baseline"/>
        <w:rPr>
          <w:rStyle w:val="normaltextrun"/>
          <w:rFonts w:ascii="Arial" w:hAnsi="Arial" w:cs="Arial"/>
          <w:b/>
          <w:bCs/>
          <w:strike/>
          <w:color w:val="00855F"/>
          <w:sz w:val="28"/>
          <w:szCs w:val="28"/>
          <w:lang w:val="sv-FI"/>
        </w:rPr>
      </w:pPr>
      <w:r w:rsidRPr="006F7170"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  <w:t>Planering av servicemodeller för kundgrupper</w:t>
      </w:r>
    </w:p>
    <w:p w14:paraId="2828B6EC" w14:textId="1D8052EE" w:rsidR="00A84558" w:rsidRPr="006F7170" w:rsidRDefault="00A84558" w:rsidP="00A845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FI"/>
        </w:rPr>
      </w:pPr>
    </w:p>
    <w:p w14:paraId="177497C4" w14:textId="0E0431C5" w:rsidR="0A1D132B" w:rsidRPr="006F7170" w:rsidRDefault="0A1D132B" w:rsidP="7996C5C4">
      <w:pPr>
        <w:pStyle w:val="paragraph"/>
        <w:spacing w:before="0" w:beforeAutospacing="0" w:after="0" w:afterAutospacing="0"/>
        <w:rPr>
          <w:rFonts w:ascii="Arial" w:hAnsi="Arial" w:cs="Arial"/>
          <w:sz w:val="16"/>
          <w:szCs w:val="16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t xml:space="preserve"> </w:t>
      </w:r>
    </w:p>
    <w:p w14:paraId="07FEA1B5" w14:textId="00FBBC55" w:rsidR="241536F3" w:rsidRPr="006F7170" w:rsidRDefault="241536F3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t xml:space="preserve">I det följande planeras servicemodeller för kundgrupperna enligt behoven. I centrum för planeringen av </w:t>
      </w:r>
      <w:proofErr w:type="spellStart"/>
      <w:r w:rsidRPr="006F7170">
        <w:rPr>
          <w:rStyle w:val="normaltextrun"/>
          <w:rFonts w:ascii="Arial" w:hAnsi="Arial" w:cs="Arial"/>
          <w:lang w:val="sv-FI"/>
        </w:rPr>
        <w:t>SSS-servicemodeller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 xml:space="preserve"> är pedagogiska forsknings- och erfarenhetsdata sam</w:t>
      </w:r>
      <w:r w:rsidR="006F7170">
        <w:rPr>
          <w:rStyle w:val="normaltextrun"/>
          <w:rFonts w:ascii="Arial" w:hAnsi="Arial" w:cs="Arial"/>
          <w:lang w:val="sv-FI"/>
        </w:rPr>
        <w:t>t</w:t>
      </w:r>
      <w:r w:rsidRPr="006F7170">
        <w:rPr>
          <w:rStyle w:val="normaltextrun"/>
          <w:rFonts w:ascii="Arial" w:hAnsi="Arial" w:cs="Arial"/>
          <w:lang w:val="sv-FI"/>
        </w:rPr>
        <w:t xml:space="preserve"> lagstiftningen gällande ordnandet av </w:t>
      </w:r>
      <w:proofErr w:type="spellStart"/>
      <w:r w:rsidRPr="006F7170">
        <w:rPr>
          <w:rStyle w:val="normaltextrun"/>
          <w:rFonts w:ascii="Arial" w:hAnsi="Arial" w:cs="Arial"/>
          <w:lang w:val="sv-FI"/>
        </w:rPr>
        <w:t>SSS-studier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>.</w:t>
      </w:r>
    </w:p>
    <w:p w14:paraId="46AC7687" w14:textId="739C7FDC" w:rsidR="241536F3" w:rsidRPr="006F7170" w:rsidRDefault="241536F3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6C5BEBAF" w14:textId="45AAEC7E" w:rsidR="241536F3" w:rsidRPr="006F7170" w:rsidRDefault="51F24075" w:rsidP="50A9EABC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t xml:space="preserve">En </w:t>
      </w:r>
      <w:proofErr w:type="spellStart"/>
      <w:r w:rsidRPr="006F7170">
        <w:rPr>
          <w:rStyle w:val="normaltextrun"/>
          <w:rFonts w:ascii="Arial" w:hAnsi="Arial" w:cs="Arial"/>
          <w:lang w:val="sv-FI"/>
        </w:rPr>
        <w:t>SSS-servicemodell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 xml:space="preserve"> är en beskrivning av tjänster som erbjuds kunden, men även av resurser, kunnande och uppgiftsbeskrivningar för ordnande av </w:t>
      </w:r>
      <w:proofErr w:type="spellStart"/>
      <w:r w:rsidRPr="006F7170">
        <w:rPr>
          <w:rStyle w:val="normaltextrun"/>
          <w:rFonts w:ascii="Arial" w:hAnsi="Arial" w:cs="Arial"/>
          <w:lang w:val="sv-FI"/>
        </w:rPr>
        <w:t>SSS-studier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>.</w:t>
      </w:r>
      <w:r w:rsidR="006F7170">
        <w:rPr>
          <w:rStyle w:val="normaltextrun"/>
          <w:rFonts w:ascii="Arial" w:hAnsi="Arial" w:cs="Arial"/>
          <w:lang w:val="sv-FI"/>
        </w:rPr>
        <w:t xml:space="preserve"> </w:t>
      </w:r>
      <w:r w:rsidRPr="006F7170">
        <w:rPr>
          <w:rStyle w:val="normaltextrun"/>
          <w:rFonts w:ascii="Arial" w:hAnsi="Arial" w:cs="Arial"/>
          <w:lang w:val="sv-FI"/>
        </w:rPr>
        <w:t xml:space="preserve">Vid planering av servicemodellerna är det är viktigt att komma ihåg branschöverskridningen, eftersom de baskunskaper och -färdigheter som behövs i studierna i grunden </w:t>
      </w:r>
      <w:r w:rsidR="006F7170">
        <w:rPr>
          <w:rStyle w:val="normaltextrun"/>
          <w:rFonts w:ascii="Arial" w:hAnsi="Arial" w:cs="Arial"/>
          <w:lang w:val="sv-FI"/>
        </w:rPr>
        <w:t xml:space="preserve">är </w:t>
      </w:r>
      <w:r w:rsidRPr="006F7170">
        <w:rPr>
          <w:rStyle w:val="normaltextrun"/>
          <w:rFonts w:ascii="Arial" w:hAnsi="Arial" w:cs="Arial"/>
          <w:lang w:val="sv-FI"/>
        </w:rPr>
        <w:t>likadana</w:t>
      </w:r>
      <w:r w:rsidR="006F7170">
        <w:rPr>
          <w:rStyle w:val="normaltextrun"/>
          <w:rFonts w:ascii="Arial" w:hAnsi="Arial" w:cs="Arial"/>
          <w:lang w:val="sv-FI"/>
        </w:rPr>
        <w:t xml:space="preserve"> </w:t>
      </w:r>
      <w:r w:rsidR="006F7170" w:rsidRPr="006F7170">
        <w:rPr>
          <w:rStyle w:val="normaltextrun"/>
          <w:rFonts w:ascii="Arial" w:hAnsi="Arial" w:cs="Arial"/>
          <w:lang w:val="sv-FI"/>
        </w:rPr>
        <w:t>inom olika utbildningsområden</w:t>
      </w:r>
      <w:r w:rsidRPr="006F7170">
        <w:rPr>
          <w:rStyle w:val="normaltextrun"/>
          <w:rFonts w:ascii="Arial" w:hAnsi="Arial" w:cs="Arial"/>
          <w:lang w:val="sv-FI"/>
        </w:rPr>
        <w:t>.</w:t>
      </w:r>
    </w:p>
    <w:p w14:paraId="2EE2ED77" w14:textId="6C0C09D0" w:rsidR="241536F3" w:rsidRPr="006F7170" w:rsidRDefault="241536F3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5E5F1F22" w14:textId="631578B0" w:rsidR="241536F3" w:rsidRPr="006F7170" w:rsidRDefault="241536F3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6EA8942F" w14:textId="1597D6CF" w:rsidR="00A0F0B2" w:rsidRPr="006F7170" w:rsidRDefault="00A0F0B2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t xml:space="preserve">I servicemodellen beskrivs </w:t>
      </w:r>
      <w:proofErr w:type="spellStart"/>
      <w:r w:rsidRPr="006F7170">
        <w:rPr>
          <w:rStyle w:val="normaltextrun"/>
          <w:rFonts w:ascii="Arial" w:hAnsi="Arial" w:cs="Arial"/>
          <w:lang w:val="sv-FI"/>
        </w:rPr>
        <w:t>SSS-studiernas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 xml:space="preserve"> innehåll och mål, lärmiljöer, handledning och stöd som behövs samt genomförande i relation till examensstudier. </w:t>
      </w:r>
    </w:p>
    <w:p w14:paraId="742CF608" w14:textId="04F760F1" w:rsidR="38DE10F7" w:rsidRPr="006F7170" w:rsidRDefault="38DE10F7" w:rsidP="38DE10F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7467C43E" w14:textId="11AA3800" w:rsidR="38DE10F7" w:rsidRPr="006F7170" w:rsidRDefault="38DE10F7" w:rsidP="6916712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highlight w:val="yellow"/>
          <w:lang w:val="sv-FI"/>
        </w:rPr>
      </w:pPr>
    </w:p>
    <w:p w14:paraId="67188FC9" w14:textId="5E197617" w:rsidR="38DE10F7" w:rsidRPr="006F7170" w:rsidRDefault="38DE10F7" w:rsidP="38DE10F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402BA193" w14:textId="1A1BCAA6" w:rsidR="6FF0AA1B" w:rsidRPr="006F7170" w:rsidRDefault="77C3EDB2" w:rsidP="7996C5C4">
      <w:pPr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</w:pPr>
      <w:proofErr w:type="spellStart"/>
      <w:r w:rsidRPr="006F7170"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  <w:t>Resursering</w:t>
      </w:r>
      <w:proofErr w:type="spellEnd"/>
      <w:r w:rsidRPr="006F7170"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  <w:t xml:space="preserve"> av tjänsterna</w:t>
      </w:r>
    </w:p>
    <w:p w14:paraId="05D43904" w14:textId="045DC19C" w:rsidR="62CD39DC" w:rsidRPr="006F7170" w:rsidRDefault="62CD39DC" w:rsidP="62CD39DC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395D13B3" w14:textId="01C709CE" w:rsidR="2F91EC4A" w:rsidRPr="006F7170" w:rsidRDefault="2F91EC4A" w:rsidP="2F91EC4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5E364031" w14:textId="54674CD2" w:rsidR="3785B64B" w:rsidRPr="006F7170" w:rsidRDefault="3785B64B" w:rsidP="3027241D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3027241D">
        <w:rPr>
          <w:rStyle w:val="normaltextrun"/>
          <w:rFonts w:ascii="Arial" w:hAnsi="Arial" w:cs="Arial"/>
          <w:lang w:val="sv-FI"/>
        </w:rPr>
        <w:t xml:space="preserve">En ändamålsenlig </w:t>
      </w:r>
      <w:r w:rsidR="766709C1" w:rsidRPr="3027241D">
        <w:rPr>
          <w:rStyle w:val="normaltextrun"/>
          <w:rFonts w:ascii="Arial" w:hAnsi="Arial" w:cs="Arial"/>
          <w:lang w:val="sv-FI"/>
        </w:rPr>
        <w:t xml:space="preserve">och lämplig </w:t>
      </w:r>
      <w:proofErr w:type="spellStart"/>
      <w:r w:rsidR="766709C1" w:rsidRPr="3027241D">
        <w:rPr>
          <w:rStyle w:val="normaltextrun"/>
          <w:rFonts w:ascii="Arial" w:hAnsi="Arial" w:cs="Arial"/>
          <w:lang w:val="sv-FI"/>
        </w:rPr>
        <w:t>resursering</w:t>
      </w:r>
      <w:proofErr w:type="spellEnd"/>
      <w:r w:rsidR="766709C1" w:rsidRPr="3027241D">
        <w:rPr>
          <w:rStyle w:val="normaltextrun"/>
          <w:rFonts w:ascii="Arial" w:hAnsi="Arial" w:cs="Arial"/>
          <w:lang w:val="sv-FI"/>
        </w:rPr>
        <w:t xml:space="preserve"> av </w:t>
      </w:r>
      <w:proofErr w:type="spellStart"/>
      <w:r w:rsidR="766709C1" w:rsidRPr="3027241D">
        <w:rPr>
          <w:rStyle w:val="normaltextrun"/>
          <w:rFonts w:ascii="Arial" w:hAnsi="Arial" w:cs="Arial"/>
          <w:lang w:val="sv-FI"/>
        </w:rPr>
        <w:t>SSS-studiernas</w:t>
      </w:r>
      <w:proofErr w:type="spellEnd"/>
      <w:r w:rsidR="766709C1" w:rsidRPr="3027241D">
        <w:rPr>
          <w:rStyle w:val="normaltextrun"/>
          <w:rFonts w:ascii="Arial" w:hAnsi="Arial" w:cs="Arial"/>
          <w:lang w:val="sv-FI"/>
        </w:rPr>
        <w:t xml:space="preserve"> servicemodeller kräver en övergripand</w:t>
      </w:r>
      <w:r w:rsidR="178F01CF" w:rsidRPr="3027241D">
        <w:rPr>
          <w:rStyle w:val="normaltextrun"/>
          <w:rFonts w:ascii="Arial" w:hAnsi="Arial" w:cs="Arial"/>
          <w:lang w:val="sv-FI"/>
        </w:rPr>
        <w:t xml:space="preserve">e jämförelse av både efterfrågan på servicemodeller de </w:t>
      </w:r>
      <w:r w:rsidR="387CBB9C" w:rsidRPr="3027241D">
        <w:rPr>
          <w:rStyle w:val="normaltextrun"/>
          <w:rFonts w:ascii="Arial" w:hAnsi="Arial" w:cs="Arial"/>
          <w:lang w:val="sv-FI"/>
        </w:rPr>
        <w:t>olika utbildningsområdenas kompetenser.</w:t>
      </w:r>
      <w:r w:rsidRPr="3027241D">
        <w:rPr>
          <w:rStyle w:val="normaltextrun"/>
          <w:rFonts w:ascii="Arial" w:hAnsi="Arial" w:cs="Arial"/>
          <w:lang w:val="sv-FI"/>
        </w:rPr>
        <w:t xml:space="preserve"> Andelen för olika kundgrupper varierar </w:t>
      </w:r>
      <w:r w:rsidR="006F7170" w:rsidRPr="3027241D">
        <w:rPr>
          <w:rStyle w:val="normaltextrun"/>
          <w:rFonts w:ascii="Arial" w:hAnsi="Arial" w:cs="Arial"/>
          <w:lang w:val="sv-FI"/>
        </w:rPr>
        <w:t>i de olika</w:t>
      </w:r>
      <w:r w:rsidRPr="3027241D">
        <w:rPr>
          <w:rStyle w:val="normaltextrun"/>
          <w:rFonts w:ascii="Arial" w:hAnsi="Arial" w:cs="Arial"/>
          <w:lang w:val="sv-FI"/>
        </w:rPr>
        <w:t xml:space="preserve"> utbildningsområdena, liksom också personalens kunnande. Vid prognostisering av efterfrågan på tjänster och av </w:t>
      </w:r>
      <w:proofErr w:type="spellStart"/>
      <w:r w:rsidRPr="3027241D">
        <w:rPr>
          <w:rStyle w:val="normaltextrun"/>
          <w:rFonts w:ascii="Arial" w:hAnsi="Arial" w:cs="Arial"/>
          <w:lang w:val="sv-FI"/>
        </w:rPr>
        <w:t>resurseringen</w:t>
      </w:r>
      <w:proofErr w:type="spellEnd"/>
      <w:r w:rsidRPr="3027241D">
        <w:rPr>
          <w:rStyle w:val="normaltextrun"/>
          <w:rFonts w:ascii="Arial" w:hAnsi="Arial" w:cs="Arial"/>
          <w:lang w:val="sv-FI"/>
        </w:rPr>
        <w:t xml:space="preserve"> utnyttjas läroanstaltens egna statistikdata samt information om verksamhetsmiljöns förändringar nu och i framtiden.</w:t>
      </w:r>
    </w:p>
    <w:p w14:paraId="000D2080" w14:textId="50299DFA" w:rsidR="3785B64B" w:rsidRPr="006F7170" w:rsidRDefault="663243A5" w:rsidP="38DE10F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006F7170">
        <w:rPr>
          <w:rStyle w:val="normaltextrun"/>
          <w:rFonts w:ascii="Arial" w:hAnsi="Arial" w:cs="Arial"/>
          <w:lang w:val="sv-FI"/>
        </w:rPr>
        <w:t xml:space="preserve"> </w:t>
      </w:r>
    </w:p>
    <w:p w14:paraId="01791FB6" w14:textId="4927EA0A" w:rsidR="3785B64B" w:rsidRPr="006F7170" w:rsidRDefault="0A990202" w:rsidP="5A0755D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r w:rsidRPr="5A0755D1">
        <w:rPr>
          <w:rStyle w:val="normaltextrun"/>
          <w:rFonts w:ascii="Arial" w:hAnsi="Arial" w:cs="Arial"/>
          <w:lang w:val="sv-FI"/>
        </w:rPr>
        <w:t xml:space="preserve">Ett branschöverskridande samarbete möjliggör en kostnadseffektivare användning av de tillgängliga resurserna: det kunnande som behövs kan inriktas dit, där efterfrågan </w:t>
      </w:r>
      <w:r w:rsidR="65369C52" w:rsidRPr="5A0755D1">
        <w:rPr>
          <w:rStyle w:val="normaltextrun"/>
          <w:rFonts w:ascii="Arial" w:hAnsi="Arial" w:cs="Arial"/>
          <w:lang w:val="sv-FI"/>
        </w:rPr>
        <w:t>finns.</w:t>
      </w:r>
      <w:r w:rsidRPr="5A0755D1">
        <w:rPr>
          <w:rStyle w:val="normaltextrun"/>
          <w:rFonts w:ascii="Arial" w:hAnsi="Arial" w:cs="Arial"/>
          <w:lang w:val="sv-FI"/>
        </w:rPr>
        <w:t xml:space="preserve"> Ett branschöverskridande samarbete ökar också de studerandes likvärdighet </w:t>
      </w:r>
      <w:proofErr w:type="gramStart"/>
      <w:r w:rsidRPr="5A0755D1">
        <w:rPr>
          <w:rStyle w:val="normaltextrun"/>
          <w:rFonts w:ascii="Arial" w:hAnsi="Arial" w:cs="Arial"/>
          <w:lang w:val="sv-FI"/>
        </w:rPr>
        <w:t>ifråga</w:t>
      </w:r>
      <w:proofErr w:type="gramEnd"/>
      <w:r w:rsidRPr="5A0755D1">
        <w:rPr>
          <w:rStyle w:val="normaltextrun"/>
          <w:rFonts w:ascii="Arial" w:hAnsi="Arial" w:cs="Arial"/>
          <w:lang w:val="sv-FI"/>
        </w:rPr>
        <w:t xml:space="preserve"> om tillgänglighet på SSS-tjänster, särskilt för små utbildningsområden. Branschöverskridande genomföranden förutsätter mångprofessionellt samarbete vid läsårsplaneringen. Därmed säkerställer man också att examensstudier och </w:t>
      </w:r>
      <w:proofErr w:type="spellStart"/>
      <w:r w:rsidRPr="5A0755D1">
        <w:rPr>
          <w:rStyle w:val="normaltextrun"/>
          <w:rFonts w:ascii="Arial" w:hAnsi="Arial" w:cs="Arial"/>
          <w:lang w:val="sv-FI"/>
        </w:rPr>
        <w:t>SSS-studier</w:t>
      </w:r>
      <w:proofErr w:type="spellEnd"/>
      <w:r w:rsidRPr="5A0755D1">
        <w:rPr>
          <w:rStyle w:val="normaltextrun"/>
          <w:rFonts w:ascii="Arial" w:hAnsi="Arial" w:cs="Arial"/>
          <w:lang w:val="sv-FI"/>
        </w:rPr>
        <w:t xml:space="preserve"> kan fås in i den studerandes läsordning utan överlappningar.</w:t>
      </w:r>
    </w:p>
    <w:p w14:paraId="042C8F00" w14:textId="2A93285E" w:rsidR="00ED058D" w:rsidRPr="006F7170" w:rsidRDefault="00ED058D" w:rsidP="00A845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sv-FI"/>
        </w:rPr>
      </w:pPr>
    </w:p>
    <w:p w14:paraId="61B496E0" w14:textId="36DE785B" w:rsidR="000366AE" w:rsidRPr="006F7170" w:rsidRDefault="00C90B57" w:rsidP="000366AE">
      <w:pPr>
        <w:rPr>
          <w:rStyle w:val="normaltextrun"/>
          <w:rFonts w:ascii="Arial" w:hAnsi="Arial" w:cs="Arial"/>
          <w:b/>
          <w:bCs/>
          <w:color w:val="00855F"/>
          <w:sz w:val="32"/>
          <w:szCs w:val="32"/>
          <w:lang w:val="sv-FI"/>
        </w:rPr>
      </w:pPr>
      <w:r w:rsidRPr="006F7170">
        <w:rPr>
          <w:rStyle w:val="normaltextrun"/>
          <w:rFonts w:ascii="Arial" w:hAnsi="Arial" w:cs="Arial"/>
          <w:b/>
          <w:bCs/>
          <w:color w:val="00855F"/>
          <w:sz w:val="32"/>
          <w:szCs w:val="32"/>
          <w:lang w:val="sv-FI"/>
        </w:rPr>
        <w:t>Handledning av kunder till tjänsterna</w:t>
      </w:r>
    </w:p>
    <w:p w14:paraId="379F054D" w14:textId="3AC00059" w:rsidR="00433BE0" w:rsidRPr="006F7170" w:rsidRDefault="00C90B57" w:rsidP="7D7B6766">
      <w:pPr>
        <w:rPr>
          <w:rStyle w:val="normaltextrun"/>
          <w:rFonts w:ascii="Arial" w:hAnsi="Arial" w:cs="Arial"/>
          <w:sz w:val="24"/>
          <w:szCs w:val="24"/>
          <w:lang w:val="sv-FI"/>
        </w:rPr>
      </w:pP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Handledning</w:t>
      </w:r>
      <w:r w:rsidR="006F7170" w:rsidRPr="21EBBFF3">
        <w:rPr>
          <w:rStyle w:val="normaltextrun"/>
          <w:rFonts w:ascii="Arial" w:hAnsi="Arial" w:cs="Arial"/>
          <w:sz w:val="24"/>
          <w:szCs w:val="24"/>
          <w:lang w:val="sv-FI"/>
        </w:rPr>
        <w:t>en</w:t>
      </w: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 av de studerande till servicemodeller för </w:t>
      </w:r>
      <w:proofErr w:type="spellStart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SSS-studier</w:t>
      </w:r>
      <w:proofErr w:type="spellEnd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 som passar dem kräver både intern och extern marknadsföringskommunikation. De studerande, </w:t>
      </w: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lastRenderedPageBreak/>
        <w:t xml:space="preserve">vårdnadshavarna och organisationens personal samt externa intressenter, såsom den grundläggande utbildningens och arbetskraftstjänsternas handledningspersonal ska vara medvetna om </w:t>
      </w:r>
      <w:proofErr w:type="spellStart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SSS-studierna</w:t>
      </w:r>
      <w:proofErr w:type="spellEnd"/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 xml:space="preserve"> och de</w:t>
      </w:r>
      <w:r w:rsidR="08DBC587" w:rsidRPr="21EBBFF3">
        <w:rPr>
          <w:rStyle w:val="normaltextrun"/>
          <w:rFonts w:ascii="Arial" w:hAnsi="Arial" w:cs="Arial"/>
          <w:sz w:val="24"/>
          <w:szCs w:val="24"/>
          <w:lang w:val="sv-FI"/>
        </w:rPr>
        <w:t>s</w:t>
      </w:r>
      <w:r w:rsidRPr="21EBBFF3">
        <w:rPr>
          <w:rStyle w:val="normaltextrun"/>
          <w:rFonts w:ascii="Arial" w:hAnsi="Arial" w:cs="Arial"/>
          <w:sz w:val="24"/>
          <w:szCs w:val="24"/>
          <w:lang w:val="sv-FI"/>
        </w:rPr>
        <w:t>s olika servicemodeller.</w:t>
      </w:r>
    </w:p>
    <w:p w14:paraId="54CF9252" w14:textId="0C754166" w:rsidR="7D7B6766" w:rsidRPr="006F7170" w:rsidRDefault="0D562491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I kommunikationen är det skäl att fästa uppmärksamhet vid hur man pratar om SSS-tjänsterna. Vi erbjuder </w:t>
      </w:r>
      <w:proofErr w:type="spellStart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>SSS-studier</w:t>
      </w:r>
      <w:proofErr w:type="spellEnd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 som en möjlighet och betonar </w:t>
      </w:r>
      <w:proofErr w:type="spellStart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>SSS-studiernas</w:t>
      </w:r>
      <w:proofErr w:type="spellEnd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 fördelar för den studerande. </w:t>
      </w:r>
    </w:p>
    <w:p w14:paraId="7EF23E9D" w14:textId="76167F1F" w:rsidR="51796F92" w:rsidRPr="006F7170" w:rsidRDefault="51796F92" w:rsidP="51796F92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362F8F1F" w14:textId="7A6AFB7E" w:rsidR="7D7B6766" w:rsidRPr="006F7170" w:rsidRDefault="2D8A6487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Information behövs om den studerandes studiefärdigheter för att den personliga tillämpningen till rätt </w:t>
      </w:r>
      <w:proofErr w:type="spellStart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>SSS-servicemodell</w:t>
      </w:r>
      <w:proofErr w:type="spellEnd"/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 ska lyckas. Information samlas till exempel med hjälp av överföringsdata</w:t>
      </w:r>
      <w:r w:rsid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 från </w:t>
      </w:r>
      <w:r w:rsidR="006F7170" w:rsidRPr="006F7170">
        <w:rPr>
          <w:rStyle w:val="normaltextrun"/>
          <w:rFonts w:ascii="Arial" w:hAnsi="Arial" w:cs="Arial"/>
          <w:sz w:val="24"/>
          <w:szCs w:val="24"/>
          <w:lang w:val="sv-FI"/>
        </w:rPr>
        <w:t>stadieövergången</w:t>
      </w:r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>, kartläggningar och intervjuer. </w:t>
      </w:r>
    </w:p>
    <w:p w14:paraId="5436FD95" w14:textId="0C9CD510" w:rsidR="7D7B6766" w:rsidRPr="006F7170" w:rsidRDefault="7D7B6766" w:rsidP="38DE10F7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</w:p>
    <w:p w14:paraId="133DCFFB" w14:textId="29C5AC8D" w:rsidR="51796F92" w:rsidRPr="006F7170" w:rsidRDefault="531FD5BC" w:rsidP="43BE45F3">
      <w:pPr>
        <w:spacing w:after="0"/>
        <w:rPr>
          <w:rStyle w:val="normaltextrun"/>
          <w:rFonts w:ascii="Arial" w:hAnsi="Arial" w:cs="Arial"/>
          <w:sz w:val="24"/>
          <w:szCs w:val="24"/>
          <w:lang w:val="sv-FI"/>
        </w:rPr>
      </w:pPr>
      <w:r w:rsidRPr="006F7170">
        <w:rPr>
          <w:rStyle w:val="normaltextrun"/>
          <w:rFonts w:ascii="Arial" w:hAnsi="Arial" w:cs="Arial"/>
          <w:sz w:val="24"/>
          <w:szCs w:val="24"/>
          <w:lang w:val="sv-FI"/>
        </w:rPr>
        <w:t xml:space="preserve"> </w:t>
      </w:r>
    </w:p>
    <w:p w14:paraId="734A7142" w14:textId="79577578" w:rsidR="00C23216" w:rsidRPr="006F7170" w:rsidRDefault="00C23216" w:rsidP="7D7B67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</w:pPr>
    </w:p>
    <w:p w14:paraId="3F055F95" w14:textId="18403FF5" w:rsidR="00C23216" w:rsidRPr="006F7170" w:rsidRDefault="00C23216" w:rsidP="7D7B6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855F"/>
          <w:sz w:val="18"/>
          <w:szCs w:val="18"/>
          <w:lang w:val="sv-FI"/>
        </w:rPr>
      </w:pPr>
      <w:r w:rsidRPr="006F7170">
        <w:rPr>
          <w:rStyle w:val="normaltextrun"/>
          <w:rFonts w:ascii="Arial" w:hAnsi="Arial" w:cs="Arial"/>
          <w:b/>
          <w:bCs/>
          <w:color w:val="00855F"/>
          <w:sz w:val="28"/>
          <w:szCs w:val="28"/>
          <w:lang w:val="sv-FI"/>
        </w:rPr>
        <w:t>Uppföljning och utvärdering</w:t>
      </w:r>
      <w:r w:rsidRPr="006F7170">
        <w:rPr>
          <w:rStyle w:val="eop"/>
          <w:rFonts w:ascii="Arial" w:hAnsi="Arial" w:cs="Arial"/>
          <w:color w:val="00855F"/>
          <w:sz w:val="28"/>
          <w:szCs w:val="28"/>
          <w:lang w:val="sv-FI"/>
        </w:rPr>
        <w:t> </w:t>
      </w:r>
    </w:p>
    <w:p w14:paraId="0262EF9F" w14:textId="77777777" w:rsidR="004E2398" w:rsidRPr="006F7170" w:rsidRDefault="004E2398" w:rsidP="7996C5C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sv-FI"/>
        </w:rPr>
      </w:pPr>
    </w:p>
    <w:p w14:paraId="4A63A4B6" w14:textId="408DD2AB" w:rsidR="7D7B6766" w:rsidRPr="006F7170" w:rsidRDefault="7D7B6766" w:rsidP="7D7B676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highlight w:val="yellow"/>
          <w:lang w:val="sv-FI"/>
        </w:rPr>
      </w:pPr>
    </w:p>
    <w:p w14:paraId="06F0BE68" w14:textId="57C20E0D" w:rsidR="10EB9722" w:rsidRPr="006F7170" w:rsidRDefault="4BB35AE0" w:rsidP="3027241D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  <w:proofErr w:type="spellStart"/>
      <w:r w:rsidRPr="3027241D">
        <w:rPr>
          <w:rStyle w:val="normaltextrun"/>
          <w:rFonts w:ascii="Arial" w:hAnsi="Arial" w:cs="Arial"/>
          <w:lang w:val="sv-FI"/>
        </w:rPr>
        <w:t>SSS-servicemodellernas</w:t>
      </w:r>
      <w:proofErr w:type="spellEnd"/>
      <w:r w:rsidRPr="3027241D">
        <w:rPr>
          <w:rStyle w:val="normaltextrun"/>
          <w:rFonts w:ascii="Arial" w:hAnsi="Arial" w:cs="Arial"/>
          <w:lang w:val="sv-FI"/>
        </w:rPr>
        <w:t xml:space="preserve"> </w:t>
      </w:r>
      <w:r w:rsidR="6CE69583" w:rsidRPr="3027241D">
        <w:rPr>
          <w:rStyle w:val="normaltextrun"/>
          <w:rFonts w:ascii="Arial" w:hAnsi="Arial" w:cs="Arial"/>
          <w:lang w:val="sv-FI"/>
        </w:rPr>
        <w:t>tillgodoseende av</w:t>
      </w:r>
      <w:r w:rsidRPr="3027241D">
        <w:rPr>
          <w:rStyle w:val="normaltextrun"/>
          <w:rFonts w:ascii="Arial" w:hAnsi="Arial" w:cs="Arial"/>
          <w:lang w:val="sv-FI"/>
        </w:rPr>
        <w:t xml:space="preserve"> kundbehoven granskas regelbundet. Föremål för granskning är då kundernas grupperingsgrunder, servicemodellerna och genomförandet av dem samt processerna för handledning. Granskningen ska ingå som en del i läroanstaltens kvalitetsarbete. </w:t>
      </w:r>
    </w:p>
    <w:p w14:paraId="337FDAE1" w14:textId="5CE96D72" w:rsidR="7996C5C4" w:rsidRPr="006F7170" w:rsidRDefault="7996C5C4" w:rsidP="4951C422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sv-FI"/>
        </w:rPr>
      </w:pPr>
    </w:p>
    <w:p w14:paraId="0D12425B" w14:textId="77777777" w:rsidR="00616984" w:rsidRPr="006F7170" w:rsidRDefault="00616984" w:rsidP="00C23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FI"/>
        </w:rPr>
      </w:pPr>
    </w:p>
    <w:p w14:paraId="7DFDC780" w14:textId="7994DD83" w:rsidR="00C23216" w:rsidRPr="006F7170" w:rsidRDefault="00C23216" w:rsidP="57C726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sv-FI"/>
        </w:rPr>
      </w:pPr>
      <w:proofErr w:type="spellStart"/>
      <w:r w:rsidRPr="006F7170">
        <w:rPr>
          <w:rStyle w:val="normaltextrun"/>
          <w:rFonts w:ascii="Arial" w:hAnsi="Arial" w:cs="Arial"/>
          <w:lang w:val="sv-FI"/>
        </w:rPr>
        <w:t>SSS-studiernas</w:t>
      </w:r>
      <w:proofErr w:type="spellEnd"/>
      <w:r w:rsidRPr="006F7170">
        <w:rPr>
          <w:rStyle w:val="normaltextrun"/>
          <w:rFonts w:ascii="Arial" w:hAnsi="Arial" w:cs="Arial"/>
          <w:lang w:val="sv-FI"/>
        </w:rPr>
        <w:t xml:space="preserve"> genomslagskraft utvärderas med tanke på verksamhetens effektivitet och lönsamhet. </w:t>
      </w:r>
      <w:r w:rsidRPr="006F7170">
        <w:rPr>
          <w:rStyle w:val="eop"/>
          <w:rFonts w:ascii="Arial" w:hAnsi="Arial" w:cs="Arial"/>
          <w:lang w:val="sv-FI"/>
        </w:rPr>
        <w:t xml:space="preserve">Genomslagskraften för </w:t>
      </w:r>
      <w:proofErr w:type="spellStart"/>
      <w:r w:rsidRPr="006F7170">
        <w:rPr>
          <w:rStyle w:val="eop"/>
          <w:rFonts w:ascii="Arial" w:hAnsi="Arial" w:cs="Arial"/>
          <w:lang w:val="sv-FI"/>
        </w:rPr>
        <w:t>SSS-studier</w:t>
      </w:r>
      <w:proofErr w:type="spellEnd"/>
      <w:r w:rsidRPr="006F7170">
        <w:rPr>
          <w:rStyle w:val="eop"/>
          <w:rFonts w:ascii="Arial" w:hAnsi="Arial" w:cs="Arial"/>
          <w:lang w:val="sv-FI"/>
        </w:rPr>
        <w:t xml:space="preserve"> behandlas närmare i SSS-campuset</w:t>
      </w:r>
      <w:r w:rsidR="00473975">
        <w:rPr>
          <w:rStyle w:val="eop"/>
          <w:rFonts w:ascii="Arial" w:hAnsi="Arial" w:cs="Arial"/>
          <w:lang w:val="sv-FI"/>
        </w:rPr>
        <w:t>s</w:t>
      </w:r>
      <w:r w:rsidRPr="006F7170">
        <w:rPr>
          <w:rStyle w:val="eop"/>
          <w:rFonts w:ascii="Arial" w:hAnsi="Arial" w:cs="Arial"/>
          <w:lang w:val="sv-FI"/>
        </w:rPr>
        <w:t xml:space="preserve"> modul 2, i avsnittet Trappan för </w:t>
      </w:r>
      <w:proofErr w:type="spellStart"/>
      <w:r w:rsidRPr="006F7170">
        <w:rPr>
          <w:rStyle w:val="eop"/>
          <w:rFonts w:ascii="Arial" w:hAnsi="Arial" w:cs="Arial"/>
          <w:lang w:val="sv-FI"/>
        </w:rPr>
        <w:t>SSS-studiernas</w:t>
      </w:r>
      <w:proofErr w:type="spellEnd"/>
      <w:r w:rsidRPr="006F7170">
        <w:rPr>
          <w:rStyle w:val="eop"/>
          <w:rFonts w:ascii="Arial" w:hAnsi="Arial" w:cs="Arial"/>
          <w:lang w:val="sv-FI"/>
        </w:rPr>
        <w:t xml:space="preserve"> genomslagskraft.</w:t>
      </w:r>
    </w:p>
    <w:p w14:paraId="3E93C034" w14:textId="0F67FA6E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4A12AAB8" w14:textId="10DAEEDD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43789FA0" w14:textId="68A07A03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1A802F5C" w14:textId="605D0251" w:rsidR="3164FECB" w:rsidRPr="006F7170" w:rsidRDefault="3164FECB" w:rsidP="5642281A">
      <w:pPr>
        <w:rPr>
          <w:rFonts w:ascii="Arial Black" w:eastAsia="Arial Black" w:hAnsi="Arial Black" w:cs="Arial Black"/>
          <w:color w:val="00855F"/>
          <w:sz w:val="24"/>
          <w:szCs w:val="24"/>
          <w:lang w:val="sv-FI"/>
        </w:rPr>
      </w:pPr>
      <w:r w:rsidRPr="006F7170">
        <w:rPr>
          <w:rFonts w:ascii="Arial Black" w:eastAsia="Arial Black" w:hAnsi="Arial Black" w:cs="Arial Black"/>
          <w:color w:val="00855F"/>
          <w:sz w:val="24"/>
          <w:szCs w:val="24"/>
          <w:lang w:val="sv-FI"/>
        </w:rPr>
        <w:t>Du bekantar dig väl också med andra produkter som har uppstått som resultat av SSS-campusets utmärkta utvecklingsarbete!</w:t>
      </w:r>
    </w:p>
    <w:p w14:paraId="3CC3FB40" w14:textId="6AB43C1E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177B3D58" w14:textId="0F726E80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4970968A" w14:textId="527F96B6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3CEA6ADA" w14:textId="6555AE7C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1143AF5D" w14:textId="41643615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7E921255" w14:textId="4A044559" w:rsidR="5642281A" w:rsidRPr="006F7170" w:rsidRDefault="5642281A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</w:p>
    <w:p w14:paraId="50EAC226" w14:textId="5021B4F1" w:rsidR="3164FECB" w:rsidRPr="006F7170" w:rsidRDefault="3164FECB" w:rsidP="564228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sv-FI"/>
        </w:rPr>
      </w:pPr>
      <w:r w:rsidRPr="006F7170">
        <w:rPr>
          <w:rStyle w:val="eop"/>
          <w:rFonts w:ascii="Arial" w:hAnsi="Arial" w:cs="Arial"/>
          <w:lang w:val="sv-FI"/>
        </w:rPr>
        <w:t xml:space="preserve">Verksamhetsmodellen för utveckling av </w:t>
      </w:r>
      <w:proofErr w:type="spellStart"/>
      <w:r w:rsidRPr="006F7170">
        <w:rPr>
          <w:rStyle w:val="eop"/>
          <w:rFonts w:ascii="Arial" w:hAnsi="Arial" w:cs="Arial"/>
          <w:lang w:val="sv-FI"/>
        </w:rPr>
        <w:t>SSS-studier</w:t>
      </w:r>
      <w:proofErr w:type="spellEnd"/>
      <w:r w:rsidRPr="006F7170">
        <w:rPr>
          <w:rStyle w:val="eop"/>
          <w:rFonts w:ascii="Arial" w:hAnsi="Arial" w:cs="Arial"/>
          <w:lang w:val="sv-FI"/>
        </w:rPr>
        <w:t xml:space="preserve"> har gjorts genom samarbete inom ett stort sakkunnignätverk i projektet OPVA </w:t>
      </w:r>
      <w:proofErr w:type="spellStart"/>
      <w:r w:rsidRPr="006F7170">
        <w:rPr>
          <w:rStyle w:val="eop"/>
          <w:rFonts w:ascii="Arial" w:hAnsi="Arial" w:cs="Arial"/>
          <w:lang w:val="sv-FI"/>
        </w:rPr>
        <w:t>haltuun</w:t>
      </w:r>
      <w:proofErr w:type="spellEnd"/>
      <w:r w:rsidRPr="006F7170">
        <w:rPr>
          <w:rStyle w:val="eop"/>
          <w:rFonts w:ascii="Arial" w:hAnsi="Arial" w:cs="Arial"/>
          <w:lang w:val="sv-FI"/>
        </w:rPr>
        <w:t xml:space="preserve"> - Framåt med SSS.</w:t>
      </w:r>
    </w:p>
    <w:p w14:paraId="5586CAC0" w14:textId="1B499CAA" w:rsidR="000366AE" w:rsidRPr="006F7170" w:rsidRDefault="000366AE" w:rsidP="5642281A">
      <w:pPr>
        <w:spacing w:after="0"/>
        <w:rPr>
          <w:rStyle w:val="eop"/>
          <w:rFonts w:ascii="Arial" w:hAnsi="Arial" w:cs="Arial"/>
          <w:lang w:val="sv-FI"/>
        </w:rPr>
      </w:pPr>
    </w:p>
    <w:p w14:paraId="70CA725A" w14:textId="4D46EED3" w:rsidR="3164FECB" w:rsidRPr="006F7170" w:rsidRDefault="3164FECB" w:rsidP="5642281A">
      <w:pPr>
        <w:spacing w:after="0"/>
        <w:rPr>
          <w:rStyle w:val="eop"/>
          <w:rFonts w:ascii="Arial" w:hAnsi="Arial" w:cs="Arial"/>
          <w:lang w:val="sv-FI"/>
        </w:rPr>
      </w:pPr>
      <w:r w:rsidRPr="006F7170">
        <w:rPr>
          <w:noProof/>
          <w:lang w:val="sv-FI"/>
        </w:rPr>
        <w:drawing>
          <wp:inline distT="0" distB="0" distL="0" distR="0" wp14:anchorId="154FE0A3" wp14:editId="664F450B">
            <wp:extent cx="5157216" cy="1343025"/>
            <wp:effectExtent l="0" t="0" r="0" b="0"/>
            <wp:docPr id="1941721868" name="Bildobjekt 194172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164FECB" w:rsidRPr="006F71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E9788" w14:textId="77777777" w:rsidR="00794132" w:rsidRDefault="00794132" w:rsidP="00E11B93">
      <w:pPr>
        <w:spacing w:after="0" w:line="240" w:lineRule="auto"/>
      </w:pPr>
      <w:r>
        <w:separator/>
      </w:r>
    </w:p>
  </w:endnote>
  <w:endnote w:type="continuationSeparator" w:id="0">
    <w:p w14:paraId="1DB7A115" w14:textId="77777777" w:rsidR="00794132" w:rsidRDefault="00794132" w:rsidP="00E1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B9D4C" w14:textId="77777777" w:rsidR="00794132" w:rsidRDefault="00794132" w:rsidP="00E11B93">
      <w:pPr>
        <w:spacing w:after="0" w:line="240" w:lineRule="auto"/>
      </w:pPr>
      <w:r>
        <w:separator/>
      </w:r>
    </w:p>
  </w:footnote>
  <w:footnote w:type="continuationSeparator" w:id="0">
    <w:p w14:paraId="499B64B0" w14:textId="77777777" w:rsidR="00794132" w:rsidRDefault="00794132" w:rsidP="00E1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5DD0"/>
    <w:multiLevelType w:val="multilevel"/>
    <w:tmpl w:val="88F4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B167D"/>
    <w:multiLevelType w:val="multilevel"/>
    <w:tmpl w:val="E646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4FB1"/>
    <w:multiLevelType w:val="multilevel"/>
    <w:tmpl w:val="DAB88542"/>
    <w:lvl w:ilvl="0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</w:lvl>
    <w:lvl w:ilvl="1" w:tentative="1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</w:lvl>
    <w:lvl w:ilvl="2" w:tentative="1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</w:lvl>
    <w:lvl w:ilvl="3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entative="1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</w:lvl>
    <w:lvl w:ilvl="5" w:tentative="1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</w:lvl>
    <w:lvl w:ilvl="6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entative="1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</w:lvl>
    <w:lvl w:ilvl="8" w:tentative="1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</w:lvl>
  </w:abstractNum>
  <w:abstractNum w:abstractNumId="3" w15:restartNumberingAfterBreak="0">
    <w:nsid w:val="10954C55"/>
    <w:multiLevelType w:val="multilevel"/>
    <w:tmpl w:val="1B6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AF82F"/>
    <w:multiLevelType w:val="multilevel"/>
    <w:tmpl w:val="24786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F783"/>
    <w:multiLevelType w:val="hybridMultilevel"/>
    <w:tmpl w:val="3DB6FBD4"/>
    <w:lvl w:ilvl="0" w:tplc="B3B4B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43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04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6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2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A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4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E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8A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3888"/>
    <w:multiLevelType w:val="multilevel"/>
    <w:tmpl w:val="F92A7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634DE"/>
    <w:multiLevelType w:val="multilevel"/>
    <w:tmpl w:val="5B7A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84B0E77"/>
    <w:multiLevelType w:val="multilevel"/>
    <w:tmpl w:val="61067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056AF"/>
    <w:multiLevelType w:val="multilevel"/>
    <w:tmpl w:val="878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0959DF"/>
    <w:multiLevelType w:val="multilevel"/>
    <w:tmpl w:val="308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2DC4E9"/>
    <w:multiLevelType w:val="multilevel"/>
    <w:tmpl w:val="03F4EA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12328F2"/>
    <w:multiLevelType w:val="multilevel"/>
    <w:tmpl w:val="194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A3B43"/>
    <w:multiLevelType w:val="multilevel"/>
    <w:tmpl w:val="753E46E6"/>
    <w:lvl w:ilvl="0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481AE9"/>
    <w:multiLevelType w:val="multilevel"/>
    <w:tmpl w:val="23502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A3DA8"/>
    <w:multiLevelType w:val="multilevel"/>
    <w:tmpl w:val="2CB4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F02C6"/>
    <w:multiLevelType w:val="multilevel"/>
    <w:tmpl w:val="087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F04405"/>
    <w:multiLevelType w:val="multilevel"/>
    <w:tmpl w:val="91D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53857D"/>
    <w:multiLevelType w:val="hybridMultilevel"/>
    <w:tmpl w:val="FFFFFFFF"/>
    <w:lvl w:ilvl="0" w:tplc="07021D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06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CE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F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3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07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2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BC6"/>
    <w:multiLevelType w:val="multilevel"/>
    <w:tmpl w:val="AD8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7D1992"/>
    <w:multiLevelType w:val="multilevel"/>
    <w:tmpl w:val="5A9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EC0EE9"/>
    <w:multiLevelType w:val="multilevel"/>
    <w:tmpl w:val="5C687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A2FD1"/>
    <w:multiLevelType w:val="hybridMultilevel"/>
    <w:tmpl w:val="FFFFFFFF"/>
    <w:lvl w:ilvl="0" w:tplc="848A2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2F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2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4D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06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8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4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08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4426">
    <w:abstractNumId w:val="4"/>
  </w:num>
  <w:num w:numId="2" w16cid:durableId="244339715">
    <w:abstractNumId w:val="18"/>
  </w:num>
  <w:num w:numId="3" w16cid:durableId="2118017923">
    <w:abstractNumId w:val="22"/>
  </w:num>
  <w:num w:numId="4" w16cid:durableId="1937588922">
    <w:abstractNumId w:val="5"/>
  </w:num>
  <w:num w:numId="5" w16cid:durableId="500314128">
    <w:abstractNumId w:val="11"/>
  </w:num>
  <w:num w:numId="6" w16cid:durableId="327096509">
    <w:abstractNumId w:val="7"/>
  </w:num>
  <w:num w:numId="7" w16cid:durableId="815292982">
    <w:abstractNumId w:val="20"/>
  </w:num>
  <w:num w:numId="8" w16cid:durableId="1944339448">
    <w:abstractNumId w:val="13"/>
  </w:num>
  <w:num w:numId="9" w16cid:durableId="1061178573">
    <w:abstractNumId w:val="16"/>
  </w:num>
  <w:num w:numId="10" w16cid:durableId="750616194">
    <w:abstractNumId w:val="2"/>
  </w:num>
  <w:num w:numId="11" w16cid:durableId="272398886">
    <w:abstractNumId w:val="21"/>
  </w:num>
  <w:num w:numId="12" w16cid:durableId="1721704776">
    <w:abstractNumId w:val="6"/>
  </w:num>
  <w:num w:numId="13" w16cid:durableId="2041273563">
    <w:abstractNumId w:val="15"/>
  </w:num>
  <w:num w:numId="14" w16cid:durableId="239799424">
    <w:abstractNumId w:val="14"/>
  </w:num>
  <w:num w:numId="15" w16cid:durableId="1048460084">
    <w:abstractNumId w:val="8"/>
  </w:num>
  <w:num w:numId="16" w16cid:durableId="2130468934">
    <w:abstractNumId w:val="12"/>
  </w:num>
  <w:num w:numId="17" w16cid:durableId="704217014">
    <w:abstractNumId w:val="0"/>
  </w:num>
  <w:num w:numId="18" w16cid:durableId="796073501">
    <w:abstractNumId w:val="1"/>
  </w:num>
  <w:num w:numId="19" w16cid:durableId="2135326067">
    <w:abstractNumId w:val="9"/>
  </w:num>
  <w:num w:numId="20" w16cid:durableId="1789660373">
    <w:abstractNumId w:val="17"/>
  </w:num>
  <w:num w:numId="21" w16cid:durableId="1997878201">
    <w:abstractNumId w:val="10"/>
  </w:num>
  <w:num w:numId="22" w16cid:durableId="271127773">
    <w:abstractNumId w:val="3"/>
  </w:num>
  <w:num w:numId="23" w16cid:durableId="2687048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1A"/>
    <w:rsid w:val="000238D8"/>
    <w:rsid w:val="00032CEA"/>
    <w:rsid w:val="00033680"/>
    <w:rsid w:val="000366AE"/>
    <w:rsid w:val="00055DFE"/>
    <w:rsid w:val="00065B57"/>
    <w:rsid w:val="0007154D"/>
    <w:rsid w:val="00081BAC"/>
    <w:rsid w:val="000A1DD5"/>
    <w:rsid w:val="000A2A29"/>
    <w:rsid w:val="000A69CA"/>
    <w:rsid w:val="000D37C5"/>
    <w:rsid w:val="00105A69"/>
    <w:rsid w:val="001109D0"/>
    <w:rsid w:val="00126515"/>
    <w:rsid w:val="00127602"/>
    <w:rsid w:val="00130D15"/>
    <w:rsid w:val="00144CF3"/>
    <w:rsid w:val="00147303"/>
    <w:rsid w:val="00147490"/>
    <w:rsid w:val="00164531"/>
    <w:rsid w:val="00165ACA"/>
    <w:rsid w:val="001813F2"/>
    <w:rsid w:val="00194CFA"/>
    <w:rsid w:val="00196DEC"/>
    <w:rsid w:val="001B1E21"/>
    <w:rsid w:val="001C36ED"/>
    <w:rsid w:val="001C4A4D"/>
    <w:rsid w:val="001E4B88"/>
    <w:rsid w:val="001E7B65"/>
    <w:rsid w:val="001F232C"/>
    <w:rsid w:val="00203F5A"/>
    <w:rsid w:val="0020509F"/>
    <w:rsid w:val="00211900"/>
    <w:rsid w:val="00231F78"/>
    <w:rsid w:val="00232807"/>
    <w:rsid w:val="00235A00"/>
    <w:rsid w:val="0025243E"/>
    <w:rsid w:val="0025510B"/>
    <w:rsid w:val="00255605"/>
    <w:rsid w:val="002606AC"/>
    <w:rsid w:val="002620FF"/>
    <w:rsid w:val="00276EAD"/>
    <w:rsid w:val="0028190B"/>
    <w:rsid w:val="002867C2"/>
    <w:rsid w:val="00290136"/>
    <w:rsid w:val="0029EF75"/>
    <w:rsid w:val="002C7B68"/>
    <w:rsid w:val="002D22FC"/>
    <w:rsid w:val="002D4EAE"/>
    <w:rsid w:val="002D57BF"/>
    <w:rsid w:val="002F0E17"/>
    <w:rsid w:val="002F169A"/>
    <w:rsid w:val="002F46F0"/>
    <w:rsid w:val="00301595"/>
    <w:rsid w:val="00313145"/>
    <w:rsid w:val="0032075A"/>
    <w:rsid w:val="0032217B"/>
    <w:rsid w:val="00326C82"/>
    <w:rsid w:val="00327E13"/>
    <w:rsid w:val="0033275B"/>
    <w:rsid w:val="003330B7"/>
    <w:rsid w:val="00343256"/>
    <w:rsid w:val="00347C6B"/>
    <w:rsid w:val="00351A84"/>
    <w:rsid w:val="00363F27"/>
    <w:rsid w:val="00367C54"/>
    <w:rsid w:val="003705AC"/>
    <w:rsid w:val="00386AEA"/>
    <w:rsid w:val="00386ED4"/>
    <w:rsid w:val="003B0FDD"/>
    <w:rsid w:val="003B4F0C"/>
    <w:rsid w:val="003C54F6"/>
    <w:rsid w:val="003D14BF"/>
    <w:rsid w:val="003D48FE"/>
    <w:rsid w:val="003E02E0"/>
    <w:rsid w:val="003F3C25"/>
    <w:rsid w:val="003F6D04"/>
    <w:rsid w:val="004023ED"/>
    <w:rsid w:val="00406958"/>
    <w:rsid w:val="00423788"/>
    <w:rsid w:val="004258AC"/>
    <w:rsid w:val="00430A39"/>
    <w:rsid w:val="00433BE0"/>
    <w:rsid w:val="0044270D"/>
    <w:rsid w:val="0046471C"/>
    <w:rsid w:val="00464D34"/>
    <w:rsid w:val="00473975"/>
    <w:rsid w:val="00486791"/>
    <w:rsid w:val="00487534"/>
    <w:rsid w:val="0049601D"/>
    <w:rsid w:val="004B2E80"/>
    <w:rsid w:val="004B4C76"/>
    <w:rsid w:val="004B6D34"/>
    <w:rsid w:val="004D664C"/>
    <w:rsid w:val="004E2398"/>
    <w:rsid w:val="004E379B"/>
    <w:rsid w:val="00502969"/>
    <w:rsid w:val="00505830"/>
    <w:rsid w:val="00513095"/>
    <w:rsid w:val="00521654"/>
    <w:rsid w:val="005268CA"/>
    <w:rsid w:val="00544C89"/>
    <w:rsid w:val="00555D8C"/>
    <w:rsid w:val="005573C4"/>
    <w:rsid w:val="00557B01"/>
    <w:rsid w:val="005652FA"/>
    <w:rsid w:val="005807EC"/>
    <w:rsid w:val="005840C2"/>
    <w:rsid w:val="00597AF5"/>
    <w:rsid w:val="005CC094"/>
    <w:rsid w:val="005D1772"/>
    <w:rsid w:val="005D79E3"/>
    <w:rsid w:val="005E364F"/>
    <w:rsid w:val="0060480F"/>
    <w:rsid w:val="0060508A"/>
    <w:rsid w:val="00610C6A"/>
    <w:rsid w:val="00616984"/>
    <w:rsid w:val="0064006E"/>
    <w:rsid w:val="00660EB4"/>
    <w:rsid w:val="00671F4E"/>
    <w:rsid w:val="00672589"/>
    <w:rsid w:val="006736EE"/>
    <w:rsid w:val="00674615"/>
    <w:rsid w:val="00676AF8"/>
    <w:rsid w:val="00677F07"/>
    <w:rsid w:val="00683BFE"/>
    <w:rsid w:val="00690517"/>
    <w:rsid w:val="00690E45"/>
    <w:rsid w:val="00693093"/>
    <w:rsid w:val="00696C57"/>
    <w:rsid w:val="006A0D69"/>
    <w:rsid w:val="006A12D2"/>
    <w:rsid w:val="006B12D3"/>
    <w:rsid w:val="006B5483"/>
    <w:rsid w:val="006B74B2"/>
    <w:rsid w:val="006C2DAB"/>
    <w:rsid w:val="006C3662"/>
    <w:rsid w:val="006D513E"/>
    <w:rsid w:val="006D515E"/>
    <w:rsid w:val="006F296D"/>
    <w:rsid w:val="006F6B5B"/>
    <w:rsid w:val="006F7170"/>
    <w:rsid w:val="007031A5"/>
    <w:rsid w:val="0072017A"/>
    <w:rsid w:val="0073703E"/>
    <w:rsid w:val="00765D60"/>
    <w:rsid w:val="00782ABE"/>
    <w:rsid w:val="00794132"/>
    <w:rsid w:val="00794A19"/>
    <w:rsid w:val="00794FCB"/>
    <w:rsid w:val="007A1024"/>
    <w:rsid w:val="007B40B8"/>
    <w:rsid w:val="007B5E48"/>
    <w:rsid w:val="007C6E64"/>
    <w:rsid w:val="007D3FC3"/>
    <w:rsid w:val="007D7D17"/>
    <w:rsid w:val="007E1F05"/>
    <w:rsid w:val="007E63DE"/>
    <w:rsid w:val="00803247"/>
    <w:rsid w:val="00809119"/>
    <w:rsid w:val="0082195D"/>
    <w:rsid w:val="00840B48"/>
    <w:rsid w:val="008436ED"/>
    <w:rsid w:val="00844CBE"/>
    <w:rsid w:val="00846406"/>
    <w:rsid w:val="0084682A"/>
    <w:rsid w:val="008706DC"/>
    <w:rsid w:val="0088765A"/>
    <w:rsid w:val="00892F28"/>
    <w:rsid w:val="00894A1D"/>
    <w:rsid w:val="008A46E2"/>
    <w:rsid w:val="008B0AAE"/>
    <w:rsid w:val="008BBCE1"/>
    <w:rsid w:val="008C44AF"/>
    <w:rsid w:val="008C51F6"/>
    <w:rsid w:val="008E6CDA"/>
    <w:rsid w:val="009125FF"/>
    <w:rsid w:val="00921500"/>
    <w:rsid w:val="00931217"/>
    <w:rsid w:val="00931629"/>
    <w:rsid w:val="00937808"/>
    <w:rsid w:val="0095231E"/>
    <w:rsid w:val="00962C20"/>
    <w:rsid w:val="009659B0"/>
    <w:rsid w:val="00966D2F"/>
    <w:rsid w:val="009774E3"/>
    <w:rsid w:val="00987A8D"/>
    <w:rsid w:val="009923BE"/>
    <w:rsid w:val="00992CB2"/>
    <w:rsid w:val="00997675"/>
    <w:rsid w:val="00997860"/>
    <w:rsid w:val="009A4CBD"/>
    <w:rsid w:val="009A5012"/>
    <w:rsid w:val="009A7C8E"/>
    <w:rsid w:val="009B517F"/>
    <w:rsid w:val="009D4467"/>
    <w:rsid w:val="009E6B52"/>
    <w:rsid w:val="009F1AC4"/>
    <w:rsid w:val="009F36C5"/>
    <w:rsid w:val="00A0F0B2"/>
    <w:rsid w:val="00A113C1"/>
    <w:rsid w:val="00A139B5"/>
    <w:rsid w:val="00A374EB"/>
    <w:rsid w:val="00A60151"/>
    <w:rsid w:val="00A67350"/>
    <w:rsid w:val="00A7591E"/>
    <w:rsid w:val="00A82194"/>
    <w:rsid w:val="00A84558"/>
    <w:rsid w:val="00A937C3"/>
    <w:rsid w:val="00A96BBA"/>
    <w:rsid w:val="00A96D08"/>
    <w:rsid w:val="00AB140B"/>
    <w:rsid w:val="00AB1DC5"/>
    <w:rsid w:val="00AB680C"/>
    <w:rsid w:val="00AB7686"/>
    <w:rsid w:val="00AD72B7"/>
    <w:rsid w:val="00B11307"/>
    <w:rsid w:val="00B244EB"/>
    <w:rsid w:val="00B30F4E"/>
    <w:rsid w:val="00B33E1A"/>
    <w:rsid w:val="00B52839"/>
    <w:rsid w:val="00B56601"/>
    <w:rsid w:val="00B82FBF"/>
    <w:rsid w:val="00BA0C35"/>
    <w:rsid w:val="00BA3479"/>
    <w:rsid w:val="00BB289D"/>
    <w:rsid w:val="00BC5A82"/>
    <w:rsid w:val="00BE0745"/>
    <w:rsid w:val="00BE27C9"/>
    <w:rsid w:val="00BF01B1"/>
    <w:rsid w:val="00BF192C"/>
    <w:rsid w:val="00BF63BE"/>
    <w:rsid w:val="00C05500"/>
    <w:rsid w:val="00C07501"/>
    <w:rsid w:val="00C110F3"/>
    <w:rsid w:val="00C23216"/>
    <w:rsid w:val="00C23F35"/>
    <w:rsid w:val="00C404D3"/>
    <w:rsid w:val="00C43CEF"/>
    <w:rsid w:val="00C51594"/>
    <w:rsid w:val="00C52C0C"/>
    <w:rsid w:val="00C6EB58"/>
    <w:rsid w:val="00C7154B"/>
    <w:rsid w:val="00C76FC0"/>
    <w:rsid w:val="00C90B57"/>
    <w:rsid w:val="00CB21F9"/>
    <w:rsid w:val="00CC0A89"/>
    <w:rsid w:val="00CC264F"/>
    <w:rsid w:val="00CC457C"/>
    <w:rsid w:val="00CE6651"/>
    <w:rsid w:val="00D05C9F"/>
    <w:rsid w:val="00D20FA2"/>
    <w:rsid w:val="00D34636"/>
    <w:rsid w:val="00D40BF0"/>
    <w:rsid w:val="00D42DDD"/>
    <w:rsid w:val="00D548B2"/>
    <w:rsid w:val="00D6512F"/>
    <w:rsid w:val="00D95403"/>
    <w:rsid w:val="00DA3AE6"/>
    <w:rsid w:val="00DA3BFA"/>
    <w:rsid w:val="00DB34B7"/>
    <w:rsid w:val="00DB564A"/>
    <w:rsid w:val="00DC0689"/>
    <w:rsid w:val="00DC65E5"/>
    <w:rsid w:val="00DC6720"/>
    <w:rsid w:val="00DD4F4A"/>
    <w:rsid w:val="00DD6520"/>
    <w:rsid w:val="00DE1729"/>
    <w:rsid w:val="00DE35D2"/>
    <w:rsid w:val="00DF5F4C"/>
    <w:rsid w:val="00E01642"/>
    <w:rsid w:val="00E11B93"/>
    <w:rsid w:val="00E13825"/>
    <w:rsid w:val="00E3654D"/>
    <w:rsid w:val="00E374A0"/>
    <w:rsid w:val="00E3DAAC"/>
    <w:rsid w:val="00E45EC2"/>
    <w:rsid w:val="00E51462"/>
    <w:rsid w:val="00E731F3"/>
    <w:rsid w:val="00E811E9"/>
    <w:rsid w:val="00E83B0C"/>
    <w:rsid w:val="00E87452"/>
    <w:rsid w:val="00E91A47"/>
    <w:rsid w:val="00E923BE"/>
    <w:rsid w:val="00E92F50"/>
    <w:rsid w:val="00E94328"/>
    <w:rsid w:val="00E9443C"/>
    <w:rsid w:val="00EB0BB3"/>
    <w:rsid w:val="00EB5811"/>
    <w:rsid w:val="00ED058D"/>
    <w:rsid w:val="00ED300E"/>
    <w:rsid w:val="00EF672A"/>
    <w:rsid w:val="00F144D5"/>
    <w:rsid w:val="00F16544"/>
    <w:rsid w:val="00F36E4E"/>
    <w:rsid w:val="00F44D36"/>
    <w:rsid w:val="00F44EFB"/>
    <w:rsid w:val="00F60B53"/>
    <w:rsid w:val="00F656AA"/>
    <w:rsid w:val="00F745F0"/>
    <w:rsid w:val="00F8376D"/>
    <w:rsid w:val="00F959CC"/>
    <w:rsid w:val="00FA1D8D"/>
    <w:rsid w:val="00FB5BEF"/>
    <w:rsid w:val="00FD06BB"/>
    <w:rsid w:val="00FE4F78"/>
    <w:rsid w:val="00FF0203"/>
    <w:rsid w:val="00FF29FD"/>
    <w:rsid w:val="00FF421E"/>
    <w:rsid w:val="00FF6D5C"/>
    <w:rsid w:val="010ECFCD"/>
    <w:rsid w:val="0118A5F0"/>
    <w:rsid w:val="012FDE7D"/>
    <w:rsid w:val="0170F147"/>
    <w:rsid w:val="01BECAC1"/>
    <w:rsid w:val="01CEF25E"/>
    <w:rsid w:val="01DE4AB0"/>
    <w:rsid w:val="01E14948"/>
    <w:rsid w:val="01E9E0D5"/>
    <w:rsid w:val="01EA66A8"/>
    <w:rsid w:val="020116D0"/>
    <w:rsid w:val="021D90C6"/>
    <w:rsid w:val="0250D253"/>
    <w:rsid w:val="026BA314"/>
    <w:rsid w:val="0273CCF4"/>
    <w:rsid w:val="02D268EA"/>
    <w:rsid w:val="0328E3F8"/>
    <w:rsid w:val="033570AF"/>
    <w:rsid w:val="035ACF99"/>
    <w:rsid w:val="0361ED11"/>
    <w:rsid w:val="036DEE0A"/>
    <w:rsid w:val="0373F7F6"/>
    <w:rsid w:val="0374D2EA"/>
    <w:rsid w:val="037EBCD3"/>
    <w:rsid w:val="038492C5"/>
    <w:rsid w:val="03C3D4A2"/>
    <w:rsid w:val="03CA4D69"/>
    <w:rsid w:val="03D64C89"/>
    <w:rsid w:val="03DB970D"/>
    <w:rsid w:val="040DCD78"/>
    <w:rsid w:val="04109082"/>
    <w:rsid w:val="041AF8E8"/>
    <w:rsid w:val="041B7B6E"/>
    <w:rsid w:val="04298D28"/>
    <w:rsid w:val="0442CA8B"/>
    <w:rsid w:val="046D80DE"/>
    <w:rsid w:val="047DFB2D"/>
    <w:rsid w:val="048C0E37"/>
    <w:rsid w:val="04AEF2A8"/>
    <w:rsid w:val="04C2AF9B"/>
    <w:rsid w:val="04EA2620"/>
    <w:rsid w:val="04EAA367"/>
    <w:rsid w:val="04F69FFA"/>
    <w:rsid w:val="056C0F03"/>
    <w:rsid w:val="059DC32A"/>
    <w:rsid w:val="05C70491"/>
    <w:rsid w:val="05F279B9"/>
    <w:rsid w:val="06060621"/>
    <w:rsid w:val="060BE6B4"/>
    <w:rsid w:val="063768DB"/>
    <w:rsid w:val="065E7FFC"/>
    <w:rsid w:val="0692EA60"/>
    <w:rsid w:val="06A11E7F"/>
    <w:rsid w:val="06A3915F"/>
    <w:rsid w:val="06DA2C78"/>
    <w:rsid w:val="06FC7A87"/>
    <w:rsid w:val="070D148F"/>
    <w:rsid w:val="07226A70"/>
    <w:rsid w:val="072D25FE"/>
    <w:rsid w:val="0743211C"/>
    <w:rsid w:val="0772F44E"/>
    <w:rsid w:val="07961C59"/>
    <w:rsid w:val="07990F57"/>
    <w:rsid w:val="07993412"/>
    <w:rsid w:val="07A91B3E"/>
    <w:rsid w:val="07AA5578"/>
    <w:rsid w:val="07B3412F"/>
    <w:rsid w:val="080FEB85"/>
    <w:rsid w:val="08130179"/>
    <w:rsid w:val="082E40BC"/>
    <w:rsid w:val="083CEEE0"/>
    <w:rsid w:val="08476919"/>
    <w:rsid w:val="084F5C5A"/>
    <w:rsid w:val="08558558"/>
    <w:rsid w:val="085803E8"/>
    <w:rsid w:val="08B8E5D5"/>
    <w:rsid w:val="08BDC39D"/>
    <w:rsid w:val="08DBC587"/>
    <w:rsid w:val="08E30E78"/>
    <w:rsid w:val="08EE5826"/>
    <w:rsid w:val="08F84B58"/>
    <w:rsid w:val="09051833"/>
    <w:rsid w:val="090F320C"/>
    <w:rsid w:val="090F9BF0"/>
    <w:rsid w:val="092A1A7B"/>
    <w:rsid w:val="0946064F"/>
    <w:rsid w:val="095B0C3F"/>
    <w:rsid w:val="096E39E9"/>
    <w:rsid w:val="097571E5"/>
    <w:rsid w:val="09804299"/>
    <w:rsid w:val="098871A0"/>
    <w:rsid w:val="09AA4E1F"/>
    <w:rsid w:val="09B95841"/>
    <w:rsid w:val="09BEF70B"/>
    <w:rsid w:val="09DD82DD"/>
    <w:rsid w:val="09F3D449"/>
    <w:rsid w:val="09F8A4DD"/>
    <w:rsid w:val="0A009CFB"/>
    <w:rsid w:val="0A11CD3A"/>
    <w:rsid w:val="0A1D132B"/>
    <w:rsid w:val="0A2482A9"/>
    <w:rsid w:val="0A27ED3B"/>
    <w:rsid w:val="0A398EED"/>
    <w:rsid w:val="0A447DDD"/>
    <w:rsid w:val="0A4853CA"/>
    <w:rsid w:val="0A88422E"/>
    <w:rsid w:val="0A990202"/>
    <w:rsid w:val="0AA5EDEF"/>
    <w:rsid w:val="0AB194ED"/>
    <w:rsid w:val="0ABFF68F"/>
    <w:rsid w:val="0ACACB78"/>
    <w:rsid w:val="0B037287"/>
    <w:rsid w:val="0B123223"/>
    <w:rsid w:val="0B1C6582"/>
    <w:rsid w:val="0B235C15"/>
    <w:rsid w:val="0B4E5B35"/>
    <w:rsid w:val="0B65E17E"/>
    <w:rsid w:val="0B6BBABD"/>
    <w:rsid w:val="0B77512E"/>
    <w:rsid w:val="0B8DE55C"/>
    <w:rsid w:val="0B9400B7"/>
    <w:rsid w:val="0BB5BE2A"/>
    <w:rsid w:val="0BE4242B"/>
    <w:rsid w:val="0BE4545B"/>
    <w:rsid w:val="0BF5DB93"/>
    <w:rsid w:val="0C09ECEE"/>
    <w:rsid w:val="0C175B24"/>
    <w:rsid w:val="0C2E4DB4"/>
    <w:rsid w:val="0C3AC7D7"/>
    <w:rsid w:val="0C4D5D68"/>
    <w:rsid w:val="0C58A4FE"/>
    <w:rsid w:val="0C60650F"/>
    <w:rsid w:val="0C6A3F40"/>
    <w:rsid w:val="0C719952"/>
    <w:rsid w:val="0C72DD5A"/>
    <w:rsid w:val="0C7984A4"/>
    <w:rsid w:val="0C8A9ACD"/>
    <w:rsid w:val="0C91CE91"/>
    <w:rsid w:val="0CA8839A"/>
    <w:rsid w:val="0CECD375"/>
    <w:rsid w:val="0CF9AA86"/>
    <w:rsid w:val="0D021076"/>
    <w:rsid w:val="0D07BE24"/>
    <w:rsid w:val="0D148780"/>
    <w:rsid w:val="0D1F5CFC"/>
    <w:rsid w:val="0D24F850"/>
    <w:rsid w:val="0D30459F"/>
    <w:rsid w:val="0D3C55D3"/>
    <w:rsid w:val="0D562491"/>
    <w:rsid w:val="0D5F0D1A"/>
    <w:rsid w:val="0D6F7EA3"/>
    <w:rsid w:val="0DCC1D99"/>
    <w:rsid w:val="0DDAD6B9"/>
    <w:rsid w:val="0DDFACAC"/>
    <w:rsid w:val="0E0FCDDF"/>
    <w:rsid w:val="0E265C2B"/>
    <w:rsid w:val="0E4697C1"/>
    <w:rsid w:val="0E8123AE"/>
    <w:rsid w:val="0E993018"/>
    <w:rsid w:val="0E9D9093"/>
    <w:rsid w:val="0EA6BAED"/>
    <w:rsid w:val="0EAB733D"/>
    <w:rsid w:val="0EAEF1F0"/>
    <w:rsid w:val="0EB6AA9D"/>
    <w:rsid w:val="0EB96584"/>
    <w:rsid w:val="0ED05163"/>
    <w:rsid w:val="0ED8EBB4"/>
    <w:rsid w:val="0F0E6139"/>
    <w:rsid w:val="0F3004AA"/>
    <w:rsid w:val="0F6201D5"/>
    <w:rsid w:val="0F840912"/>
    <w:rsid w:val="0F9EBA02"/>
    <w:rsid w:val="0FAA31E6"/>
    <w:rsid w:val="0FABD021"/>
    <w:rsid w:val="0FB12566"/>
    <w:rsid w:val="0FE2EB59"/>
    <w:rsid w:val="0FFDD350"/>
    <w:rsid w:val="10428B4E"/>
    <w:rsid w:val="104800C5"/>
    <w:rsid w:val="1067E661"/>
    <w:rsid w:val="107F39DE"/>
    <w:rsid w:val="108B30F0"/>
    <w:rsid w:val="108FF6A9"/>
    <w:rsid w:val="1092542D"/>
    <w:rsid w:val="10A9E8F3"/>
    <w:rsid w:val="10C3509C"/>
    <w:rsid w:val="10D4C62A"/>
    <w:rsid w:val="10D8036A"/>
    <w:rsid w:val="10EB9722"/>
    <w:rsid w:val="1105D4C4"/>
    <w:rsid w:val="1112351C"/>
    <w:rsid w:val="1134368C"/>
    <w:rsid w:val="113FF19D"/>
    <w:rsid w:val="11450A75"/>
    <w:rsid w:val="116FBBF5"/>
    <w:rsid w:val="11766536"/>
    <w:rsid w:val="118A4367"/>
    <w:rsid w:val="11D4890A"/>
    <w:rsid w:val="11D5B1D6"/>
    <w:rsid w:val="11E709D1"/>
    <w:rsid w:val="11F28683"/>
    <w:rsid w:val="11F47361"/>
    <w:rsid w:val="120E9BCC"/>
    <w:rsid w:val="120F13A7"/>
    <w:rsid w:val="12289F9A"/>
    <w:rsid w:val="12432297"/>
    <w:rsid w:val="124E8EFA"/>
    <w:rsid w:val="12CAE8A7"/>
    <w:rsid w:val="12CD2D08"/>
    <w:rsid w:val="12DBC1FE"/>
    <w:rsid w:val="12E56167"/>
    <w:rsid w:val="12E7E7B8"/>
    <w:rsid w:val="1305AC54"/>
    <w:rsid w:val="131B9A66"/>
    <w:rsid w:val="132637F1"/>
    <w:rsid w:val="13327395"/>
    <w:rsid w:val="13648B54"/>
    <w:rsid w:val="13816B24"/>
    <w:rsid w:val="1397E2AC"/>
    <w:rsid w:val="13AFF149"/>
    <w:rsid w:val="13EB60F2"/>
    <w:rsid w:val="13EEEFAB"/>
    <w:rsid w:val="140FB390"/>
    <w:rsid w:val="141FDC17"/>
    <w:rsid w:val="142E54E9"/>
    <w:rsid w:val="14398CBE"/>
    <w:rsid w:val="144B5982"/>
    <w:rsid w:val="144B6448"/>
    <w:rsid w:val="14511B5F"/>
    <w:rsid w:val="1452799B"/>
    <w:rsid w:val="14631F3E"/>
    <w:rsid w:val="1471F58A"/>
    <w:rsid w:val="1483B819"/>
    <w:rsid w:val="148D29E2"/>
    <w:rsid w:val="14A3BF30"/>
    <w:rsid w:val="14B96204"/>
    <w:rsid w:val="14CC605C"/>
    <w:rsid w:val="14D5D907"/>
    <w:rsid w:val="14DE717A"/>
    <w:rsid w:val="14E6DB34"/>
    <w:rsid w:val="1512C68E"/>
    <w:rsid w:val="153FF5FF"/>
    <w:rsid w:val="154F553E"/>
    <w:rsid w:val="156EA354"/>
    <w:rsid w:val="157C7BE9"/>
    <w:rsid w:val="158453B2"/>
    <w:rsid w:val="15A3F162"/>
    <w:rsid w:val="15A72FCB"/>
    <w:rsid w:val="15C0BCC6"/>
    <w:rsid w:val="15E03792"/>
    <w:rsid w:val="163B66B1"/>
    <w:rsid w:val="16506363"/>
    <w:rsid w:val="165A8C76"/>
    <w:rsid w:val="166830BD"/>
    <w:rsid w:val="16741D8D"/>
    <w:rsid w:val="16B7C2F1"/>
    <w:rsid w:val="16CA3BC9"/>
    <w:rsid w:val="16D6BF08"/>
    <w:rsid w:val="16E16904"/>
    <w:rsid w:val="16F872C5"/>
    <w:rsid w:val="170DE3ED"/>
    <w:rsid w:val="1742B197"/>
    <w:rsid w:val="17712D80"/>
    <w:rsid w:val="1774725D"/>
    <w:rsid w:val="178F01CF"/>
    <w:rsid w:val="178F45C6"/>
    <w:rsid w:val="17A7DF01"/>
    <w:rsid w:val="17ABA87A"/>
    <w:rsid w:val="17BDA509"/>
    <w:rsid w:val="180B6F16"/>
    <w:rsid w:val="180FEDEE"/>
    <w:rsid w:val="184CC47F"/>
    <w:rsid w:val="184EA661"/>
    <w:rsid w:val="187F087A"/>
    <w:rsid w:val="189B2049"/>
    <w:rsid w:val="18E6BDF7"/>
    <w:rsid w:val="18F9269C"/>
    <w:rsid w:val="194B0382"/>
    <w:rsid w:val="19716ED7"/>
    <w:rsid w:val="19AF8641"/>
    <w:rsid w:val="19FAD529"/>
    <w:rsid w:val="1A1478AD"/>
    <w:rsid w:val="1A3037B1"/>
    <w:rsid w:val="1A62D239"/>
    <w:rsid w:val="1A709231"/>
    <w:rsid w:val="1A7414C2"/>
    <w:rsid w:val="1A91D961"/>
    <w:rsid w:val="1ADF564E"/>
    <w:rsid w:val="1AE20E2A"/>
    <w:rsid w:val="1AF521D1"/>
    <w:rsid w:val="1AF8A6AF"/>
    <w:rsid w:val="1B0C85E3"/>
    <w:rsid w:val="1B224D65"/>
    <w:rsid w:val="1B2C074A"/>
    <w:rsid w:val="1B438F66"/>
    <w:rsid w:val="1B474301"/>
    <w:rsid w:val="1B4A7E58"/>
    <w:rsid w:val="1B4E5580"/>
    <w:rsid w:val="1B5189E1"/>
    <w:rsid w:val="1B83F2CE"/>
    <w:rsid w:val="1B9C55B5"/>
    <w:rsid w:val="1BAF3783"/>
    <w:rsid w:val="1BB57E12"/>
    <w:rsid w:val="1BBE96C2"/>
    <w:rsid w:val="1BCD80C2"/>
    <w:rsid w:val="1BCED6E3"/>
    <w:rsid w:val="1BDDCB80"/>
    <w:rsid w:val="1BE99C1F"/>
    <w:rsid w:val="1C26F33B"/>
    <w:rsid w:val="1C5F15B8"/>
    <w:rsid w:val="1C669304"/>
    <w:rsid w:val="1C6FDCC5"/>
    <w:rsid w:val="1C815ED1"/>
    <w:rsid w:val="1CD3F190"/>
    <w:rsid w:val="1CD5F4AB"/>
    <w:rsid w:val="1CF1022F"/>
    <w:rsid w:val="1D1E4677"/>
    <w:rsid w:val="1D1F9696"/>
    <w:rsid w:val="1D270475"/>
    <w:rsid w:val="1D46EAB6"/>
    <w:rsid w:val="1D52799D"/>
    <w:rsid w:val="1D5D3EDA"/>
    <w:rsid w:val="1D6B3E5F"/>
    <w:rsid w:val="1D7516DF"/>
    <w:rsid w:val="1D7768B0"/>
    <w:rsid w:val="1DA331F1"/>
    <w:rsid w:val="1DA4624E"/>
    <w:rsid w:val="1DB086AB"/>
    <w:rsid w:val="1DE06F04"/>
    <w:rsid w:val="1DF23BC8"/>
    <w:rsid w:val="1DFDF719"/>
    <w:rsid w:val="1DFFE90B"/>
    <w:rsid w:val="1E16F710"/>
    <w:rsid w:val="1E279E0F"/>
    <w:rsid w:val="1E299EBD"/>
    <w:rsid w:val="1E366E12"/>
    <w:rsid w:val="1E3D650C"/>
    <w:rsid w:val="1E4803E8"/>
    <w:rsid w:val="1E5B7548"/>
    <w:rsid w:val="1E81867B"/>
    <w:rsid w:val="1EED1ED4"/>
    <w:rsid w:val="1EF63784"/>
    <w:rsid w:val="1F261262"/>
    <w:rsid w:val="1F863947"/>
    <w:rsid w:val="1FCE5846"/>
    <w:rsid w:val="1FD28DE9"/>
    <w:rsid w:val="1FFDBE70"/>
    <w:rsid w:val="203E16A3"/>
    <w:rsid w:val="207ED805"/>
    <w:rsid w:val="209207E5"/>
    <w:rsid w:val="20B2CA4D"/>
    <w:rsid w:val="20B6B9E4"/>
    <w:rsid w:val="20C0E5FE"/>
    <w:rsid w:val="20D32590"/>
    <w:rsid w:val="20DE128A"/>
    <w:rsid w:val="20F30950"/>
    <w:rsid w:val="20F5C044"/>
    <w:rsid w:val="210A4E03"/>
    <w:rsid w:val="2110E03F"/>
    <w:rsid w:val="21540B92"/>
    <w:rsid w:val="21794225"/>
    <w:rsid w:val="217E1113"/>
    <w:rsid w:val="218FC6B0"/>
    <w:rsid w:val="21955B12"/>
    <w:rsid w:val="219968F8"/>
    <w:rsid w:val="21A964E0"/>
    <w:rsid w:val="21B89288"/>
    <w:rsid w:val="21DD0355"/>
    <w:rsid w:val="21EBBFF3"/>
    <w:rsid w:val="21F42014"/>
    <w:rsid w:val="222A349A"/>
    <w:rsid w:val="2238C089"/>
    <w:rsid w:val="223EFD69"/>
    <w:rsid w:val="22597165"/>
    <w:rsid w:val="227FA251"/>
    <w:rsid w:val="2299F55B"/>
    <w:rsid w:val="229FD26A"/>
    <w:rsid w:val="22A3E8F8"/>
    <w:rsid w:val="22D48F86"/>
    <w:rsid w:val="22D5A187"/>
    <w:rsid w:val="23047A43"/>
    <w:rsid w:val="230A4E74"/>
    <w:rsid w:val="23507586"/>
    <w:rsid w:val="239D833B"/>
    <w:rsid w:val="23A7679A"/>
    <w:rsid w:val="23C91E92"/>
    <w:rsid w:val="23C9A8A7"/>
    <w:rsid w:val="23CD444D"/>
    <w:rsid w:val="23D29108"/>
    <w:rsid w:val="23E672A8"/>
    <w:rsid w:val="23E9732C"/>
    <w:rsid w:val="23F487D5"/>
    <w:rsid w:val="2403B4B8"/>
    <w:rsid w:val="241536F3"/>
    <w:rsid w:val="241EFEC8"/>
    <w:rsid w:val="2448215A"/>
    <w:rsid w:val="2459AA6A"/>
    <w:rsid w:val="246D39AC"/>
    <w:rsid w:val="2477D566"/>
    <w:rsid w:val="247A502A"/>
    <w:rsid w:val="248BFF22"/>
    <w:rsid w:val="248C8739"/>
    <w:rsid w:val="24904583"/>
    <w:rsid w:val="24A75361"/>
    <w:rsid w:val="24A96DE0"/>
    <w:rsid w:val="24B4874B"/>
    <w:rsid w:val="24E6E5F7"/>
    <w:rsid w:val="25309F26"/>
    <w:rsid w:val="253C44C4"/>
    <w:rsid w:val="25495F1B"/>
    <w:rsid w:val="254D1828"/>
    <w:rsid w:val="255CDEFF"/>
    <w:rsid w:val="255D8B82"/>
    <w:rsid w:val="2578B090"/>
    <w:rsid w:val="2585A00A"/>
    <w:rsid w:val="25D959A7"/>
    <w:rsid w:val="25E0938C"/>
    <w:rsid w:val="261207A6"/>
    <w:rsid w:val="26287CE9"/>
    <w:rsid w:val="262B08FD"/>
    <w:rsid w:val="262E1244"/>
    <w:rsid w:val="264A4662"/>
    <w:rsid w:val="265683B0"/>
    <w:rsid w:val="27571953"/>
    <w:rsid w:val="278E94B6"/>
    <w:rsid w:val="279543ED"/>
    <w:rsid w:val="27A1BDC7"/>
    <w:rsid w:val="27BAA1F6"/>
    <w:rsid w:val="27C11DA0"/>
    <w:rsid w:val="27E9554F"/>
    <w:rsid w:val="27F0FE0F"/>
    <w:rsid w:val="282AC0F3"/>
    <w:rsid w:val="2860CE96"/>
    <w:rsid w:val="286BCA5A"/>
    <w:rsid w:val="2876EBF1"/>
    <w:rsid w:val="289C8FB5"/>
    <w:rsid w:val="289D19CA"/>
    <w:rsid w:val="289D56D7"/>
    <w:rsid w:val="2939DE4D"/>
    <w:rsid w:val="2966D398"/>
    <w:rsid w:val="29681150"/>
    <w:rsid w:val="29B22A35"/>
    <w:rsid w:val="29BB9271"/>
    <w:rsid w:val="29CEECDD"/>
    <w:rsid w:val="29FDBC41"/>
    <w:rsid w:val="2A15F872"/>
    <w:rsid w:val="2A1B4554"/>
    <w:rsid w:val="2A1FEDDB"/>
    <w:rsid w:val="2A342D73"/>
    <w:rsid w:val="2A38EA2B"/>
    <w:rsid w:val="2A3EF68C"/>
    <w:rsid w:val="2A59CD32"/>
    <w:rsid w:val="2A89A9A7"/>
    <w:rsid w:val="2A94D05E"/>
    <w:rsid w:val="2AC1F0BE"/>
    <w:rsid w:val="2AD6C25E"/>
    <w:rsid w:val="2AEC1B15"/>
    <w:rsid w:val="2AF45732"/>
    <w:rsid w:val="2AFE1446"/>
    <w:rsid w:val="2B02A3F9"/>
    <w:rsid w:val="2B251405"/>
    <w:rsid w:val="2B33268C"/>
    <w:rsid w:val="2B380270"/>
    <w:rsid w:val="2B3DF91B"/>
    <w:rsid w:val="2B7A68AE"/>
    <w:rsid w:val="2B848734"/>
    <w:rsid w:val="2BAC32F0"/>
    <w:rsid w:val="2BB2797F"/>
    <w:rsid w:val="2BB77A19"/>
    <w:rsid w:val="2BC416E4"/>
    <w:rsid w:val="2BD4BA8C"/>
    <w:rsid w:val="2BD55109"/>
    <w:rsid w:val="2BD9147E"/>
    <w:rsid w:val="2C103B3B"/>
    <w:rsid w:val="2C3DEF8B"/>
    <w:rsid w:val="2C4050CB"/>
    <w:rsid w:val="2C5404D6"/>
    <w:rsid w:val="2C68B712"/>
    <w:rsid w:val="2C69BEEE"/>
    <w:rsid w:val="2CBCC672"/>
    <w:rsid w:val="2CC4319D"/>
    <w:rsid w:val="2CE1417D"/>
    <w:rsid w:val="2CF291B0"/>
    <w:rsid w:val="2D0CCF32"/>
    <w:rsid w:val="2D0E3167"/>
    <w:rsid w:val="2D3C57D7"/>
    <w:rsid w:val="2D4F8DBF"/>
    <w:rsid w:val="2D614944"/>
    <w:rsid w:val="2D8A6487"/>
    <w:rsid w:val="2DB655C2"/>
    <w:rsid w:val="2DD5E759"/>
    <w:rsid w:val="2DF52B1A"/>
    <w:rsid w:val="2E104D18"/>
    <w:rsid w:val="2E186D11"/>
    <w:rsid w:val="2E1B0C4D"/>
    <w:rsid w:val="2E350860"/>
    <w:rsid w:val="2E36BEEC"/>
    <w:rsid w:val="2E381AA7"/>
    <w:rsid w:val="2E4177EB"/>
    <w:rsid w:val="2E6EB21E"/>
    <w:rsid w:val="2E954235"/>
    <w:rsid w:val="2E976AC1"/>
    <w:rsid w:val="2EFEB783"/>
    <w:rsid w:val="2F0C5B4E"/>
    <w:rsid w:val="2F1C4676"/>
    <w:rsid w:val="2F2E7CDC"/>
    <w:rsid w:val="2F73E865"/>
    <w:rsid w:val="2F783769"/>
    <w:rsid w:val="2F91EC4A"/>
    <w:rsid w:val="2F9AEA9F"/>
    <w:rsid w:val="2FAC51F0"/>
    <w:rsid w:val="2FAC71CD"/>
    <w:rsid w:val="2FB1C2EE"/>
    <w:rsid w:val="2FB372E8"/>
    <w:rsid w:val="2FB636D2"/>
    <w:rsid w:val="2FCB53B3"/>
    <w:rsid w:val="2FCF39E0"/>
    <w:rsid w:val="2FD5C021"/>
    <w:rsid w:val="2FE9CD9B"/>
    <w:rsid w:val="300C5F49"/>
    <w:rsid w:val="300D67CB"/>
    <w:rsid w:val="3027241D"/>
    <w:rsid w:val="303C2B42"/>
    <w:rsid w:val="30483C45"/>
    <w:rsid w:val="305E5D25"/>
    <w:rsid w:val="307238B3"/>
    <w:rsid w:val="309CC6A3"/>
    <w:rsid w:val="30C427E8"/>
    <w:rsid w:val="30C779E6"/>
    <w:rsid w:val="30C934DD"/>
    <w:rsid w:val="30CCBE23"/>
    <w:rsid w:val="30D3B8CC"/>
    <w:rsid w:val="30EDFAB4"/>
    <w:rsid w:val="311B46F3"/>
    <w:rsid w:val="3135EF4E"/>
    <w:rsid w:val="3159C6C5"/>
    <w:rsid w:val="316037F5"/>
    <w:rsid w:val="3164FECB"/>
    <w:rsid w:val="31C9EA0F"/>
    <w:rsid w:val="31F25CD6"/>
    <w:rsid w:val="321EE916"/>
    <w:rsid w:val="3234BA67"/>
    <w:rsid w:val="32420E0E"/>
    <w:rsid w:val="32487D40"/>
    <w:rsid w:val="3254D1F7"/>
    <w:rsid w:val="325D319C"/>
    <w:rsid w:val="325E1F71"/>
    <w:rsid w:val="329185CA"/>
    <w:rsid w:val="32A6E1A9"/>
    <w:rsid w:val="32E64707"/>
    <w:rsid w:val="32F3FBC5"/>
    <w:rsid w:val="33056E49"/>
    <w:rsid w:val="33064C8E"/>
    <w:rsid w:val="331030E4"/>
    <w:rsid w:val="332D79F3"/>
    <w:rsid w:val="33439546"/>
    <w:rsid w:val="335B23C5"/>
    <w:rsid w:val="335EF935"/>
    <w:rsid w:val="33644412"/>
    <w:rsid w:val="3364C515"/>
    <w:rsid w:val="3369B120"/>
    <w:rsid w:val="336ADBE4"/>
    <w:rsid w:val="337778B5"/>
    <w:rsid w:val="33BECF43"/>
    <w:rsid w:val="33F3E527"/>
    <w:rsid w:val="34176E56"/>
    <w:rsid w:val="344DDAE2"/>
    <w:rsid w:val="34917C53"/>
    <w:rsid w:val="34A449E4"/>
    <w:rsid w:val="34AB7C2E"/>
    <w:rsid w:val="34CBA1DE"/>
    <w:rsid w:val="34F5C6C1"/>
    <w:rsid w:val="352DE742"/>
    <w:rsid w:val="35406EE8"/>
    <w:rsid w:val="3541EE34"/>
    <w:rsid w:val="35734A5C"/>
    <w:rsid w:val="357B9CD2"/>
    <w:rsid w:val="3586398D"/>
    <w:rsid w:val="358C72B9"/>
    <w:rsid w:val="35AC8E96"/>
    <w:rsid w:val="35B4297E"/>
    <w:rsid w:val="35BCB85C"/>
    <w:rsid w:val="36138C1B"/>
    <w:rsid w:val="366A35B6"/>
    <w:rsid w:val="366B4FA0"/>
    <w:rsid w:val="3695F11A"/>
    <w:rsid w:val="36AB8D89"/>
    <w:rsid w:val="36BB9989"/>
    <w:rsid w:val="37035D07"/>
    <w:rsid w:val="37480197"/>
    <w:rsid w:val="3748414F"/>
    <w:rsid w:val="3773BADA"/>
    <w:rsid w:val="3785B64B"/>
    <w:rsid w:val="378B2AD7"/>
    <w:rsid w:val="37BD56A2"/>
    <w:rsid w:val="37CB50FD"/>
    <w:rsid w:val="37D0926A"/>
    <w:rsid w:val="38475DEA"/>
    <w:rsid w:val="387095C0"/>
    <w:rsid w:val="3871895F"/>
    <w:rsid w:val="38780FAA"/>
    <w:rsid w:val="387CBB9C"/>
    <w:rsid w:val="388118E7"/>
    <w:rsid w:val="3886608C"/>
    <w:rsid w:val="3889DC6E"/>
    <w:rsid w:val="389131DD"/>
    <w:rsid w:val="38985525"/>
    <w:rsid w:val="38AF740D"/>
    <w:rsid w:val="38B6DAFB"/>
    <w:rsid w:val="38CAF033"/>
    <w:rsid w:val="38DE10F7"/>
    <w:rsid w:val="3912D0CE"/>
    <w:rsid w:val="39185B14"/>
    <w:rsid w:val="3923403E"/>
    <w:rsid w:val="3943F3C3"/>
    <w:rsid w:val="3964ED76"/>
    <w:rsid w:val="39696567"/>
    <w:rsid w:val="3972CD71"/>
    <w:rsid w:val="39DC24EC"/>
    <w:rsid w:val="3A35A16B"/>
    <w:rsid w:val="3A4F770F"/>
    <w:rsid w:val="3A69DF19"/>
    <w:rsid w:val="3A6D9D63"/>
    <w:rsid w:val="3AA4596B"/>
    <w:rsid w:val="3AAEA12F"/>
    <w:rsid w:val="3AC911C1"/>
    <w:rsid w:val="3AD15EC6"/>
    <w:rsid w:val="3AE8FA40"/>
    <w:rsid w:val="3AEF0497"/>
    <w:rsid w:val="3AF48E47"/>
    <w:rsid w:val="3AFCB812"/>
    <w:rsid w:val="3B1B5869"/>
    <w:rsid w:val="3B1BC6B8"/>
    <w:rsid w:val="3B5AE63A"/>
    <w:rsid w:val="3B739A73"/>
    <w:rsid w:val="3B78EDE9"/>
    <w:rsid w:val="3BB9FF73"/>
    <w:rsid w:val="3BF4EB46"/>
    <w:rsid w:val="3C0B6A8E"/>
    <w:rsid w:val="3C330671"/>
    <w:rsid w:val="3C3814C7"/>
    <w:rsid w:val="3C60FD57"/>
    <w:rsid w:val="3C6BEF98"/>
    <w:rsid w:val="3C6F4B56"/>
    <w:rsid w:val="3C902279"/>
    <w:rsid w:val="3CBD8B66"/>
    <w:rsid w:val="3CD3F0F3"/>
    <w:rsid w:val="3D0917A5"/>
    <w:rsid w:val="3D1C1E21"/>
    <w:rsid w:val="3D267A57"/>
    <w:rsid w:val="3D35BCF0"/>
    <w:rsid w:val="3D5FCC1E"/>
    <w:rsid w:val="3D6614A1"/>
    <w:rsid w:val="3D7E0081"/>
    <w:rsid w:val="3D82007C"/>
    <w:rsid w:val="3D90C261"/>
    <w:rsid w:val="3D9BE6CE"/>
    <w:rsid w:val="3DCA76FA"/>
    <w:rsid w:val="3DCBD3DE"/>
    <w:rsid w:val="3DD2064C"/>
    <w:rsid w:val="3DE641F1"/>
    <w:rsid w:val="3DEDEE00"/>
    <w:rsid w:val="3DF22EC1"/>
    <w:rsid w:val="3E26A559"/>
    <w:rsid w:val="3E374028"/>
    <w:rsid w:val="3E463E94"/>
    <w:rsid w:val="3E6FC154"/>
    <w:rsid w:val="3E7B49C0"/>
    <w:rsid w:val="3E991986"/>
    <w:rsid w:val="3EA4E806"/>
    <w:rsid w:val="3EB57686"/>
    <w:rsid w:val="3EB82153"/>
    <w:rsid w:val="3ECE805F"/>
    <w:rsid w:val="3EEE4A64"/>
    <w:rsid w:val="3EEF0334"/>
    <w:rsid w:val="3F000ED7"/>
    <w:rsid w:val="3F2427DF"/>
    <w:rsid w:val="3F726E8A"/>
    <w:rsid w:val="3F7CEDDE"/>
    <w:rsid w:val="3F7FC1F4"/>
    <w:rsid w:val="3F821252"/>
    <w:rsid w:val="3FDB9E17"/>
    <w:rsid w:val="4019E3AF"/>
    <w:rsid w:val="402EB6F5"/>
    <w:rsid w:val="403CD360"/>
    <w:rsid w:val="4067781E"/>
    <w:rsid w:val="4081733D"/>
    <w:rsid w:val="40A405AA"/>
    <w:rsid w:val="40C63391"/>
    <w:rsid w:val="4111DD49"/>
    <w:rsid w:val="411C299D"/>
    <w:rsid w:val="4136E4AF"/>
    <w:rsid w:val="417E0096"/>
    <w:rsid w:val="418BDBE3"/>
    <w:rsid w:val="418C78C5"/>
    <w:rsid w:val="41A48001"/>
    <w:rsid w:val="423FD60B"/>
    <w:rsid w:val="424010F6"/>
    <w:rsid w:val="4259FBD1"/>
    <w:rsid w:val="4263879F"/>
    <w:rsid w:val="426CA3E3"/>
    <w:rsid w:val="428E9129"/>
    <w:rsid w:val="429025CE"/>
    <w:rsid w:val="4297CEFD"/>
    <w:rsid w:val="42A08AB7"/>
    <w:rsid w:val="42A1E5BA"/>
    <w:rsid w:val="42C59FE4"/>
    <w:rsid w:val="42CC9905"/>
    <w:rsid w:val="42CF886E"/>
    <w:rsid w:val="42DBB832"/>
    <w:rsid w:val="43265750"/>
    <w:rsid w:val="43391462"/>
    <w:rsid w:val="43518471"/>
    <w:rsid w:val="43720FB9"/>
    <w:rsid w:val="437CF7D4"/>
    <w:rsid w:val="43BE45F3"/>
    <w:rsid w:val="43DB71B0"/>
    <w:rsid w:val="43E4F271"/>
    <w:rsid w:val="43FB08DC"/>
    <w:rsid w:val="440CDB32"/>
    <w:rsid w:val="448C7EA5"/>
    <w:rsid w:val="449CD7E5"/>
    <w:rsid w:val="44B5C944"/>
    <w:rsid w:val="44BDC093"/>
    <w:rsid w:val="44DFD3F7"/>
    <w:rsid w:val="4537AD97"/>
    <w:rsid w:val="45480EE8"/>
    <w:rsid w:val="4557B2A4"/>
    <w:rsid w:val="457784F1"/>
    <w:rsid w:val="45896E26"/>
    <w:rsid w:val="459D817F"/>
    <w:rsid w:val="45B6040B"/>
    <w:rsid w:val="45DD2FBE"/>
    <w:rsid w:val="46010898"/>
    <w:rsid w:val="460A6C66"/>
    <w:rsid w:val="46121ECC"/>
    <w:rsid w:val="465B205B"/>
    <w:rsid w:val="465D78AE"/>
    <w:rsid w:val="467AD339"/>
    <w:rsid w:val="4684E68E"/>
    <w:rsid w:val="469D6EF2"/>
    <w:rsid w:val="46A39016"/>
    <w:rsid w:val="46C08DF6"/>
    <w:rsid w:val="46D2E246"/>
    <w:rsid w:val="46EA0E03"/>
    <w:rsid w:val="46EB6D1C"/>
    <w:rsid w:val="46F426FB"/>
    <w:rsid w:val="46FF4E92"/>
    <w:rsid w:val="470C51D4"/>
    <w:rsid w:val="47671A3E"/>
    <w:rsid w:val="477423BA"/>
    <w:rsid w:val="4788616E"/>
    <w:rsid w:val="478CD29C"/>
    <w:rsid w:val="47BDEA17"/>
    <w:rsid w:val="4816A39A"/>
    <w:rsid w:val="482D8809"/>
    <w:rsid w:val="482DBA8E"/>
    <w:rsid w:val="482FD6E7"/>
    <w:rsid w:val="48359003"/>
    <w:rsid w:val="483C221D"/>
    <w:rsid w:val="483E709D"/>
    <w:rsid w:val="4849E714"/>
    <w:rsid w:val="484DB288"/>
    <w:rsid w:val="485FF497"/>
    <w:rsid w:val="487FAFAA"/>
    <w:rsid w:val="4895E57A"/>
    <w:rsid w:val="48B63885"/>
    <w:rsid w:val="48D1E561"/>
    <w:rsid w:val="48D3CE75"/>
    <w:rsid w:val="48DD8B40"/>
    <w:rsid w:val="48DF273B"/>
    <w:rsid w:val="4901BD0B"/>
    <w:rsid w:val="4911273E"/>
    <w:rsid w:val="4918B887"/>
    <w:rsid w:val="492CF8EB"/>
    <w:rsid w:val="49314100"/>
    <w:rsid w:val="49411E4C"/>
    <w:rsid w:val="4951C422"/>
    <w:rsid w:val="495E20A0"/>
    <w:rsid w:val="4980CC84"/>
    <w:rsid w:val="4992C11D"/>
    <w:rsid w:val="49986D0D"/>
    <w:rsid w:val="49A8012B"/>
    <w:rsid w:val="49B262E8"/>
    <w:rsid w:val="49D7274D"/>
    <w:rsid w:val="49F72C4E"/>
    <w:rsid w:val="4A054642"/>
    <w:rsid w:val="4A374944"/>
    <w:rsid w:val="4A42441D"/>
    <w:rsid w:val="4A5208E6"/>
    <w:rsid w:val="4A8BAEB3"/>
    <w:rsid w:val="4AC1FE12"/>
    <w:rsid w:val="4AC7BA61"/>
    <w:rsid w:val="4AED8ED1"/>
    <w:rsid w:val="4AEED1F5"/>
    <w:rsid w:val="4B2E917E"/>
    <w:rsid w:val="4B4846B0"/>
    <w:rsid w:val="4B56ED1B"/>
    <w:rsid w:val="4B5A176A"/>
    <w:rsid w:val="4B75CA80"/>
    <w:rsid w:val="4BB35AE0"/>
    <w:rsid w:val="4BCD22FA"/>
    <w:rsid w:val="4BD23FC3"/>
    <w:rsid w:val="4C2F9FA3"/>
    <w:rsid w:val="4C346EA5"/>
    <w:rsid w:val="4C5359CD"/>
    <w:rsid w:val="4C6D4CF1"/>
    <w:rsid w:val="4C713F48"/>
    <w:rsid w:val="4C7E6FE3"/>
    <w:rsid w:val="4C895F32"/>
    <w:rsid w:val="4C93EEB7"/>
    <w:rsid w:val="4CA47087"/>
    <w:rsid w:val="4CCA61DF"/>
    <w:rsid w:val="4CD5A869"/>
    <w:rsid w:val="4CF7888A"/>
    <w:rsid w:val="4D29BDE8"/>
    <w:rsid w:val="4D370E9F"/>
    <w:rsid w:val="4D37B124"/>
    <w:rsid w:val="4D47429B"/>
    <w:rsid w:val="4D4DAC6F"/>
    <w:rsid w:val="4D529F37"/>
    <w:rsid w:val="4D714423"/>
    <w:rsid w:val="4D86F1CC"/>
    <w:rsid w:val="4D89A9A8"/>
    <w:rsid w:val="4D988B4A"/>
    <w:rsid w:val="4D9C6D91"/>
    <w:rsid w:val="4DA63D0C"/>
    <w:rsid w:val="4DABC53C"/>
    <w:rsid w:val="4DC3A89C"/>
    <w:rsid w:val="4DD627AC"/>
    <w:rsid w:val="4E27FBB9"/>
    <w:rsid w:val="4E306114"/>
    <w:rsid w:val="4E439F33"/>
    <w:rsid w:val="4E4DAC59"/>
    <w:rsid w:val="4E4E42F6"/>
    <w:rsid w:val="4E5261A6"/>
    <w:rsid w:val="4E53996E"/>
    <w:rsid w:val="4E678313"/>
    <w:rsid w:val="4E80975A"/>
    <w:rsid w:val="4EC52E86"/>
    <w:rsid w:val="4EC611D0"/>
    <w:rsid w:val="4ECC1B68"/>
    <w:rsid w:val="4ED7FF17"/>
    <w:rsid w:val="4EDB1857"/>
    <w:rsid w:val="4EF387EA"/>
    <w:rsid w:val="4F182662"/>
    <w:rsid w:val="4F211C7A"/>
    <w:rsid w:val="4F35CEFF"/>
    <w:rsid w:val="4F5F4A79"/>
    <w:rsid w:val="4F683672"/>
    <w:rsid w:val="4F6D9BB7"/>
    <w:rsid w:val="4F7C46D8"/>
    <w:rsid w:val="4F84BBCF"/>
    <w:rsid w:val="4FA1F7DD"/>
    <w:rsid w:val="4FA679F5"/>
    <w:rsid w:val="4FB34264"/>
    <w:rsid w:val="4FE00747"/>
    <w:rsid w:val="4FEEFACE"/>
    <w:rsid w:val="500202A1"/>
    <w:rsid w:val="5010ECA1"/>
    <w:rsid w:val="504A5147"/>
    <w:rsid w:val="50778A25"/>
    <w:rsid w:val="50A840FA"/>
    <w:rsid w:val="50A9EABC"/>
    <w:rsid w:val="50C3CEE9"/>
    <w:rsid w:val="50FC0870"/>
    <w:rsid w:val="510A6932"/>
    <w:rsid w:val="514B75C4"/>
    <w:rsid w:val="514CFE11"/>
    <w:rsid w:val="515B3CBE"/>
    <w:rsid w:val="51796F92"/>
    <w:rsid w:val="5198B6CB"/>
    <w:rsid w:val="51D99C4F"/>
    <w:rsid w:val="51F24075"/>
    <w:rsid w:val="51F5CFAC"/>
    <w:rsid w:val="52063E81"/>
    <w:rsid w:val="520640BD"/>
    <w:rsid w:val="522C3809"/>
    <w:rsid w:val="523100F3"/>
    <w:rsid w:val="5241C250"/>
    <w:rsid w:val="5244B1B9"/>
    <w:rsid w:val="52597293"/>
    <w:rsid w:val="52A5933A"/>
    <w:rsid w:val="52A80607"/>
    <w:rsid w:val="52A8DD2D"/>
    <w:rsid w:val="52E7E753"/>
    <w:rsid w:val="52E8CE72"/>
    <w:rsid w:val="52F70D1F"/>
    <w:rsid w:val="5311AD00"/>
    <w:rsid w:val="531FD5BC"/>
    <w:rsid w:val="53212F7D"/>
    <w:rsid w:val="532E51F8"/>
    <w:rsid w:val="53308AB3"/>
    <w:rsid w:val="5339A363"/>
    <w:rsid w:val="533C7B1A"/>
    <w:rsid w:val="53415515"/>
    <w:rsid w:val="53488D63"/>
    <w:rsid w:val="535241AB"/>
    <w:rsid w:val="5355A377"/>
    <w:rsid w:val="538B773E"/>
    <w:rsid w:val="53C0121F"/>
    <w:rsid w:val="53DFBCC3"/>
    <w:rsid w:val="53ECBBE6"/>
    <w:rsid w:val="53F465F4"/>
    <w:rsid w:val="54081AFF"/>
    <w:rsid w:val="541715B0"/>
    <w:rsid w:val="5422AA64"/>
    <w:rsid w:val="5422B6CA"/>
    <w:rsid w:val="543290F9"/>
    <w:rsid w:val="544CC1DF"/>
    <w:rsid w:val="544D747C"/>
    <w:rsid w:val="5451B0AE"/>
    <w:rsid w:val="545DBEC7"/>
    <w:rsid w:val="54691789"/>
    <w:rsid w:val="54849ED3"/>
    <w:rsid w:val="549B94A8"/>
    <w:rsid w:val="54B3B18F"/>
    <w:rsid w:val="54C6152F"/>
    <w:rsid w:val="54C639A8"/>
    <w:rsid w:val="54DE5C25"/>
    <w:rsid w:val="54EE120C"/>
    <w:rsid w:val="54EF329E"/>
    <w:rsid w:val="54FD1428"/>
    <w:rsid w:val="5509E183"/>
    <w:rsid w:val="552585F3"/>
    <w:rsid w:val="5544D0B2"/>
    <w:rsid w:val="554641D5"/>
    <w:rsid w:val="5566C1BC"/>
    <w:rsid w:val="55786428"/>
    <w:rsid w:val="558B43D4"/>
    <w:rsid w:val="55A37C65"/>
    <w:rsid w:val="55B871AD"/>
    <w:rsid w:val="560AE9A0"/>
    <w:rsid w:val="56186D08"/>
    <w:rsid w:val="56206F34"/>
    <w:rsid w:val="56289008"/>
    <w:rsid w:val="5638E248"/>
    <w:rsid w:val="5642281A"/>
    <w:rsid w:val="564F3E98"/>
    <w:rsid w:val="565CFB49"/>
    <w:rsid w:val="56828683"/>
    <w:rsid w:val="56D24590"/>
    <w:rsid w:val="56F1B5DC"/>
    <w:rsid w:val="56FD374A"/>
    <w:rsid w:val="570145E8"/>
    <w:rsid w:val="571A6E45"/>
    <w:rsid w:val="571F70E4"/>
    <w:rsid w:val="5746DE9A"/>
    <w:rsid w:val="574E5758"/>
    <w:rsid w:val="574EB672"/>
    <w:rsid w:val="577641EF"/>
    <w:rsid w:val="5779E393"/>
    <w:rsid w:val="57B994D1"/>
    <w:rsid w:val="57BE1AFD"/>
    <w:rsid w:val="57C726D3"/>
    <w:rsid w:val="57CA6939"/>
    <w:rsid w:val="5815FCE7"/>
    <w:rsid w:val="5821325E"/>
    <w:rsid w:val="5834B4EA"/>
    <w:rsid w:val="583618C4"/>
    <w:rsid w:val="5855AA61"/>
    <w:rsid w:val="5873F873"/>
    <w:rsid w:val="5874556C"/>
    <w:rsid w:val="588A1F99"/>
    <w:rsid w:val="589F7E5A"/>
    <w:rsid w:val="58D594A5"/>
    <w:rsid w:val="58D6CE54"/>
    <w:rsid w:val="58EA86D3"/>
    <w:rsid w:val="58F1783A"/>
    <w:rsid w:val="58FB1B5F"/>
    <w:rsid w:val="5903AF30"/>
    <w:rsid w:val="592EC1B6"/>
    <w:rsid w:val="594A2656"/>
    <w:rsid w:val="5951F44F"/>
    <w:rsid w:val="59580FF6"/>
    <w:rsid w:val="59B9658D"/>
    <w:rsid w:val="59CAF5A5"/>
    <w:rsid w:val="59DD5964"/>
    <w:rsid w:val="59FED8A2"/>
    <w:rsid w:val="5A0755D1"/>
    <w:rsid w:val="5A2AA328"/>
    <w:rsid w:val="5A520F07"/>
    <w:rsid w:val="5A73DC6D"/>
    <w:rsid w:val="5A965139"/>
    <w:rsid w:val="5A9F92F8"/>
    <w:rsid w:val="5AC20B6F"/>
    <w:rsid w:val="5AF77D21"/>
    <w:rsid w:val="5B11C330"/>
    <w:rsid w:val="5B18F419"/>
    <w:rsid w:val="5B1C2DAC"/>
    <w:rsid w:val="5B22FB10"/>
    <w:rsid w:val="5B4AF325"/>
    <w:rsid w:val="5B66C606"/>
    <w:rsid w:val="5B6FC0AB"/>
    <w:rsid w:val="5B779C7F"/>
    <w:rsid w:val="5BB11246"/>
    <w:rsid w:val="5BBFF6D0"/>
    <w:rsid w:val="5BCBACFF"/>
    <w:rsid w:val="5BE647DF"/>
    <w:rsid w:val="5BEDDF68"/>
    <w:rsid w:val="5C087007"/>
    <w:rsid w:val="5C0FFC64"/>
    <w:rsid w:val="5C3EAB67"/>
    <w:rsid w:val="5C8DAD99"/>
    <w:rsid w:val="5CA80ECC"/>
    <w:rsid w:val="5CB3D249"/>
    <w:rsid w:val="5CBC0BE1"/>
    <w:rsid w:val="5CC28107"/>
    <w:rsid w:val="5CD0FF13"/>
    <w:rsid w:val="5D272BFC"/>
    <w:rsid w:val="5D2AC1C6"/>
    <w:rsid w:val="5D37F716"/>
    <w:rsid w:val="5D6A2AD6"/>
    <w:rsid w:val="5D6DAAA8"/>
    <w:rsid w:val="5D78410C"/>
    <w:rsid w:val="5D873CE9"/>
    <w:rsid w:val="5DB4B611"/>
    <w:rsid w:val="5DBA7487"/>
    <w:rsid w:val="5DE1B9EC"/>
    <w:rsid w:val="5DE709B6"/>
    <w:rsid w:val="5E53CE6E"/>
    <w:rsid w:val="5E563798"/>
    <w:rsid w:val="5E5F29D1"/>
    <w:rsid w:val="5E6CF6CB"/>
    <w:rsid w:val="5E7C9317"/>
    <w:rsid w:val="5E85459E"/>
    <w:rsid w:val="5E871B47"/>
    <w:rsid w:val="5E8F3340"/>
    <w:rsid w:val="5E9B7B67"/>
    <w:rsid w:val="5EA69535"/>
    <w:rsid w:val="5EB6905D"/>
    <w:rsid w:val="5EC9CAE0"/>
    <w:rsid w:val="5ECDE73A"/>
    <w:rsid w:val="5ED3C777"/>
    <w:rsid w:val="5ED699F1"/>
    <w:rsid w:val="5EE6BACA"/>
    <w:rsid w:val="5EFC2B0A"/>
    <w:rsid w:val="5F15AB48"/>
    <w:rsid w:val="5F1CCA68"/>
    <w:rsid w:val="5F230D4A"/>
    <w:rsid w:val="5F25802A"/>
    <w:rsid w:val="5F302CDE"/>
    <w:rsid w:val="5F5787CF"/>
    <w:rsid w:val="5F5CD4A6"/>
    <w:rsid w:val="5F7C0DC6"/>
    <w:rsid w:val="5F81C743"/>
    <w:rsid w:val="5F92D74B"/>
    <w:rsid w:val="5FCDAE9E"/>
    <w:rsid w:val="5FE33769"/>
    <w:rsid w:val="5FE6A8D7"/>
    <w:rsid w:val="600CC27D"/>
    <w:rsid w:val="6018266B"/>
    <w:rsid w:val="60186378"/>
    <w:rsid w:val="60535AA1"/>
    <w:rsid w:val="605C832B"/>
    <w:rsid w:val="6075F287"/>
    <w:rsid w:val="6077B4F5"/>
    <w:rsid w:val="608D36D0"/>
    <w:rsid w:val="60A3CDF3"/>
    <w:rsid w:val="60A8282E"/>
    <w:rsid w:val="60B4C5F5"/>
    <w:rsid w:val="60B79FBD"/>
    <w:rsid w:val="60D91F6F"/>
    <w:rsid w:val="60F598B8"/>
    <w:rsid w:val="60F5D188"/>
    <w:rsid w:val="612EA7AC"/>
    <w:rsid w:val="6132E756"/>
    <w:rsid w:val="614EE050"/>
    <w:rsid w:val="614FE7C3"/>
    <w:rsid w:val="61517ED5"/>
    <w:rsid w:val="616E2E84"/>
    <w:rsid w:val="61CE8D73"/>
    <w:rsid w:val="61E85F8C"/>
    <w:rsid w:val="6241017F"/>
    <w:rsid w:val="625FF87C"/>
    <w:rsid w:val="626F69D7"/>
    <w:rsid w:val="62844B27"/>
    <w:rsid w:val="62BB7DB8"/>
    <w:rsid w:val="62CD39DC"/>
    <w:rsid w:val="634B5562"/>
    <w:rsid w:val="6358AF8E"/>
    <w:rsid w:val="63669EB3"/>
    <w:rsid w:val="638F9F87"/>
    <w:rsid w:val="639AAA9C"/>
    <w:rsid w:val="63A509DD"/>
    <w:rsid w:val="63A6192F"/>
    <w:rsid w:val="63CB6354"/>
    <w:rsid w:val="63DE005A"/>
    <w:rsid w:val="63FD9C6D"/>
    <w:rsid w:val="6406277F"/>
    <w:rsid w:val="6408B36E"/>
    <w:rsid w:val="641A9F6C"/>
    <w:rsid w:val="641CD354"/>
    <w:rsid w:val="641E1E50"/>
    <w:rsid w:val="642A853B"/>
    <w:rsid w:val="6438828E"/>
    <w:rsid w:val="646D80B2"/>
    <w:rsid w:val="646F9CA9"/>
    <w:rsid w:val="649069F7"/>
    <w:rsid w:val="64A1C904"/>
    <w:rsid w:val="64DD3550"/>
    <w:rsid w:val="64E2B434"/>
    <w:rsid w:val="65149C19"/>
    <w:rsid w:val="65369C52"/>
    <w:rsid w:val="65380DFA"/>
    <w:rsid w:val="6545DB75"/>
    <w:rsid w:val="65917003"/>
    <w:rsid w:val="65A78535"/>
    <w:rsid w:val="65BACB4B"/>
    <w:rsid w:val="65C909DB"/>
    <w:rsid w:val="65D2FAC8"/>
    <w:rsid w:val="65D46099"/>
    <w:rsid w:val="65E6B870"/>
    <w:rsid w:val="65F49339"/>
    <w:rsid w:val="660FF9A7"/>
    <w:rsid w:val="6613874E"/>
    <w:rsid w:val="6613B81D"/>
    <w:rsid w:val="662689E2"/>
    <w:rsid w:val="663243A5"/>
    <w:rsid w:val="663D9965"/>
    <w:rsid w:val="6661BAD7"/>
    <w:rsid w:val="6688D34D"/>
    <w:rsid w:val="668A3FA6"/>
    <w:rsid w:val="66C6DE00"/>
    <w:rsid w:val="66CE07A5"/>
    <w:rsid w:val="66D8B756"/>
    <w:rsid w:val="66E068A6"/>
    <w:rsid w:val="67011081"/>
    <w:rsid w:val="67482E70"/>
    <w:rsid w:val="675121BD"/>
    <w:rsid w:val="677AB8AD"/>
    <w:rsid w:val="67A3268E"/>
    <w:rsid w:val="67B54549"/>
    <w:rsid w:val="67D4C4E8"/>
    <w:rsid w:val="6805DEB5"/>
    <w:rsid w:val="6840CABE"/>
    <w:rsid w:val="68694495"/>
    <w:rsid w:val="686EF2BC"/>
    <w:rsid w:val="688B9459"/>
    <w:rsid w:val="68A9EA8E"/>
    <w:rsid w:val="68B2AA7D"/>
    <w:rsid w:val="68CA4C6A"/>
    <w:rsid w:val="68D1650F"/>
    <w:rsid w:val="68E1ECF4"/>
    <w:rsid w:val="6916712E"/>
    <w:rsid w:val="6920F76D"/>
    <w:rsid w:val="694A1824"/>
    <w:rsid w:val="696E2F6A"/>
    <w:rsid w:val="697BDC2E"/>
    <w:rsid w:val="697C4B99"/>
    <w:rsid w:val="698AF918"/>
    <w:rsid w:val="698E945A"/>
    <w:rsid w:val="69C0740F"/>
    <w:rsid w:val="69D9D9D5"/>
    <w:rsid w:val="69EFFA75"/>
    <w:rsid w:val="6A01DA80"/>
    <w:rsid w:val="6A114BA4"/>
    <w:rsid w:val="6A23C18F"/>
    <w:rsid w:val="6A3E720C"/>
    <w:rsid w:val="6A838624"/>
    <w:rsid w:val="6A97C0EB"/>
    <w:rsid w:val="6A9C7AFE"/>
    <w:rsid w:val="6AA3F539"/>
    <w:rsid w:val="6AA47B82"/>
    <w:rsid w:val="6AC6C9F2"/>
    <w:rsid w:val="6AF28556"/>
    <w:rsid w:val="6B03A0F5"/>
    <w:rsid w:val="6B1661F4"/>
    <w:rsid w:val="6B325176"/>
    <w:rsid w:val="6B356EEC"/>
    <w:rsid w:val="6B3CA8B1"/>
    <w:rsid w:val="6B706B2A"/>
    <w:rsid w:val="6BA2EE00"/>
    <w:rsid w:val="6BA9F5F9"/>
    <w:rsid w:val="6BBA5290"/>
    <w:rsid w:val="6C2A6DE7"/>
    <w:rsid w:val="6C35DF7C"/>
    <w:rsid w:val="6C4B7AC6"/>
    <w:rsid w:val="6C60E847"/>
    <w:rsid w:val="6C693EA1"/>
    <w:rsid w:val="6C6C5C7B"/>
    <w:rsid w:val="6CA89729"/>
    <w:rsid w:val="6CAD08D7"/>
    <w:rsid w:val="6CD60F5D"/>
    <w:rsid w:val="6CE69583"/>
    <w:rsid w:val="6D419A46"/>
    <w:rsid w:val="6D433E55"/>
    <w:rsid w:val="6D7718FF"/>
    <w:rsid w:val="6DABC19A"/>
    <w:rsid w:val="6DAFC872"/>
    <w:rsid w:val="6DC5F29E"/>
    <w:rsid w:val="6DD41BC0"/>
    <w:rsid w:val="6DDAEBD1"/>
    <w:rsid w:val="6DDB9E54"/>
    <w:rsid w:val="6DF0032B"/>
    <w:rsid w:val="6DF4B386"/>
    <w:rsid w:val="6E0EB31C"/>
    <w:rsid w:val="6E1E064A"/>
    <w:rsid w:val="6E3BFD96"/>
    <w:rsid w:val="6E3EC632"/>
    <w:rsid w:val="6E671EB1"/>
    <w:rsid w:val="6E908BD2"/>
    <w:rsid w:val="6EB434FC"/>
    <w:rsid w:val="6EF1F352"/>
    <w:rsid w:val="6EF20D0E"/>
    <w:rsid w:val="6EFE8017"/>
    <w:rsid w:val="6F0B356B"/>
    <w:rsid w:val="6F1D677B"/>
    <w:rsid w:val="6F3EF048"/>
    <w:rsid w:val="6F43E026"/>
    <w:rsid w:val="6F6D146A"/>
    <w:rsid w:val="6F77D9A7"/>
    <w:rsid w:val="6F83ABFD"/>
    <w:rsid w:val="6F8C4928"/>
    <w:rsid w:val="6F94B4CE"/>
    <w:rsid w:val="6FA32EDF"/>
    <w:rsid w:val="6FEA56EC"/>
    <w:rsid w:val="6FF09A28"/>
    <w:rsid w:val="6FF0AA1B"/>
    <w:rsid w:val="6FF424AA"/>
    <w:rsid w:val="7001433C"/>
    <w:rsid w:val="700AA523"/>
    <w:rsid w:val="702C5C33"/>
    <w:rsid w:val="703006D4"/>
    <w:rsid w:val="703F201C"/>
    <w:rsid w:val="7042823A"/>
    <w:rsid w:val="705E5A38"/>
    <w:rsid w:val="7060B93A"/>
    <w:rsid w:val="7065B03A"/>
    <w:rsid w:val="707B871C"/>
    <w:rsid w:val="70CE40D7"/>
    <w:rsid w:val="70E76934"/>
    <w:rsid w:val="70F190E9"/>
    <w:rsid w:val="70F6BC74"/>
    <w:rsid w:val="70F7B203"/>
    <w:rsid w:val="70F9858C"/>
    <w:rsid w:val="710BBC82"/>
    <w:rsid w:val="711FFEFF"/>
    <w:rsid w:val="71224A35"/>
    <w:rsid w:val="7170312B"/>
    <w:rsid w:val="7175E5A3"/>
    <w:rsid w:val="718432BF"/>
    <w:rsid w:val="71A963C1"/>
    <w:rsid w:val="71B7118A"/>
    <w:rsid w:val="71C63496"/>
    <w:rsid w:val="71E4EBBA"/>
    <w:rsid w:val="7201B7C5"/>
    <w:rsid w:val="721948E7"/>
    <w:rsid w:val="721F42B6"/>
    <w:rsid w:val="722042B4"/>
    <w:rsid w:val="725F1EF8"/>
    <w:rsid w:val="7265E46F"/>
    <w:rsid w:val="726D0CC8"/>
    <w:rsid w:val="72833995"/>
    <w:rsid w:val="7296D359"/>
    <w:rsid w:val="72CC447D"/>
    <w:rsid w:val="72F462B4"/>
    <w:rsid w:val="7316B7CF"/>
    <w:rsid w:val="7357DA19"/>
    <w:rsid w:val="73868E66"/>
    <w:rsid w:val="73AC3C18"/>
    <w:rsid w:val="73C56BF9"/>
    <w:rsid w:val="73DEA68E"/>
    <w:rsid w:val="73E6FC39"/>
    <w:rsid w:val="73F53E3A"/>
    <w:rsid w:val="74092C74"/>
    <w:rsid w:val="74175149"/>
    <w:rsid w:val="741F09F6"/>
    <w:rsid w:val="742E38C2"/>
    <w:rsid w:val="74435D44"/>
    <w:rsid w:val="747A0751"/>
    <w:rsid w:val="7495DBAE"/>
    <w:rsid w:val="74EBC2C5"/>
    <w:rsid w:val="7512913F"/>
    <w:rsid w:val="7518A64F"/>
    <w:rsid w:val="751C8C7C"/>
    <w:rsid w:val="751E5E44"/>
    <w:rsid w:val="752DE66A"/>
    <w:rsid w:val="7541B9D0"/>
    <w:rsid w:val="754B037F"/>
    <w:rsid w:val="755D0325"/>
    <w:rsid w:val="75728924"/>
    <w:rsid w:val="757A76EF"/>
    <w:rsid w:val="758663BF"/>
    <w:rsid w:val="75A41612"/>
    <w:rsid w:val="75A874BD"/>
    <w:rsid w:val="75B74321"/>
    <w:rsid w:val="75C32D91"/>
    <w:rsid w:val="75CA0923"/>
    <w:rsid w:val="75DB2AC4"/>
    <w:rsid w:val="75DD7B9C"/>
    <w:rsid w:val="75DF2DA5"/>
    <w:rsid w:val="75F6F88A"/>
    <w:rsid w:val="7624EDC5"/>
    <w:rsid w:val="76282185"/>
    <w:rsid w:val="766709C1"/>
    <w:rsid w:val="7679CDA5"/>
    <w:rsid w:val="767A9475"/>
    <w:rsid w:val="76A60FBC"/>
    <w:rsid w:val="76CE2BA9"/>
    <w:rsid w:val="76DC6311"/>
    <w:rsid w:val="7707CFE6"/>
    <w:rsid w:val="77164750"/>
    <w:rsid w:val="77269347"/>
    <w:rsid w:val="77453437"/>
    <w:rsid w:val="7757DFE0"/>
    <w:rsid w:val="7765D984"/>
    <w:rsid w:val="77774B89"/>
    <w:rsid w:val="7778264F"/>
    <w:rsid w:val="777EA394"/>
    <w:rsid w:val="77C3EDB2"/>
    <w:rsid w:val="77FB182B"/>
    <w:rsid w:val="7801A6F8"/>
    <w:rsid w:val="7811C6B1"/>
    <w:rsid w:val="781D327E"/>
    <w:rsid w:val="7841E01D"/>
    <w:rsid w:val="7843272F"/>
    <w:rsid w:val="78532859"/>
    <w:rsid w:val="7864DB94"/>
    <w:rsid w:val="7867DAF5"/>
    <w:rsid w:val="78684E29"/>
    <w:rsid w:val="787262B0"/>
    <w:rsid w:val="7880C5BD"/>
    <w:rsid w:val="7894AD0F"/>
    <w:rsid w:val="78A06761"/>
    <w:rsid w:val="78B217B1"/>
    <w:rsid w:val="78CBF9F4"/>
    <w:rsid w:val="78CCEAAD"/>
    <w:rsid w:val="78F04142"/>
    <w:rsid w:val="7906D5A2"/>
    <w:rsid w:val="7908FD26"/>
    <w:rsid w:val="79432D86"/>
    <w:rsid w:val="796AF5C0"/>
    <w:rsid w:val="79780385"/>
    <w:rsid w:val="7996C5C4"/>
    <w:rsid w:val="79BAADF0"/>
    <w:rsid w:val="79C304C9"/>
    <w:rsid w:val="79DB2BFF"/>
    <w:rsid w:val="79DC8FEC"/>
    <w:rsid w:val="79E5A3CF"/>
    <w:rsid w:val="79EB9208"/>
    <w:rsid w:val="7A22E4D6"/>
    <w:rsid w:val="7A2E3BFE"/>
    <w:rsid w:val="7A477E71"/>
    <w:rsid w:val="7A4F8928"/>
    <w:rsid w:val="7A500849"/>
    <w:rsid w:val="7A576E6C"/>
    <w:rsid w:val="7A5EE4A4"/>
    <w:rsid w:val="7A662094"/>
    <w:rsid w:val="7A8B4D49"/>
    <w:rsid w:val="7A8DC184"/>
    <w:rsid w:val="7AB29EC8"/>
    <w:rsid w:val="7ABD6087"/>
    <w:rsid w:val="7B0A0AF8"/>
    <w:rsid w:val="7B503B6F"/>
    <w:rsid w:val="7B623B87"/>
    <w:rsid w:val="7B662763"/>
    <w:rsid w:val="7B6C4647"/>
    <w:rsid w:val="7B97D2F7"/>
    <w:rsid w:val="7C048B6F"/>
    <w:rsid w:val="7C20224A"/>
    <w:rsid w:val="7C2AE542"/>
    <w:rsid w:val="7C3B5EA9"/>
    <w:rsid w:val="7C40CBFF"/>
    <w:rsid w:val="7C46817F"/>
    <w:rsid w:val="7C4A6C48"/>
    <w:rsid w:val="7C4BCB33"/>
    <w:rsid w:val="7C565CAF"/>
    <w:rsid w:val="7C793A66"/>
    <w:rsid w:val="7C89A1CC"/>
    <w:rsid w:val="7C8C01F4"/>
    <w:rsid w:val="7CB54A29"/>
    <w:rsid w:val="7CBB974F"/>
    <w:rsid w:val="7CEB599D"/>
    <w:rsid w:val="7CEC3327"/>
    <w:rsid w:val="7CEF28F7"/>
    <w:rsid w:val="7D12CCC1"/>
    <w:rsid w:val="7D33A358"/>
    <w:rsid w:val="7D48F056"/>
    <w:rsid w:val="7D4CCBB5"/>
    <w:rsid w:val="7D73CE6F"/>
    <w:rsid w:val="7D7B6766"/>
    <w:rsid w:val="7D80C106"/>
    <w:rsid w:val="7D8428EB"/>
    <w:rsid w:val="7D8A8A48"/>
    <w:rsid w:val="7DADAB2F"/>
    <w:rsid w:val="7DB78030"/>
    <w:rsid w:val="7DCA0E38"/>
    <w:rsid w:val="7DDFD95B"/>
    <w:rsid w:val="7E3160BD"/>
    <w:rsid w:val="7E40AADF"/>
    <w:rsid w:val="7E4D6BDD"/>
    <w:rsid w:val="7E533E74"/>
    <w:rsid w:val="7E625A85"/>
    <w:rsid w:val="7EA1497B"/>
    <w:rsid w:val="7EBE3802"/>
    <w:rsid w:val="7EC5BA67"/>
    <w:rsid w:val="7ECB71F8"/>
    <w:rsid w:val="7EE89C16"/>
    <w:rsid w:val="7F07E830"/>
    <w:rsid w:val="7F1C9167"/>
    <w:rsid w:val="7F67D65F"/>
    <w:rsid w:val="7F756D2B"/>
    <w:rsid w:val="7F7BC67B"/>
    <w:rsid w:val="7F7ED856"/>
    <w:rsid w:val="7F88A080"/>
    <w:rsid w:val="7F9A728F"/>
    <w:rsid w:val="7FDD7C1B"/>
    <w:rsid w:val="7FE8F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76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0366AE"/>
  </w:style>
  <w:style w:type="character" w:customStyle="1" w:styleId="eop">
    <w:name w:val="eop"/>
    <w:basedOn w:val="Kappaleenoletusfontti"/>
    <w:rsid w:val="000366AE"/>
  </w:style>
  <w:style w:type="paragraph" w:customStyle="1" w:styleId="paragraph">
    <w:name w:val="paragraph"/>
    <w:basedOn w:val="Normaali"/>
    <w:rsid w:val="000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spellingerror">
    <w:name w:val="spellingerror"/>
    <w:basedOn w:val="Kappaleenoletusfontti"/>
    <w:rsid w:val="00235A00"/>
  </w:style>
  <w:style w:type="paragraph" w:customStyle="1" w:styleId="Default">
    <w:name w:val="Default"/>
    <w:basedOn w:val="Normaali"/>
    <w:uiPriority w:val="1"/>
    <w:rsid w:val="62CD39DC"/>
    <w:rPr>
      <w:rFonts w:ascii="Arial" w:eastAsia="Times New Roman" w:hAnsi="Arial" w:cs="Arial"/>
      <w:color w:val="000000" w:themeColor="text1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0EB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7B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7B68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717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1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1B93"/>
  </w:style>
  <w:style w:type="paragraph" w:styleId="Alatunniste">
    <w:name w:val="footer"/>
    <w:basedOn w:val="Normaali"/>
    <w:link w:val="AlatunnisteChar"/>
    <w:uiPriority w:val="99"/>
    <w:unhideWhenUsed/>
    <w:rsid w:val="00E1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inglink.com/card/17845041483606925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22B23C876F14789F00F9AE57F915C" ma:contentTypeVersion="20" ma:contentTypeDescription="Skapa ett nytt dokument." ma:contentTypeScope="" ma:versionID="d3ee89462b30f886d8709812300fbc1e">
  <xsd:schema xmlns:xsd="http://www.w3.org/2001/XMLSchema" xmlns:xs="http://www.w3.org/2001/XMLSchema" xmlns:p="http://schemas.microsoft.com/office/2006/metadata/properties" xmlns:ns2="7686ba84-ef82-4e53-b922-2cbb8a6d51e2" xmlns:ns3="d1896910-b924-4feb-ba2a-30fa39a49090" xmlns:ns4="cb4abc52-b13c-4d60-9654-d030aba07e5a" targetNamespace="http://schemas.microsoft.com/office/2006/metadata/properties" ma:root="true" ma:fieldsID="234e4959e2a71cf026d4d0bd9d2d15b2" ns2:_="" ns3:_="" ns4:_="">
    <xsd:import namespace="7686ba84-ef82-4e53-b922-2cbb8a6d51e2"/>
    <xsd:import namespace="d1896910-b924-4feb-ba2a-30fa39a49090"/>
    <xsd:import namespace="cb4abc52-b13c-4d60-9654-d030aba07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ba84-ef82-4e53-b922-2cbb8a6d5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6910-b924-4feb-ba2a-30fa39a49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2009fe73-2469-465b-bfe2-b08fe1700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bc52-b13c-4d60-9654-d030aba07e5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98bd330-aea3-49a3-9603-1b5900d8a184}" ma:internalName="TaxCatchAll" ma:showField="CatchAllData" ma:web="cb4abc52-b13c-4d60-9654-d030aba07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896910-b924-4feb-ba2a-30fa39a49090">
      <Terms xmlns="http://schemas.microsoft.com/office/infopath/2007/PartnerControls"/>
    </lcf76f155ced4ddcb4097134ff3c332f>
    <TaxCatchAll xmlns="cb4abc52-b13c-4d60-9654-d030aba07e5a" xsi:nil="true"/>
  </documentManagement>
</p:properties>
</file>

<file path=customXml/itemProps1.xml><?xml version="1.0" encoding="utf-8"?>
<ds:datastoreItem xmlns:ds="http://schemas.openxmlformats.org/officeDocument/2006/customXml" ds:itemID="{96030381-C2F7-4B22-8DB1-23DC9225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ba84-ef82-4e53-b922-2cbb8a6d51e2"/>
    <ds:schemaRef ds:uri="d1896910-b924-4feb-ba2a-30fa39a49090"/>
    <ds:schemaRef ds:uri="cb4abc52-b13c-4d60-9654-d030aba07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77A36-2E30-4235-8BC4-C059E0890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267CB-BA8B-43FF-A9A6-8CC9CADF3B08}">
  <ds:schemaRefs>
    <ds:schemaRef ds:uri="http://schemas.microsoft.com/office/2006/metadata/properties"/>
    <ds:schemaRef ds:uri="http://schemas.microsoft.com/office/infopath/2007/PartnerControls"/>
    <ds:schemaRef ds:uri="d1896910-b924-4feb-ba2a-30fa39a49090"/>
    <ds:schemaRef ds:uri="cb4abc52-b13c-4d60-9654-d030aba07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2024-04-17T08:18:00Z</dcterms:created>
  <dcterms:modified xsi:type="dcterms:W3CDTF">2024-04-17T08:18:00Z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0x01010000522B23C876F14789F00F9AE57F915C</vt:lpwstr>
  </property>
  <property fmtid="{D5CDD505-2E9C-101B-9397-08002B2CF9AE}" pid="3" name="MediaServiceImageTags">
    <vt:lpwstr/>
  </property>
</Properties>
</file>