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E6629" w14:textId="6F583A56" w:rsidR="006C626D" w:rsidRPr="007B74A2" w:rsidRDefault="03BC1FAF" w:rsidP="7D2D1103">
      <w:pPr>
        <w:spacing w:after="0"/>
        <w:rPr>
          <w:lang w:val="en-US"/>
        </w:rPr>
      </w:pPr>
      <w:bookmarkStart w:id="0" w:name="_GoBack"/>
      <w:bookmarkEnd w:id="0"/>
      <w:r w:rsidRPr="007B74A2">
        <w:rPr>
          <w:rFonts w:ascii="Arial" w:eastAsia="Arial" w:hAnsi="Arial" w:cs="Arial"/>
          <w:b/>
          <w:bCs/>
          <w:color w:val="000000" w:themeColor="text1"/>
          <w:sz w:val="22"/>
          <w:szCs w:val="22"/>
          <w:lang w:val="en-US"/>
        </w:rPr>
        <w:t>Wild Zone - experimental seed</w:t>
      </w:r>
      <w:r w:rsidR="000B07AD">
        <w:rPr>
          <w:rFonts w:ascii="Arial" w:eastAsia="Arial" w:hAnsi="Arial" w:cs="Arial"/>
          <w:b/>
          <w:bCs/>
          <w:color w:val="000000" w:themeColor="text1"/>
          <w:sz w:val="22"/>
          <w:szCs w:val="22"/>
          <w:lang w:val="en-US"/>
        </w:rPr>
        <w:t>-</w:t>
      </w:r>
      <w:r w:rsidRPr="007B74A2">
        <w:rPr>
          <w:rFonts w:ascii="Arial" w:eastAsia="Arial" w:hAnsi="Arial" w:cs="Arial"/>
          <w:b/>
          <w:bCs/>
          <w:color w:val="000000" w:themeColor="text1"/>
          <w:sz w:val="22"/>
          <w:szCs w:val="22"/>
          <w:lang w:val="en-US"/>
        </w:rPr>
        <w:t>based restoration</w:t>
      </w:r>
    </w:p>
    <w:p w14:paraId="7916E1B9" w14:textId="3D833D75" w:rsidR="006C626D" w:rsidRPr="007B74A2" w:rsidRDefault="006C626D">
      <w:pPr>
        <w:rPr>
          <w:lang w:val="en-US"/>
        </w:rPr>
      </w:pPr>
    </w:p>
    <w:p w14:paraId="04C17189" w14:textId="26C2ECFB" w:rsidR="006C626D" w:rsidRPr="007B74A2" w:rsidRDefault="03BC1FAF" w:rsidP="7D2D1103">
      <w:pPr>
        <w:spacing w:after="0"/>
        <w:rPr>
          <w:lang w:val="en-US"/>
        </w:rPr>
      </w:pPr>
      <w:r w:rsidRPr="007B74A2">
        <w:rPr>
          <w:rFonts w:ascii="Arial" w:eastAsia="Arial" w:hAnsi="Arial" w:cs="Arial"/>
          <w:color w:val="000000" w:themeColor="text1"/>
          <w:sz w:val="22"/>
          <w:szCs w:val="22"/>
          <w:lang w:val="en-US"/>
        </w:rPr>
        <w:t xml:space="preserve">In 2013, the Tampere-based nature conservation group Villi Vyöhyke </w:t>
      </w:r>
      <w:r w:rsidR="000724C1">
        <w:rPr>
          <w:rFonts w:ascii="Arial" w:eastAsia="Arial" w:hAnsi="Arial" w:cs="Arial"/>
          <w:color w:val="000000" w:themeColor="text1"/>
          <w:sz w:val="22"/>
          <w:szCs w:val="22"/>
          <w:lang w:val="en-US"/>
        </w:rPr>
        <w:t>r</w:t>
      </w:r>
      <w:r w:rsidRPr="007B74A2">
        <w:rPr>
          <w:rFonts w:ascii="Arial" w:eastAsia="Arial" w:hAnsi="Arial" w:cs="Arial"/>
          <w:color w:val="000000" w:themeColor="text1"/>
          <w:sz w:val="22"/>
          <w:szCs w:val="22"/>
          <w:lang w:val="en-US"/>
        </w:rPr>
        <w:t xml:space="preserve">y (eng. </w:t>
      </w:r>
      <w:r w:rsidRPr="003C72C5">
        <w:rPr>
          <w:rFonts w:ascii="Arial" w:eastAsia="Arial" w:hAnsi="Arial" w:cs="Arial"/>
          <w:color w:val="000000" w:themeColor="text1"/>
          <w:sz w:val="22"/>
          <w:szCs w:val="22"/>
          <w:lang w:val="en-US"/>
        </w:rPr>
        <w:t xml:space="preserve">Wild Zone NGO) was established. </w:t>
      </w:r>
      <w:r w:rsidRPr="007B74A2">
        <w:rPr>
          <w:rFonts w:ascii="Arial" w:eastAsia="Arial" w:hAnsi="Arial" w:cs="Arial"/>
          <w:color w:val="000000" w:themeColor="text1"/>
          <w:sz w:val="22"/>
          <w:szCs w:val="22"/>
          <w:lang w:val="en-US"/>
        </w:rPr>
        <w:t xml:space="preserve">The association has carried out 180 nature conservation experiments over the course of its existence. The association's efforts began with guerilla meadow experiments using seeds from local plants. The association has been able to take on bigger projects with goals in restoration since then. </w:t>
      </w:r>
    </w:p>
    <w:p w14:paraId="35D1B770" w14:textId="7323B7E4" w:rsidR="006C626D" w:rsidRPr="007B74A2" w:rsidRDefault="006C626D">
      <w:pPr>
        <w:rPr>
          <w:lang w:val="en-US"/>
        </w:rPr>
      </w:pPr>
    </w:p>
    <w:p w14:paraId="0E0FD658" w14:textId="1F0A2DC8" w:rsidR="006C626D" w:rsidRPr="007B74A2" w:rsidRDefault="03BC1FAF" w:rsidP="7D2D1103">
      <w:pPr>
        <w:spacing w:after="0"/>
        <w:rPr>
          <w:lang w:val="en-US"/>
        </w:rPr>
      </w:pPr>
      <w:r w:rsidRPr="007B74A2">
        <w:rPr>
          <w:rFonts w:ascii="Arial" w:eastAsia="Arial" w:hAnsi="Arial" w:cs="Arial"/>
          <w:color w:val="000000" w:themeColor="text1"/>
          <w:sz w:val="22"/>
          <w:szCs w:val="22"/>
          <w:lang w:val="en-US"/>
        </w:rPr>
        <w:t>Wild Zone’s nature conservation activities have a few distinctive features. Citizen participation, nature conservation amidst human activities (</w:t>
      </w:r>
      <w:r w:rsidR="00476FDA">
        <w:rPr>
          <w:rFonts w:ascii="Arial" w:eastAsia="Arial" w:hAnsi="Arial" w:cs="Arial"/>
          <w:color w:val="000000" w:themeColor="text1"/>
          <w:sz w:val="22"/>
          <w:szCs w:val="22"/>
          <w:lang w:val="en-US"/>
        </w:rPr>
        <w:t>for</w:t>
      </w:r>
      <w:r w:rsidR="001C3E0D">
        <w:rPr>
          <w:rFonts w:ascii="Arial" w:eastAsia="Arial" w:hAnsi="Arial" w:cs="Arial"/>
          <w:color w:val="000000" w:themeColor="text1"/>
          <w:sz w:val="22"/>
          <w:szCs w:val="22"/>
          <w:lang w:val="en-US"/>
        </w:rPr>
        <w:t xml:space="preserve"> </w:t>
      </w:r>
      <w:r w:rsidRPr="007B74A2">
        <w:rPr>
          <w:rFonts w:ascii="Arial" w:eastAsia="Arial" w:hAnsi="Arial" w:cs="Arial"/>
          <w:color w:val="000000" w:themeColor="text1"/>
          <w:sz w:val="22"/>
          <w:szCs w:val="22"/>
          <w:lang w:val="en-US"/>
        </w:rPr>
        <w:t>example</w:t>
      </w:r>
      <w:r w:rsidR="00476FDA">
        <w:rPr>
          <w:rFonts w:ascii="Arial" w:eastAsia="Arial" w:hAnsi="Arial" w:cs="Arial"/>
          <w:color w:val="000000" w:themeColor="text1"/>
          <w:sz w:val="22"/>
          <w:szCs w:val="22"/>
          <w:lang w:val="en-US"/>
        </w:rPr>
        <w:t>,</w:t>
      </w:r>
      <w:r w:rsidRPr="007B74A2">
        <w:rPr>
          <w:rFonts w:ascii="Arial" w:eastAsia="Arial" w:hAnsi="Arial" w:cs="Arial"/>
          <w:color w:val="000000" w:themeColor="text1"/>
          <w:sz w:val="22"/>
          <w:szCs w:val="22"/>
          <w:lang w:val="en-US"/>
        </w:rPr>
        <w:t xml:space="preserve"> in cities and industrial environments), and the use of local seeds are the most essential. Experiments are also always present in the projects, because there is only a little knowledge about seed-based restoration and meadows, especially </w:t>
      </w:r>
      <w:r w:rsidR="00A20DBC">
        <w:rPr>
          <w:rFonts w:ascii="Arial" w:eastAsia="Arial" w:hAnsi="Arial" w:cs="Arial"/>
          <w:color w:val="000000" w:themeColor="text1"/>
          <w:sz w:val="22"/>
          <w:szCs w:val="22"/>
          <w:lang w:val="en-US"/>
        </w:rPr>
        <w:t xml:space="preserve">those </w:t>
      </w:r>
      <w:r w:rsidRPr="007B74A2">
        <w:rPr>
          <w:rFonts w:ascii="Arial" w:eastAsia="Arial" w:hAnsi="Arial" w:cs="Arial"/>
          <w:color w:val="000000" w:themeColor="text1"/>
          <w:sz w:val="22"/>
          <w:szCs w:val="22"/>
          <w:lang w:val="en-US"/>
        </w:rPr>
        <w:t>located in Northern Europe.</w:t>
      </w:r>
    </w:p>
    <w:p w14:paraId="25D4C67D" w14:textId="0CAEBF06" w:rsidR="006C626D" w:rsidRPr="007B74A2" w:rsidRDefault="006C626D">
      <w:pPr>
        <w:rPr>
          <w:lang w:val="en-US"/>
        </w:rPr>
      </w:pPr>
    </w:p>
    <w:p w14:paraId="6E69C966" w14:textId="104E52F6" w:rsidR="006C626D" w:rsidRPr="007B74A2" w:rsidRDefault="03BC1FAF" w:rsidP="7D2D1103">
      <w:pPr>
        <w:spacing w:after="0"/>
        <w:rPr>
          <w:lang w:val="en-US"/>
        </w:rPr>
      </w:pPr>
      <w:r w:rsidRPr="007B74A2">
        <w:rPr>
          <w:rFonts w:ascii="Arial" w:eastAsia="Arial" w:hAnsi="Arial" w:cs="Arial"/>
          <w:color w:val="000000" w:themeColor="text1"/>
          <w:sz w:val="22"/>
          <w:szCs w:val="22"/>
          <w:lang w:val="en-US"/>
        </w:rPr>
        <w:t>Projects</w:t>
      </w:r>
    </w:p>
    <w:p w14:paraId="7784777E" w14:textId="7DE26634" w:rsidR="006C626D" w:rsidRPr="007B74A2" w:rsidRDefault="006C626D">
      <w:pPr>
        <w:rPr>
          <w:lang w:val="en-US"/>
        </w:rPr>
      </w:pPr>
    </w:p>
    <w:p w14:paraId="0CBE5E5F" w14:textId="7FBDB68A" w:rsidR="006C626D" w:rsidRPr="007B74A2" w:rsidRDefault="03BC1FAF" w:rsidP="7D2D1103">
      <w:pPr>
        <w:spacing w:after="0"/>
        <w:rPr>
          <w:lang w:val="en-US"/>
        </w:rPr>
      </w:pPr>
      <w:r w:rsidRPr="007B74A2">
        <w:rPr>
          <w:rFonts w:ascii="Arial" w:eastAsia="Arial" w:hAnsi="Arial" w:cs="Arial"/>
          <w:color w:val="000000" w:themeColor="text1"/>
          <w:sz w:val="22"/>
          <w:szCs w:val="22"/>
          <w:lang w:val="en-US"/>
        </w:rPr>
        <w:t>The recent assignments have included as example</w:t>
      </w:r>
      <w:r w:rsidR="00A62F5F">
        <w:rPr>
          <w:rFonts w:ascii="Arial" w:eastAsia="Arial" w:hAnsi="Arial" w:cs="Arial"/>
          <w:color w:val="000000" w:themeColor="text1"/>
          <w:sz w:val="22"/>
          <w:szCs w:val="22"/>
          <w:lang w:val="en-US"/>
        </w:rPr>
        <w:t>s</w:t>
      </w:r>
      <w:r w:rsidRPr="007B74A2">
        <w:rPr>
          <w:rFonts w:ascii="Arial" w:eastAsia="Arial" w:hAnsi="Arial" w:cs="Arial"/>
          <w:color w:val="000000" w:themeColor="text1"/>
          <w:sz w:val="22"/>
          <w:szCs w:val="22"/>
          <w:lang w:val="en-US"/>
        </w:rPr>
        <w:t xml:space="preserve"> a biodiversity park project (Turku Skanssi), meadows and landscaping projects of varied sizes and purposes, insect compensation zones, and several more experimental projects with various partners. The association has conducted experiments with polypores and dead wood. Recently there have also been projects with wetland species.</w:t>
      </w:r>
    </w:p>
    <w:p w14:paraId="47EE57AB" w14:textId="00818A6E" w:rsidR="006C626D" w:rsidRPr="007B74A2" w:rsidRDefault="006C626D">
      <w:pPr>
        <w:rPr>
          <w:lang w:val="en-US"/>
        </w:rPr>
      </w:pPr>
    </w:p>
    <w:p w14:paraId="5F4BE897" w14:textId="55C4F71C" w:rsidR="006C626D" w:rsidRPr="007B74A2" w:rsidRDefault="03BC1FAF" w:rsidP="7D2D1103">
      <w:pPr>
        <w:spacing w:after="0"/>
        <w:rPr>
          <w:lang w:val="en-US"/>
        </w:rPr>
      </w:pPr>
      <w:r w:rsidRPr="007B74A2">
        <w:rPr>
          <w:rFonts w:ascii="Arial" w:eastAsia="Arial" w:hAnsi="Arial" w:cs="Arial"/>
          <w:color w:val="000000" w:themeColor="text1"/>
          <w:sz w:val="22"/>
          <w:szCs w:val="22"/>
          <w:lang w:val="en-US"/>
        </w:rPr>
        <w:t>Citizen participation</w:t>
      </w:r>
    </w:p>
    <w:p w14:paraId="5D3C761B" w14:textId="1283BD35" w:rsidR="006C626D" w:rsidRPr="007B74A2" w:rsidRDefault="006C626D">
      <w:pPr>
        <w:rPr>
          <w:lang w:val="en-US"/>
        </w:rPr>
      </w:pPr>
    </w:p>
    <w:p w14:paraId="1C5CC0E6" w14:textId="21995BA5" w:rsidR="006C626D" w:rsidRPr="007B74A2" w:rsidRDefault="03BC1FAF" w:rsidP="7D2D1103">
      <w:pPr>
        <w:spacing w:after="0"/>
        <w:rPr>
          <w:lang w:val="en-US"/>
        </w:rPr>
      </w:pPr>
      <w:r w:rsidRPr="007B74A2">
        <w:rPr>
          <w:rFonts w:ascii="Arial" w:eastAsia="Arial" w:hAnsi="Arial" w:cs="Arial"/>
          <w:color w:val="000000" w:themeColor="text1"/>
          <w:sz w:val="22"/>
          <w:szCs w:val="22"/>
          <w:lang w:val="en-US"/>
        </w:rPr>
        <w:t>Wild Zone highlights citizen participation in nature care because it enriches the relationship between urban dwellers and nature. Urban residents can make the urban space and their surroundings their own by engaging with nature. The association also has several projects that are entirely carried out by volunteers, such as the care of the Myllysaari dry meadow.</w:t>
      </w:r>
    </w:p>
    <w:p w14:paraId="25734055" w14:textId="40C86BFB" w:rsidR="006C626D" w:rsidRPr="007B74A2" w:rsidRDefault="006C626D">
      <w:pPr>
        <w:rPr>
          <w:lang w:val="en-US"/>
        </w:rPr>
      </w:pPr>
    </w:p>
    <w:p w14:paraId="262A6DAC" w14:textId="2E107831" w:rsidR="006C626D" w:rsidRPr="007B74A2" w:rsidRDefault="03BC1FAF" w:rsidP="7D2D1103">
      <w:pPr>
        <w:spacing w:after="0"/>
        <w:rPr>
          <w:lang w:val="en-US"/>
        </w:rPr>
      </w:pPr>
      <w:r w:rsidRPr="007B74A2">
        <w:rPr>
          <w:rFonts w:ascii="Arial" w:eastAsia="Arial" w:hAnsi="Arial" w:cs="Arial"/>
          <w:color w:val="000000" w:themeColor="text1"/>
          <w:sz w:val="22"/>
          <w:szCs w:val="22"/>
          <w:lang w:val="en-US"/>
        </w:rPr>
        <w:t>Biodiversity in cities and industrial areas</w:t>
      </w:r>
    </w:p>
    <w:p w14:paraId="4B7E08A5" w14:textId="55B19C62" w:rsidR="006C626D" w:rsidRPr="007B74A2" w:rsidRDefault="006C626D">
      <w:pPr>
        <w:rPr>
          <w:lang w:val="en-US"/>
        </w:rPr>
      </w:pPr>
    </w:p>
    <w:p w14:paraId="204BA87C" w14:textId="5850FC86" w:rsidR="006C626D" w:rsidRPr="007B74A2" w:rsidRDefault="03BC1FAF" w:rsidP="7D2D1103">
      <w:pPr>
        <w:spacing w:after="0"/>
        <w:rPr>
          <w:lang w:val="en-US"/>
        </w:rPr>
      </w:pPr>
      <w:r w:rsidRPr="007B74A2">
        <w:rPr>
          <w:rFonts w:ascii="Arial" w:eastAsia="Arial" w:hAnsi="Arial" w:cs="Arial"/>
          <w:color w:val="000000" w:themeColor="text1"/>
          <w:sz w:val="22"/>
          <w:szCs w:val="22"/>
          <w:lang w:val="en-US"/>
        </w:rPr>
        <w:t xml:space="preserve">The association aims to develop nature care in cities and other areas that are partially or fully shaped by human activities. The association expands the practices of nature conservation and seeks new ways to protect nature that traditional nature conservation, </w:t>
      </w:r>
      <w:r w:rsidR="008A58D2">
        <w:rPr>
          <w:rFonts w:ascii="Arial" w:eastAsia="Arial" w:hAnsi="Arial" w:cs="Arial"/>
          <w:color w:val="000000" w:themeColor="text1"/>
          <w:sz w:val="22"/>
          <w:szCs w:val="22"/>
          <w:lang w:val="en-US"/>
        </w:rPr>
        <w:t>w</w:t>
      </w:r>
      <w:r w:rsidRPr="007B74A2">
        <w:rPr>
          <w:rFonts w:ascii="Arial" w:eastAsia="Arial" w:hAnsi="Arial" w:cs="Arial"/>
          <w:color w:val="000000" w:themeColor="text1"/>
          <w:sz w:val="22"/>
          <w:szCs w:val="22"/>
          <w:lang w:val="en-US"/>
        </w:rPr>
        <w:t>h</w:t>
      </w:r>
      <w:r w:rsidR="008A58D2">
        <w:rPr>
          <w:rFonts w:ascii="Arial" w:eastAsia="Arial" w:hAnsi="Arial" w:cs="Arial"/>
          <w:color w:val="000000" w:themeColor="text1"/>
          <w:sz w:val="22"/>
          <w:szCs w:val="22"/>
          <w:lang w:val="en-US"/>
        </w:rPr>
        <w:t>i</w:t>
      </w:r>
      <w:r w:rsidR="00BE133B">
        <w:rPr>
          <w:rFonts w:ascii="Arial" w:eastAsia="Arial" w:hAnsi="Arial" w:cs="Arial"/>
          <w:color w:val="000000" w:themeColor="text1"/>
          <w:sz w:val="22"/>
          <w:szCs w:val="22"/>
          <w:lang w:val="en-US"/>
        </w:rPr>
        <w:t>ch</w:t>
      </w:r>
      <w:r w:rsidRPr="007B74A2">
        <w:rPr>
          <w:rFonts w:ascii="Arial" w:eastAsia="Arial" w:hAnsi="Arial" w:cs="Arial"/>
          <w:color w:val="000000" w:themeColor="text1"/>
          <w:sz w:val="22"/>
          <w:szCs w:val="22"/>
          <w:lang w:val="en-US"/>
        </w:rPr>
        <w:t xml:space="preserve"> is based on </w:t>
      </w:r>
      <w:r w:rsidR="00BE133B">
        <w:rPr>
          <w:rFonts w:ascii="Arial" w:eastAsia="Arial" w:hAnsi="Arial" w:cs="Arial"/>
          <w:color w:val="000000" w:themeColor="text1"/>
          <w:sz w:val="22"/>
          <w:szCs w:val="22"/>
          <w:lang w:val="en-US"/>
        </w:rPr>
        <w:t xml:space="preserve">the </w:t>
      </w:r>
      <w:r w:rsidRPr="007B74A2">
        <w:rPr>
          <w:rFonts w:ascii="Arial" w:eastAsia="Arial" w:hAnsi="Arial" w:cs="Arial"/>
          <w:color w:val="000000" w:themeColor="text1"/>
          <w:sz w:val="22"/>
          <w:szCs w:val="22"/>
          <w:lang w:val="en-US"/>
        </w:rPr>
        <w:t>protection of places, usually can</w:t>
      </w:r>
      <w:r w:rsidR="00BE133B">
        <w:rPr>
          <w:rFonts w:ascii="Arial" w:eastAsia="Arial" w:hAnsi="Arial" w:cs="Arial"/>
          <w:color w:val="000000" w:themeColor="text1"/>
          <w:sz w:val="22"/>
          <w:szCs w:val="22"/>
          <w:lang w:val="en-US"/>
        </w:rPr>
        <w:t>no</w:t>
      </w:r>
      <w:r w:rsidRPr="007B74A2">
        <w:rPr>
          <w:rFonts w:ascii="Arial" w:eastAsia="Arial" w:hAnsi="Arial" w:cs="Arial"/>
          <w:color w:val="000000" w:themeColor="text1"/>
          <w:sz w:val="22"/>
          <w:szCs w:val="22"/>
          <w:lang w:val="en-US"/>
        </w:rPr>
        <w:t xml:space="preserve">t conserve. </w:t>
      </w:r>
    </w:p>
    <w:p w14:paraId="2AA4F1AC" w14:textId="1686FB27" w:rsidR="006C626D" w:rsidRPr="007B74A2" w:rsidRDefault="006C626D">
      <w:pPr>
        <w:rPr>
          <w:lang w:val="en-US"/>
        </w:rPr>
      </w:pPr>
    </w:p>
    <w:p w14:paraId="312E04C3" w14:textId="4A743B91" w:rsidR="006C626D" w:rsidRPr="007B74A2" w:rsidRDefault="03BC1FAF" w:rsidP="7D2D1103">
      <w:pPr>
        <w:spacing w:after="0"/>
        <w:rPr>
          <w:lang w:val="en-US"/>
        </w:rPr>
      </w:pPr>
      <w:r w:rsidRPr="007B74A2">
        <w:rPr>
          <w:rFonts w:ascii="Arial" w:eastAsia="Arial" w:hAnsi="Arial" w:cs="Arial"/>
          <w:color w:val="000000" w:themeColor="text1"/>
          <w:sz w:val="22"/>
          <w:szCs w:val="22"/>
          <w:lang w:val="en-US"/>
        </w:rPr>
        <w:t>Local seeds for conservation</w:t>
      </w:r>
    </w:p>
    <w:p w14:paraId="2B7A4DF7" w14:textId="296A9B91" w:rsidR="006C626D" w:rsidRPr="007B74A2" w:rsidRDefault="006C626D">
      <w:pPr>
        <w:rPr>
          <w:lang w:val="en-US"/>
        </w:rPr>
      </w:pPr>
    </w:p>
    <w:p w14:paraId="186E2B1B" w14:textId="1FB85906" w:rsidR="006C626D" w:rsidRPr="007B74A2" w:rsidRDefault="03BC1FAF" w:rsidP="7D2D1103">
      <w:pPr>
        <w:spacing w:after="0"/>
        <w:rPr>
          <w:lang w:val="en-US"/>
        </w:rPr>
      </w:pPr>
      <w:r w:rsidRPr="007B74A2">
        <w:rPr>
          <w:rFonts w:ascii="Arial" w:eastAsia="Arial" w:hAnsi="Arial" w:cs="Arial"/>
          <w:color w:val="000000" w:themeColor="text1"/>
          <w:sz w:val="22"/>
          <w:szCs w:val="22"/>
          <w:lang w:val="en-US"/>
        </w:rPr>
        <w:t xml:space="preserve">The use of local seeds in conservation is about nurturing the biodiversity of local nature. The association </w:t>
      </w:r>
      <w:r w:rsidR="0093706D">
        <w:rPr>
          <w:rFonts w:ascii="Arial" w:eastAsia="Arial" w:hAnsi="Arial" w:cs="Arial"/>
          <w:color w:val="000000" w:themeColor="text1"/>
          <w:sz w:val="22"/>
          <w:szCs w:val="22"/>
          <w:lang w:val="en-US"/>
        </w:rPr>
        <w:t xml:space="preserve">only </w:t>
      </w:r>
      <w:r w:rsidRPr="007B74A2">
        <w:rPr>
          <w:rFonts w:ascii="Arial" w:eastAsia="Arial" w:hAnsi="Arial" w:cs="Arial"/>
          <w:color w:val="000000" w:themeColor="text1"/>
          <w:sz w:val="22"/>
          <w:szCs w:val="22"/>
          <w:lang w:val="en-US"/>
        </w:rPr>
        <w:t xml:space="preserve">uses seeds it has collected itself, and the locations are carefully recorded from every collected batch. Currently, it is done in the association's own system, but there is </w:t>
      </w:r>
      <w:r w:rsidRPr="007B74A2">
        <w:rPr>
          <w:rFonts w:ascii="Arial" w:eastAsia="Arial" w:hAnsi="Arial" w:cs="Arial"/>
          <w:color w:val="000000" w:themeColor="text1"/>
          <w:sz w:val="22"/>
          <w:szCs w:val="22"/>
          <w:lang w:val="en-US"/>
        </w:rPr>
        <w:lastRenderedPageBreak/>
        <w:t>a hope the Finnish Environment Institute and the ELY Centre are starting to develop a standardized system for local seed use. The association has seen such systems in Northern America and in Germany. The goal of using local seeds is to preserve the local gene pool, which can be genetically differentiated. Preserving genetic diversity aims to secure the future of species.</w:t>
      </w:r>
      <w:r w:rsidR="009C1D75">
        <w:rPr>
          <w:rFonts w:ascii="Arial" w:eastAsia="Arial" w:hAnsi="Arial" w:cs="Arial"/>
          <w:color w:val="000000" w:themeColor="text1"/>
          <w:sz w:val="22"/>
          <w:szCs w:val="22"/>
          <w:lang w:val="en-US"/>
        </w:rPr>
        <w:t xml:space="preserve"> </w:t>
      </w:r>
      <w:r w:rsidRPr="007B74A2">
        <w:rPr>
          <w:rFonts w:ascii="Arial" w:eastAsia="Arial" w:hAnsi="Arial" w:cs="Arial"/>
          <w:color w:val="000000" w:themeColor="text1"/>
          <w:sz w:val="22"/>
          <w:szCs w:val="22"/>
          <w:lang w:val="en-US"/>
        </w:rPr>
        <w:t>The use of local seeds in conservation is particularly advanced in America, but in Europe, the field is also developing rapidly, and local seeds are widely available in conservation projects. In Finland, the availability of local seeds is currently almost non-existent.</w:t>
      </w:r>
    </w:p>
    <w:p w14:paraId="0B6B9A2A" w14:textId="48783F02" w:rsidR="006C626D" w:rsidRPr="007B74A2" w:rsidRDefault="006C626D">
      <w:pPr>
        <w:rPr>
          <w:lang w:val="en-US"/>
        </w:rPr>
      </w:pPr>
    </w:p>
    <w:p w14:paraId="3739C3E3" w14:textId="1F8AB488" w:rsidR="006C626D" w:rsidRPr="007B74A2" w:rsidRDefault="03BC1FAF" w:rsidP="7D2D1103">
      <w:pPr>
        <w:spacing w:after="0"/>
        <w:rPr>
          <w:lang w:val="en-US"/>
        </w:rPr>
      </w:pPr>
      <w:r w:rsidRPr="007B74A2">
        <w:rPr>
          <w:rFonts w:ascii="Arial" w:eastAsia="Arial" w:hAnsi="Arial" w:cs="Arial"/>
          <w:b/>
          <w:bCs/>
          <w:color w:val="000000" w:themeColor="text1"/>
          <w:sz w:val="22"/>
          <w:szCs w:val="22"/>
          <w:lang w:val="en-US"/>
        </w:rPr>
        <w:t>Gathering the seeds</w:t>
      </w:r>
    </w:p>
    <w:p w14:paraId="3DBB7326" w14:textId="74EE7FAD" w:rsidR="006C626D" w:rsidRPr="007B74A2" w:rsidRDefault="006C626D">
      <w:pPr>
        <w:rPr>
          <w:lang w:val="en-US"/>
        </w:rPr>
      </w:pPr>
    </w:p>
    <w:p w14:paraId="0A6D7198" w14:textId="50534F5E" w:rsidR="006C626D" w:rsidRPr="007B74A2" w:rsidRDefault="03BC1FAF" w:rsidP="7D2D1103">
      <w:pPr>
        <w:spacing w:after="0"/>
        <w:rPr>
          <w:lang w:val="en-US"/>
        </w:rPr>
      </w:pPr>
      <w:r w:rsidRPr="007B74A2">
        <w:rPr>
          <w:rFonts w:ascii="Arial" w:eastAsia="Arial" w:hAnsi="Arial" w:cs="Arial"/>
          <w:color w:val="000000" w:themeColor="text1"/>
          <w:sz w:val="22"/>
          <w:szCs w:val="22"/>
          <w:lang w:val="en-US"/>
        </w:rPr>
        <w:t>Seeds are at the heart of the association's activities. Wild Zone NGO collects all the seeds it uses itself. Seed collection begins a</w:t>
      </w:r>
      <w:r w:rsidR="00A46CF5">
        <w:rPr>
          <w:rFonts w:ascii="Arial" w:eastAsia="Arial" w:hAnsi="Arial" w:cs="Arial"/>
          <w:color w:val="000000" w:themeColor="text1"/>
          <w:sz w:val="22"/>
          <w:szCs w:val="22"/>
          <w:lang w:val="en-US"/>
        </w:rPr>
        <w:t xml:space="preserve">s </w:t>
      </w:r>
      <w:r w:rsidRPr="007B74A2">
        <w:rPr>
          <w:rFonts w:ascii="Arial" w:eastAsia="Arial" w:hAnsi="Arial" w:cs="Arial"/>
          <w:color w:val="000000" w:themeColor="text1"/>
          <w:sz w:val="22"/>
          <w:szCs w:val="22"/>
          <w:lang w:val="en-US"/>
        </w:rPr>
        <w:t>ea</w:t>
      </w:r>
      <w:r w:rsidR="00A46CF5">
        <w:rPr>
          <w:rFonts w:ascii="Arial" w:eastAsia="Arial" w:hAnsi="Arial" w:cs="Arial"/>
          <w:color w:val="000000" w:themeColor="text1"/>
          <w:sz w:val="22"/>
          <w:szCs w:val="22"/>
          <w:lang w:val="en-US"/>
        </w:rPr>
        <w:t>rl</w:t>
      </w:r>
      <w:r w:rsidRPr="007B74A2">
        <w:rPr>
          <w:rFonts w:ascii="Arial" w:eastAsia="Arial" w:hAnsi="Arial" w:cs="Arial"/>
          <w:color w:val="000000" w:themeColor="text1"/>
          <w:sz w:val="22"/>
          <w:szCs w:val="22"/>
          <w:lang w:val="en-US"/>
        </w:rPr>
        <w:t xml:space="preserve">y </w:t>
      </w:r>
      <w:r w:rsidR="00A46CF5">
        <w:rPr>
          <w:rFonts w:ascii="Arial" w:eastAsia="Arial" w:hAnsi="Arial" w:cs="Arial"/>
          <w:color w:val="000000" w:themeColor="text1"/>
          <w:sz w:val="22"/>
          <w:szCs w:val="22"/>
          <w:lang w:val="en-US"/>
        </w:rPr>
        <w:t>as</w:t>
      </w:r>
      <w:r w:rsidRPr="007B74A2">
        <w:rPr>
          <w:rFonts w:ascii="Arial" w:eastAsia="Arial" w:hAnsi="Arial" w:cs="Arial"/>
          <w:color w:val="000000" w:themeColor="text1"/>
          <w:sz w:val="22"/>
          <w:szCs w:val="22"/>
          <w:lang w:val="en-US"/>
        </w:rPr>
        <w:t xml:space="preserve"> late June, but the season is busiest in August and September. Seeds are collected carefully so that the original populations are not weakened. </w:t>
      </w:r>
    </w:p>
    <w:p w14:paraId="32399724" w14:textId="6AAA61EF" w:rsidR="006C626D" w:rsidRPr="007B74A2" w:rsidRDefault="006C626D">
      <w:pPr>
        <w:rPr>
          <w:lang w:val="en-US"/>
        </w:rPr>
      </w:pPr>
    </w:p>
    <w:p w14:paraId="00F86476" w14:textId="46646A35" w:rsidR="006C626D" w:rsidRPr="007B74A2" w:rsidRDefault="03BC1FAF" w:rsidP="7D2D1103">
      <w:pPr>
        <w:spacing w:after="0"/>
        <w:rPr>
          <w:lang w:val="en-US"/>
        </w:rPr>
      </w:pPr>
      <w:r w:rsidRPr="007B74A2">
        <w:rPr>
          <w:rFonts w:ascii="Arial" w:eastAsia="Arial" w:hAnsi="Arial" w:cs="Arial"/>
          <w:color w:val="000000" w:themeColor="text1"/>
          <w:sz w:val="22"/>
          <w:szCs w:val="22"/>
          <w:lang w:val="en-US"/>
        </w:rPr>
        <w:t xml:space="preserve">From the original populations, the aim is also to detach as quickly as possible. That happens by moving to collect from the earlier sown sites. Each collection event is recorded in a table  with its coordinates and other information. When sowing seeds, it is important to know exactly where the seeds come from and where they end up. </w:t>
      </w:r>
    </w:p>
    <w:p w14:paraId="395D1886" w14:textId="0AC9C0EC" w:rsidR="006C626D" w:rsidRPr="007B74A2" w:rsidRDefault="006C626D">
      <w:pPr>
        <w:rPr>
          <w:lang w:val="en-US"/>
        </w:rPr>
      </w:pPr>
    </w:p>
    <w:p w14:paraId="1682D057" w14:textId="4E10E446" w:rsidR="006C626D" w:rsidRPr="007B74A2" w:rsidRDefault="03BC1FAF" w:rsidP="7D2D1103">
      <w:pPr>
        <w:spacing w:after="0"/>
        <w:rPr>
          <w:lang w:val="en-US"/>
        </w:rPr>
      </w:pPr>
      <w:r w:rsidRPr="007B74A2">
        <w:rPr>
          <w:rFonts w:ascii="Arial" w:eastAsia="Arial" w:hAnsi="Arial" w:cs="Arial"/>
          <w:color w:val="000000" w:themeColor="text1"/>
          <w:sz w:val="22"/>
          <w:szCs w:val="22"/>
          <w:lang w:val="en-US"/>
        </w:rPr>
        <w:t>‘The seeds are dried indoors at a temperature below 40 degrees Celsius, after which they are stored in paper bags. The paper bags contain all the information collected about the seeds.</w:t>
      </w:r>
    </w:p>
    <w:p w14:paraId="4854D44C" w14:textId="0BF4161C" w:rsidR="006C626D" w:rsidRPr="007B74A2" w:rsidRDefault="006C626D">
      <w:pPr>
        <w:rPr>
          <w:lang w:val="en-US"/>
        </w:rPr>
      </w:pPr>
    </w:p>
    <w:p w14:paraId="7AFA43BA" w14:textId="4A76D06A" w:rsidR="006C626D" w:rsidRPr="007B74A2" w:rsidRDefault="03BC1FAF" w:rsidP="7D2D1103">
      <w:pPr>
        <w:spacing w:after="0"/>
        <w:rPr>
          <w:lang w:val="en-US"/>
        </w:rPr>
      </w:pPr>
      <w:r w:rsidRPr="007B74A2">
        <w:rPr>
          <w:rFonts w:ascii="Arial" w:eastAsia="Arial" w:hAnsi="Arial" w:cs="Arial"/>
          <w:color w:val="000000" w:themeColor="text1"/>
          <w:sz w:val="22"/>
          <w:szCs w:val="22"/>
          <w:lang w:val="en-US"/>
        </w:rPr>
        <w:t>We do not clean the seeds because cleaning is very time-consuming. Additionally, we have noticed that uncleaned seeds, which contain plenty of other plant material such as pods and stems, are easier to sow than pure seeds.</w:t>
      </w:r>
    </w:p>
    <w:p w14:paraId="3A9D3C06" w14:textId="366AA98D" w:rsidR="006C626D" w:rsidRPr="007B74A2" w:rsidRDefault="006C626D">
      <w:pPr>
        <w:rPr>
          <w:lang w:val="en-US"/>
        </w:rPr>
      </w:pPr>
    </w:p>
    <w:p w14:paraId="6349D313" w14:textId="2718A3D0" w:rsidR="006C626D" w:rsidRPr="007B74A2" w:rsidRDefault="03BC1FAF" w:rsidP="7D2D1103">
      <w:pPr>
        <w:spacing w:after="0"/>
        <w:rPr>
          <w:lang w:val="en-US"/>
        </w:rPr>
      </w:pPr>
      <w:r w:rsidRPr="007B74A2">
        <w:rPr>
          <w:rFonts w:ascii="Arial" w:eastAsia="Arial" w:hAnsi="Arial" w:cs="Arial"/>
          <w:color w:val="000000" w:themeColor="text1"/>
          <w:sz w:val="22"/>
          <w:szCs w:val="22"/>
          <w:lang w:val="en-US"/>
        </w:rPr>
        <w:t xml:space="preserve">Sowing is carried out both in spring and autumn, but we have noticed that autumn sowings are generally a better option. Sometimes the sowings can be delayed until </w:t>
      </w:r>
      <w:r w:rsidR="00A36462">
        <w:rPr>
          <w:rFonts w:ascii="Arial" w:eastAsia="Arial" w:hAnsi="Arial" w:cs="Arial"/>
          <w:color w:val="000000" w:themeColor="text1"/>
          <w:sz w:val="22"/>
          <w:szCs w:val="22"/>
          <w:lang w:val="en-US"/>
        </w:rPr>
        <w:t>even</w:t>
      </w:r>
      <w:r w:rsidR="007F228F">
        <w:rPr>
          <w:rFonts w:ascii="Arial" w:eastAsia="Arial" w:hAnsi="Arial" w:cs="Arial"/>
          <w:color w:val="000000" w:themeColor="text1"/>
          <w:sz w:val="22"/>
          <w:szCs w:val="22"/>
          <w:lang w:val="en-US"/>
        </w:rPr>
        <w:t xml:space="preserve"> </w:t>
      </w:r>
      <w:r w:rsidRPr="007B74A2">
        <w:rPr>
          <w:rFonts w:ascii="Arial" w:eastAsia="Arial" w:hAnsi="Arial" w:cs="Arial"/>
          <w:color w:val="000000" w:themeColor="text1"/>
          <w:sz w:val="22"/>
          <w:szCs w:val="22"/>
          <w:lang w:val="en-US"/>
        </w:rPr>
        <w:t>December while waiting for the new infrastructures to be completed.</w:t>
      </w:r>
    </w:p>
    <w:p w14:paraId="720F8636" w14:textId="3EA4AC0D" w:rsidR="006C626D" w:rsidRPr="007B74A2" w:rsidRDefault="006C626D">
      <w:pPr>
        <w:rPr>
          <w:lang w:val="en-US"/>
        </w:rPr>
      </w:pPr>
    </w:p>
    <w:p w14:paraId="6849A666" w14:textId="76447A8C" w:rsidR="006C626D" w:rsidRPr="007B74A2" w:rsidRDefault="03BC1FAF" w:rsidP="7D2D1103">
      <w:pPr>
        <w:spacing w:after="0"/>
        <w:rPr>
          <w:lang w:val="en-US"/>
        </w:rPr>
      </w:pPr>
      <w:r w:rsidRPr="007B74A2">
        <w:rPr>
          <w:rFonts w:ascii="Arial" w:eastAsia="Arial" w:hAnsi="Arial" w:cs="Arial"/>
          <w:b/>
          <w:bCs/>
          <w:color w:val="000000" w:themeColor="text1"/>
          <w:sz w:val="22"/>
          <w:szCs w:val="22"/>
          <w:lang w:val="en-US"/>
        </w:rPr>
        <w:t>Liisanpuisto’s meadow in Kaleva, Tampere</w:t>
      </w:r>
    </w:p>
    <w:p w14:paraId="3E220921" w14:textId="6F67CA4E" w:rsidR="006C626D" w:rsidRPr="007B74A2" w:rsidRDefault="006C626D">
      <w:pPr>
        <w:rPr>
          <w:lang w:val="en-US"/>
        </w:rPr>
      </w:pPr>
    </w:p>
    <w:p w14:paraId="3EB8B19B" w14:textId="77513428" w:rsidR="006C626D" w:rsidRPr="007B74A2" w:rsidRDefault="03BC1FAF" w:rsidP="7D2D1103">
      <w:pPr>
        <w:spacing w:after="0"/>
        <w:rPr>
          <w:lang w:val="en-US"/>
        </w:rPr>
      </w:pPr>
      <w:r w:rsidRPr="007B74A2">
        <w:rPr>
          <w:rFonts w:ascii="Arial" w:eastAsia="Arial" w:hAnsi="Arial" w:cs="Arial"/>
          <w:color w:val="000000" w:themeColor="text1"/>
          <w:sz w:val="22"/>
          <w:szCs w:val="22"/>
          <w:lang w:val="en-US"/>
        </w:rPr>
        <w:t xml:space="preserve">Liisanpuisto’s meadow in Kaleva, Tampere, is an example of </w:t>
      </w:r>
      <w:r w:rsidR="00036CC5">
        <w:rPr>
          <w:rFonts w:ascii="Arial" w:eastAsia="Arial" w:hAnsi="Arial" w:cs="Arial"/>
          <w:color w:val="000000" w:themeColor="text1"/>
          <w:sz w:val="22"/>
          <w:szCs w:val="22"/>
          <w:lang w:val="en-US"/>
        </w:rPr>
        <w:t xml:space="preserve">how </w:t>
      </w:r>
      <w:r w:rsidRPr="007B74A2">
        <w:rPr>
          <w:rFonts w:ascii="Arial" w:eastAsia="Arial" w:hAnsi="Arial" w:cs="Arial"/>
          <w:color w:val="000000" w:themeColor="text1"/>
          <w:sz w:val="22"/>
          <w:szCs w:val="22"/>
          <w:lang w:val="en-US"/>
        </w:rPr>
        <w:t xml:space="preserve">the decisions regarding the selection of plant species can be made. The planning of new sites often </w:t>
      </w:r>
      <w:r w:rsidR="00C44740">
        <w:rPr>
          <w:rFonts w:ascii="Arial" w:eastAsia="Arial" w:hAnsi="Arial" w:cs="Arial"/>
          <w:color w:val="000000" w:themeColor="text1"/>
          <w:sz w:val="22"/>
          <w:szCs w:val="22"/>
          <w:lang w:val="en-US"/>
        </w:rPr>
        <w:t>begin</w:t>
      </w:r>
      <w:r w:rsidRPr="007B74A2">
        <w:rPr>
          <w:rFonts w:ascii="Arial" w:eastAsia="Arial" w:hAnsi="Arial" w:cs="Arial"/>
          <w:color w:val="000000" w:themeColor="text1"/>
          <w:sz w:val="22"/>
          <w:szCs w:val="22"/>
          <w:lang w:val="en-US"/>
        </w:rPr>
        <w:t>s with getting to know the area's plant species and the place the new meadow is about to be sown. The special characteristics of the flora and, for example, the endangerment of species</w:t>
      </w:r>
      <w:r w:rsidR="00440004">
        <w:rPr>
          <w:rFonts w:ascii="Arial" w:eastAsia="Arial" w:hAnsi="Arial" w:cs="Arial"/>
          <w:color w:val="000000" w:themeColor="text1"/>
          <w:sz w:val="22"/>
          <w:szCs w:val="22"/>
          <w:lang w:val="en-US"/>
        </w:rPr>
        <w:t>,</w:t>
      </w:r>
      <w:r w:rsidRPr="007B74A2">
        <w:rPr>
          <w:rFonts w:ascii="Arial" w:eastAsia="Arial" w:hAnsi="Arial" w:cs="Arial"/>
          <w:color w:val="000000" w:themeColor="text1"/>
          <w:sz w:val="22"/>
          <w:szCs w:val="22"/>
          <w:lang w:val="en-US"/>
        </w:rPr>
        <w:t xml:space="preserve"> are taken carefully into account. </w:t>
      </w:r>
    </w:p>
    <w:p w14:paraId="797DA189" w14:textId="7628CF90" w:rsidR="006C626D" w:rsidRPr="007B74A2" w:rsidRDefault="006C626D">
      <w:pPr>
        <w:rPr>
          <w:lang w:val="en-US"/>
        </w:rPr>
      </w:pPr>
    </w:p>
    <w:p w14:paraId="1408D315" w14:textId="2FCC84C6" w:rsidR="006C626D" w:rsidRPr="007B74A2" w:rsidRDefault="03BC1FAF" w:rsidP="7D2D1103">
      <w:pPr>
        <w:spacing w:after="0"/>
        <w:rPr>
          <w:lang w:val="en-US"/>
        </w:rPr>
      </w:pPr>
      <w:r w:rsidRPr="007B74A2">
        <w:rPr>
          <w:rFonts w:ascii="Arial" w:eastAsia="Arial" w:hAnsi="Arial" w:cs="Arial"/>
          <w:color w:val="000000" w:themeColor="text1"/>
          <w:sz w:val="22"/>
          <w:szCs w:val="22"/>
          <w:lang w:val="en-US"/>
        </w:rPr>
        <w:lastRenderedPageBreak/>
        <w:t>In Kaleva, Tampere, there is a representative group of plant species that thrive in sunny, sandy and dry areas, such as eskers and dry meadows. The esker environment Kalevanharju located in Kaleva is full of both dry meadow species and some esker species. These include, for example, Solomon's seal (Polygonatum odoratum), the orpine (Hylotelephium telephium), the sticky catchfly (Viscaria vulgaris), the yellow stonecrop (Sedum acre), and the hare’s foot clover (Trifolium arvense). Additionally, the number of plant species of the Kaleva area has uniquely been enhanced by plants that migrated to Tampere along with the railway and wartime Soviet Union barrack inhabitation. This group includes the common mullein (Verbascum thapsus), the viper's bugloss (Echium vulgare), and the greater knapweed (Centaurea scabiosa). These are some of the species used in the dry meadow.</w:t>
      </w:r>
    </w:p>
    <w:p w14:paraId="4B84408F" w14:textId="4EAA3594" w:rsidR="006C626D" w:rsidRPr="007B74A2" w:rsidRDefault="006C626D">
      <w:pPr>
        <w:rPr>
          <w:lang w:val="en-US"/>
        </w:rPr>
      </w:pPr>
    </w:p>
    <w:p w14:paraId="0A349F67" w14:textId="34C01A68" w:rsidR="006C626D" w:rsidRPr="007B74A2" w:rsidRDefault="03BC1FAF" w:rsidP="7D2D1103">
      <w:pPr>
        <w:spacing w:after="0"/>
        <w:rPr>
          <w:lang w:val="en-US"/>
        </w:rPr>
      </w:pPr>
      <w:r w:rsidRPr="007B74A2">
        <w:rPr>
          <w:rFonts w:ascii="Arial" w:eastAsia="Arial" w:hAnsi="Arial" w:cs="Arial"/>
          <w:color w:val="000000" w:themeColor="text1"/>
          <w:sz w:val="22"/>
          <w:szCs w:val="22"/>
          <w:lang w:val="en-US"/>
        </w:rPr>
        <w:t xml:space="preserve">It was decided to collect a group of plants representing the meadow-like environments of the Kaleva area for Liisanpuisto, from which seeds could be sustainably gathered in sufficient quantities to establish a new meadow. </w:t>
      </w:r>
    </w:p>
    <w:p w14:paraId="6C27A1A8" w14:textId="15C3F49B" w:rsidR="006C626D" w:rsidRPr="007B74A2" w:rsidRDefault="006C626D">
      <w:pPr>
        <w:rPr>
          <w:lang w:val="en-US"/>
        </w:rPr>
      </w:pPr>
    </w:p>
    <w:p w14:paraId="02BF6932" w14:textId="6C1ED175" w:rsidR="006C626D" w:rsidRPr="007B74A2" w:rsidRDefault="03BC1FAF" w:rsidP="7D2D1103">
      <w:pPr>
        <w:spacing w:after="0"/>
        <w:rPr>
          <w:lang w:val="en-US"/>
        </w:rPr>
      </w:pPr>
      <w:r w:rsidRPr="007B74A2">
        <w:rPr>
          <w:rFonts w:ascii="Arial" w:eastAsia="Arial" w:hAnsi="Arial" w:cs="Arial"/>
          <w:color w:val="000000" w:themeColor="text1"/>
          <w:sz w:val="22"/>
          <w:szCs w:val="22"/>
          <w:lang w:val="en-US"/>
        </w:rPr>
        <w:t>The seeds of the plants that produce only a small amount of seed were collected in very small quantities, and the seeds were grown into seedlings. By growing seedlings</w:t>
      </w:r>
      <w:r w:rsidR="00657F93">
        <w:rPr>
          <w:rFonts w:ascii="Arial" w:eastAsia="Arial" w:hAnsi="Arial" w:cs="Arial"/>
          <w:color w:val="000000" w:themeColor="text1"/>
          <w:sz w:val="22"/>
          <w:szCs w:val="22"/>
          <w:lang w:val="en-US"/>
        </w:rPr>
        <w:t>,</w:t>
      </w:r>
      <w:r w:rsidRPr="007B74A2">
        <w:rPr>
          <w:rFonts w:ascii="Arial" w:eastAsia="Arial" w:hAnsi="Arial" w:cs="Arial"/>
          <w:color w:val="000000" w:themeColor="text1"/>
          <w:sz w:val="22"/>
          <w:szCs w:val="22"/>
          <w:lang w:val="en-US"/>
        </w:rPr>
        <w:t xml:space="preserve"> the pressure of seed gathering seed from natural populations is decreased, which is often beneficial when operating with rare and endangered species.</w:t>
      </w:r>
    </w:p>
    <w:p w14:paraId="72CBC0E2" w14:textId="5EFE5204" w:rsidR="006C626D" w:rsidRPr="007B74A2" w:rsidRDefault="006C626D">
      <w:pPr>
        <w:rPr>
          <w:lang w:val="en-US"/>
        </w:rPr>
      </w:pPr>
    </w:p>
    <w:p w14:paraId="14515115" w14:textId="16B700D7" w:rsidR="006C626D" w:rsidRPr="007B74A2" w:rsidRDefault="03BC1FAF" w:rsidP="7D2D1103">
      <w:pPr>
        <w:spacing w:after="0"/>
        <w:rPr>
          <w:lang w:val="en-US"/>
        </w:rPr>
      </w:pPr>
      <w:r w:rsidRPr="007B74A2">
        <w:rPr>
          <w:rFonts w:ascii="Arial" w:eastAsia="Arial" w:hAnsi="Arial" w:cs="Arial"/>
          <w:color w:val="000000" w:themeColor="text1"/>
          <w:sz w:val="22"/>
          <w:szCs w:val="22"/>
          <w:lang w:val="en-US"/>
        </w:rPr>
        <w:t xml:space="preserve">Because the place of the meadow is very visible and the pressure to see lots of coverage and early blooming is great, the substrate used contained more mulch than </w:t>
      </w:r>
      <w:r w:rsidR="00F1279C">
        <w:rPr>
          <w:rFonts w:ascii="Arial" w:eastAsia="Arial" w:hAnsi="Arial" w:cs="Arial"/>
          <w:color w:val="000000" w:themeColor="text1"/>
          <w:sz w:val="22"/>
          <w:szCs w:val="22"/>
          <w:lang w:val="en-US"/>
        </w:rPr>
        <w:t xml:space="preserve">is </w:t>
      </w:r>
      <w:r w:rsidRPr="007B74A2">
        <w:rPr>
          <w:rFonts w:ascii="Arial" w:eastAsia="Arial" w:hAnsi="Arial" w:cs="Arial"/>
          <w:color w:val="000000" w:themeColor="text1"/>
          <w:sz w:val="22"/>
          <w:szCs w:val="22"/>
          <w:lang w:val="en-US"/>
        </w:rPr>
        <w:t>usually used for very dry meadows. Using only sand or sand and gravel mix</w:t>
      </w:r>
      <w:r w:rsidR="001A6E9F">
        <w:rPr>
          <w:rFonts w:ascii="Arial" w:eastAsia="Arial" w:hAnsi="Arial" w:cs="Arial"/>
          <w:color w:val="000000" w:themeColor="text1"/>
          <w:sz w:val="22"/>
          <w:szCs w:val="22"/>
          <w:lang w:val="en-US"/>
        </w:rPr>
        <w:t>,</w:t>
      </w:r>
      <w:r w:rsidRPr="007B74A2">
        <w:rPr>
          <w:rFonts w:ascii="Arial" w:eastAsia="Arial" w:hAnsi="Arial" w:cs="Arial"/>
          <w:color w:val="000000" w:themeColor="text1"/>
          <w:sz w:val="22"/>
          <w:szCs w:val="22"/>
          <w:lang w:val="en-US"/>
        </w:rPr>
        <w:t xml:space="preserve"> the blooming can take years and still be considered quite plain. On the other hand</w:t>
      </w:r>
      <w:r w:rsidR="001A6E9F">
        <w:rPr>
          <w:rFonts w:ascii="Arial" w:eastAsia="Arial" w:hAnsi="Arial" w:cs="Arial"/>
          <w:color w:val="000000" w:themeColor="text1"/>
          <w:sz w:val="22"/>
          <w:szCs w:val="22"/>
          <w:lang w:val="en-US"/>
        </w:rPr>
        <w:t>,</w:t>
      </w:r>
      <w:r w:rsidRPr="007B74A2">
        <w:rPr>
          <w:rFonts w:ascii="Arial" w:eastAsia="Arial" w:hAnsi="Arial" w:cs="Arial"/>
          <w:color w:val="000000" w:themeColor="text1"/>
          <w:sz w:val="22"/>
          <w:szCs w:val="22"/>
          <w:lang w:val="en-US"/>
        </w:rPr>
        <w:t xml:space="preserve"> using mulch usually encourage</w:t>
      </w:r>
      <w:r w:rsidR="001A6E9F">
        <w:rPr>
          <w:rFonts w:ascii="Arial" w:eastAsia="Arial" w:hAnsi="Arial" w:cs="Arial"/>
          <w:color w:val="000000" w:themeColor="text1"/>
          <w:sz w:val="22"/>
          <w:szCs w:val="22"/>
          <w:lang w:val="en-US"/>
        </w:rPr>
        <w:t>s</w:t>
      </w:r>
      <w:r w:rsidRPr="007B74A2">
        <w:rPr>
          <w:rFonts w:ascii="Arial" w:eastAsia="Arial" w:hAnsi="Arial" w:cs="Arial"/>
          <w:color w:val="000000" w:themeColor="text1"/>
          <w:sz w:val="22"/>
          <w:szCs w:val="22"/>
          <w:lang w:val="en-US"/>
        </w:rPr>
        <w:t xml:space="preserve"> </w:t>
      </w:r>
      <w:r w:rsidR="001A6E9F">
        <w:rPr>
          <w:rFonts w:ascii="Arial" w:eastAsia="Arial" w:hAnsi="Arial" w:cs="Arial"/>
          <w:color w:val="000000" w:themeColor="text1"/>
          <w:sz w:val="22"/>
          <w:szCs w:val="22"/>
          <w:lang w:val="en-US"/>
        </w:rPr>
        <w:t>u</w:t>
      </w:r>
      <w:r w:rsidRPr="007B74A2">
        <w:rPr>
          <w:rFonts w:ascii="Arial" w:eastAsia="Arial" w:hAnsi="Arial" w:cs="Arial"/>
          <w:color w:val="000000" w:themeColor="text1"/>
          <w:sz w:val="22"/>
          <w:szCs w:val="22"/>
          <w:lang w:val="en-US"/>
        </w:rPr>
        <w:t>nwanted plants to grow stronger and faster in the area, which en</w:t>
      </w:r>
      <w:r w:rsidR="008B1716">
        <w:rPr>
          <w:rFonts w:ascii="Arial" w:eastAsia="Arial" w:hAnsi="Arial" w:cs="Arial"/>
          <w:color w:val="000000" w:themeColor="text1"/>
          <w:sz w:val="22"/>
          <w:szCs w:val="22"/>
          <w:lang w:val="en-US"/>
        </w:rPr>
        <w:t>tail</w:t>
      </w:r>
      <w:r w:rsidRPr="007B74A2">
        <w:rPr>
          <w:rFonts w:ascii="Arial" w:eastAsia="Arial" w:hAnsi="Arial" w:cs="Arial"/>
          <w:color w:val="000000" w:themeColor="text1"/>
          <w:sz w:val="22"/>
          <w:szCs w:val="22"/>
          <w:lang w:val="en-US"/>
        </w:rPr>
        <w:t>s more working hours used in weeding.</w:t>
      </w:r>
    </w:p>
    <w:p w14:paraId="067EBC1E" w14:textId="167F378C" w:rsidR="006C626D" w:rsidRPr="007B74A2" w:rsidRDefault="006C626D">
      <w:pPr>
        <w:rPr>
          <w:lang w:val="en-US"/>
        </w:rPr>
      </w:pPr>
    </w:p>
    <w:p w14:paraId="148B2E6A" w14:textId="1866E963" w:rsidR="006C626D" w:rsidRPr="007B74A2" w:rsidRDefault="03BC1FAF" w:rsidP="7D2D1103">
      <w:pPr>
        <w:spacing w:after="0"/>
        <w:rPr>
          <w:lang w:val="en-US"/>
        </w:rPr>
      </w:pPr>
      <w:r w:rsidRPr="007B74A2">
        <w:rPr>
          <w:rFonts w:ascii="Arial" w:eastAsia="Arial" w:hAnsi="Arial" w:cs="Arial"/>
          <w:color w:val="000000" w:themeColor="text1"/>
          <w:sz w:val="22"/>
          <w:szCs w:val="22"/>
          <w:lang w:val="en-US"/>
        </w:rPr>
        <w:t>The seeds were collected in the summer of 2024, and during the fall, they were sown and planted in the area with people who live nearby and wanted to participate. Sowing will continue for another year to ensure the meadows' growth. We expect flowering from the plants planted as seedlings a</w:t>
      </w:r>
      <w:r w:rsidR="007401EC">
        <w:rPr>
          <w:rFonts w:ascii="Arial" w:eastAsia="Arial" w:hAnsi="Arial" w:cs="Arial"/>
          <w:color w:val="000000" w:themeColor="text1"/>
          <w:sz w:val="22"/>
          <w:szCs w:val="22"/>
          <w:lang w:val="en-US"/>
        </w:rPr>
        <w:t xml:space="preserve">s </w:t>
      </w:r>
      <w:r w:rsidRPr="007B74A2">
        <w:rPr>
          <w:rFonts w:ascii="Arial" w:eastAsia="Arial" w:hAnsi="Arial" w:cs="Arial"/>
          <w:color w:val="000000" w:themeColor="text1"/>
          <w:sz w:val="22"/>
          <w:szCs w:val="22"/>
          <w:lang w:val="en-US"/>
        </w:rPr>
        <w:t>ea</w:t>
      </w:r>
      <w:r w:rsidR="007401EC">
        <w:rPr>
          <w:rFonts w:ascii="Arial" w:eastAsia="Arial" w:hAnsi="Arial" w:cs="Arial"/>
          <w:color w:val="000000" w:themeColor="text1"/>
          <w:sz w:val="22"/>
          <w:szCs w:val="22"/>
          <w:lang w:val="en-US"/>
        </w:rPr>
        <w:t>rl</w:t>
      </w:r>
      <w:r w:rsidRPr="007B74A2">
        <w:rPr>
          <w:rFonts w:ascii="Arial" w:eastAsia="Arial" w:hAnsi="Arial" w:cs="Arial"/>
          <w:color w:val="000000" w:themeColor="text1"/>
          <w:sz w:val="22"/>
          <w:szCs w:val="22"/>
          <w:lang w:val="en-US"/>
        </w:rPr>
        <w:t xml:space="preserve">y </w:t>
      </w:r>
      <w:r w:rsidR="0089116A">
        <w:rPr>
          <w:rFonts w:ascii="Arial" w:eastAsia="Arial" w:hAnsi="Arial" w:cs="Arial"/>
          <w:color w:val="000000" w:themeColor="text1"/>
          <w:sz w:val="22"/>
          <w:szCs w:val="22"/>
          <w:lang w:val="en-US"/>
        </w:rPr>
        <w:t xml:space="preserve">as </w:t>
      </w:r>
      <w:r w:rsidRPr="007B74A2">
        <w:rPr>
          <w:rFonts w:ascii="Arial" w:eastAsia="Arial" w:hAnsi="Arial" w:cs="Arial"/>
          <w:color w:val="000000" w:themeColor="text1"/>
          <w:sz w:val="22"/>
          <w:szCs w:val="22"/>
          <w:lang w:val="en-US"/>
        </w:rPr>
        <w:t>next summer. A more impressive bloom will be seen in the summer of 2026.</w:t>
      </w:r>
    </w:p>
    <w:p w14:paraId="6F4A1D51" w14:textId="664D1046" w:rsidR="006C626D" w:rsidRPr="007B74A2" w:rsidRDefault="006C626D">
      <w:pPr>
        <w:rPr>
          <w:lang w:val="en-US"/>
        </w:rPr>
      </w:pPr>
    </w:p>
    <w:p w14:paraId="284938D0" w14:textId="19F22794" w:rsidR="006C626D" w:rsidRPr="007B74A2" w:rsidRDefault="03BC1FAF" w:rsidP="7D2D1103">
      <w:pPr>
        <w:spacing w:after="0"/>
        <w:rPr>
          <w:lang w:val="en-US"/>
        </w:rPr>
      </w:pPr>
      <w:r w:rsidRPr="007B74A2">
        <w:rPr>
          <w:rFonts w:ascii="Arial" w:eastAsia="Arial" w:hAnsi="Arial" w:cs="Arial"/>
          <w:b/>
          <w:bCs/>
          <w:color w:val="000000" w:themeColor="text1"/>
          <w:sz w:val="22"/>
          <w:szCs w:val="22"/>
          <w:lang w:val="en-US"/>
        </w:rPr>
        <w:t>Compensation areas for the Anacampsis fuscella</w:t>
      </w:r>
    </w:p>
    <w:p w14:paraId="3F07FD64" w14:textId="5ED723F0" w:rsidR="006C626D" w:rsidRPr="007B74A2" w:rsidRDefault="006C626D">
      <w:pPr>
        <w:rPr>
          <w:lang w:val="en-US"/>
        </w:rPr>
      </w:pPr>
    </w:p>
    <w:p w14:paraId="2372B651" w14:textId="3F1436AF" w:rsidR="006C626D" w:rsidRPr="007B74A2" w:rsidRDefault="03BC1FAF" w:rsidP="7D2D1103">
      <w:pPr>
        <w:spacing w:after="0"/>
        <w:rPr>
          <w:lang w:val="en-US"/>
        </w:rPr>
      </w:pPr>
      <w:r w:rsidRPr="007B74A2">
        <w:rPr>
          <w:rFonts w:ascii="Arial" w:eastAsia="Arial" w:hAnsi="Arial" w:cs="Arial"/>
          <w:color w:val="000000" w:themeColor="text1"/>
          <w:sz w:val="22"/>
          <w:szCs w:val="22"/>
          <w:lang w:val="en-US"/>
        </w:rPr>
        <w:t xml:space="preserve">In some projects, the Wild Zone has taken a specific species or group of species as the starting point for planning. The critically endangered moth Anacampsis fuscella became part of the city plan and the construction of a new school and its green space in Nekala. The anacampsis fuscella lives in very dry and sunny habitats, such as the open slopes of ridges. However, these environments have significantly decreased due to </w:t>
      </w:r>
      <w:r w:rsidR="00B701CD">
        <w:rPr>
          <w:rFonts w:ascii="Arial" w:eastAsia="Arial" w:hAnsi="Arial" w:cs="Arial"/>
          <w:color w:val="000000" w:themeColor="text1"/>
          <w:sz w:val="22"/>
          <w:szCs w:val="22"/>
          <w:lang w:val="en-US"/>
        </w:rPr>
        <w:t xml:space="preserve">the </w:t>
      </w:r>
      <w:r w:rsidRPr="007B74A2">
        <w:rPr>
          <w:rFonts w:ascii="Arial" w:eastAsia="Arial" w:hAnsi="Arial" w:cs="Arial"/>
          <w:color w:val="000000" w:themeColor="text1"/>
          <w:sz w:val="22"/>
          <w:szCs w:val="22"/>
          <w:lang w:val="en-US"/>
        </w:rPr>
        <w:t>overgrow</w:t>
      </w:r>
      <w:r w:rsidR="00B701CD">
        <w:rPr>
          <w:rFonts w:ascii="Arial" w:eastAsia="Arial" w:hAnsi="Arial" w:cs="Arial"/>
          <w:color w:val="000000" w:themeColor="text1"/>
          <w:sz w:val="22"/>
          <w:szCs w:val="22"/>
          <w:lang w:val="en-US"/>
        </w:rPr>
        <w:t>th</w:t>
      </w:r>
      <w:r w:rsidRPr="007B74A2">
        <w:rPr>
          <w:rFonts w:ascii="Arial" w:eastAsia="Arial" w:hAnsi="Arial" w:cs="Arial"/>
          <w:color w:val="000000" w:themeColor="text1"/>
          <w:sz w:val="22"/>
          <w:szCs w:val="22"/>
          <w:lang w:val="en-US"/>
        </w:rPr>
        <w:t xml:space="preserve"> of the trees. </w:t>
      </w:r>
    </w:p>
    <w:p w14:paraId="3E51F548" w14:textId="09617007" w:rsidR="006C626D" w:rsidRPr="007B74A2" w:rsidRDefault="006C626D">
      <w:pPr>
        <w:rPr>
          <w:lang w:val="en-US"/>
        </w:rPr>
      </w:pPr>
    </w:p>
    <w:p w14:paraId="2200E2F1" w14:textId="658D8C9A" w:rsidR="006C626D" w:rsidRPr="007B74A2" w:rsidRDefault="03BC1FAF" w:rsidP="7D2D1103">
      <w:pPr>
        <w:spacing w:after="0"/>
        <w:rPr>
          <w:lang w:val="en-US"/>
        </w:rPr>
      </w:pPr>
      <w:r w:rsidRPr="007B74A2">
        <w:rPr>
          <w:rFonts w:ascii="Arial" w:eastAsia="Arial" w:hAnsi="Arial" w:cs="Arial"/>
          <w:color w:val="000000" w:themeColor="text1"/>
          <w:sz w:val="22"/>
          <w:szCs w:val="22"/>
          <w:lang w:val="en-US"/>
        </w:rPr>
        <w:lastRenderedPageBreak/>
        <w:t>The species' occurrences are often found in human-created environments today, such as road verges, gravel pits, airfields, and shooting ranges. Often, rare plant and insect species benefit from open habitats created and maintained by humans.</w:t>
      </w:r>
    </w:p>
    <w:p w14:paraId="48D20C35" w14:textId="7112FFB8" w:rsidR="006C626D" w:rsidRPr="007B74A2" w:rsidRDefault="006C626D">
      <w:pPr>
        <w:rPr>
          <w:lang w:val="en-US"/>
        </w:rPr>
      </w:pPr>
    </w:p>
    <w:p w14:paraId="0F8FD844" w14:textId="0582A880" w:rsidR="006C626D" w:rsidRPr="007B74A2" w:rsidRDefault="03BC1FAF" w:rsidP="7D2D1103">
      <w:pPr>
        <w:spacing w:after="0"/>
        <w:rPr>
          <w:lang w:val="en-US"/>
        </w:rPr>
      </w:pPr>
      <w:r w:rsidRPr="007B74A2">
        <w:rPr>
          <w:rFonts w:ascii="Arial" w:eastAsia="Arial" w:hAnsi="Arial" w:cs="Arial"/>
          <w:color w:val="000000" w:themeColor="text1"/>
          <w:sz w:val="22"/>
          <w:szCs w:val="22"/>
          <w:lang w:val="en-US"/>
        </w:rPr>
        <w:t xml:space="preserve">The only food plant for the Anacampsis fuscella caterpillar, the forest clover (Trifolium medium), is not a rare plant, but it must grow in exactly the right place to be suitable for the Anacampsis fuscella. The larva of the Anacampsis fuscella makes a cocoon out of leaves, inside which it develops into a fully grown moth. In the Nekala district of Tampere, it has found sunny patches of the forest clover. </w:t>
      </w:r>
    </w:p>
    <w:p w14:paraId="6730F292" w14:textId="078581E2" w:rsidR="006C626D" w:rsidRPr="007B74A2" w:rsidRDefault="006C626D">
      <w:pPr>
        <w:rPr>
          <w:lang w:val="en-US"/>
        </w:rPr>
      </w:pPr>
    </w:p>
    <w:p w14:paraId="7F7AC8C3" w14:textId="61FE7B38" w:rsidR="006C626D" w:rsidRPr="007B74A2" w:rsidRDefault="03BC1FAF" w:rsidP="7D2D1103">
      <w:pPr>
        <w:spacing w:after="0"/>
        <w:rPr>
          <w:lang w:val="en-US"/>
        </w:rPr>
      </w:pPr>
      <w:r w:rsidRPr="007B74A2">
        <w:rPr>
          <w:rFonts w:ascii="Arial" w:eastAsia="Arial" w:hAnsi="Arial" w:cs="Arial"/>
          <w:color w:val="000000" w:themeColor="text1"/>
          <w:sz w:val="22"/>
          <w:szCs w:val="22"/>
          <w:lang w:val="en-US"/>
        </w:rPr>
        <w:t>The Pirkanmaa ELY Centre intervened during the area's planning process to prevent the destruction of habitats for the Anacampsis fuscella and demanded the establishment of compensation areas. The Wild Zone NGO was known for using seeds, and was chosen to collect the seeds and grow the plants for the project.</w:t>
      </w:r>
    </w:p>
    <w:p w14:paraId="260415FD" w14:textId="3D25AEF6" w:rsidR="006C626D" w:rsidRPr="007B74A2" w:rsidRDefault="006C626D">
      <w:pPr>
        <w:rPr>
          <w:lang w:val="en-US"/>
        </w:rPr>
      </w:pPr>
    </w:p>
    <w:p w14:paraId="02479D96" w14:textId="363A3A8B" w:rsidR="006C626D" w:rsidRPr="007B74A2" w:rsidRDefault="03BC1FAF" w:rsidP="7D2D1103">
      <w:pPr>
        <w:spacing w:after="0"/>
        <w:rPr>
          <w:lang w:val="en-US"/>
        </w:rPr>
      </w:pPr>
      <w:r w:rsidRPr="007B74A2">
        <w:rPr>
          <w:rFonts w:ascii="Arial" w:eastAsia="Arial" w:hAnsi="Arial" w:cs="Arial"/>
          <w:color w:val="000000" w:themeColor="text1"/>
          <w:sz w:val="22"/>
          <w:szCs w:val="22"/>
          <w:lang w:val="en-US"/>
        </w:rPr>
        <w:t xml:space="preserve">The first compensation area was established in 2018 by relocating forest clovers. The same year, a meadow was established. In the sowings, forest clover and esker plant seeds were used. The sowing was carried out together with students from </w:t>
      </w:r>
      <w:r w:rsidR="00287985">
        <w:rPr>
          <w:rFonts w:ascii="Arial" w:eastAsia="Arial" w:hAnsi="Arial" w:cs="Arial"/>
          <w:color w:val="000000" w:themeColor="text1"/>
          <w:sz w:val="22"/>
          <w:szCs w:val="22"/>
          <w:lang w:val="en-US"/>
        </w:rPr>
        <w:t>a</w:t>
      </w:r>
      <w:r w:rsidRPr="007B74A2">
        <w:rPr>
          <w:rFonts w:ascii="Arial" w:eastAsia="Arial" w:hAnsi="Arial" w:cs="Arial"/>
          <w:color w:val="000000" w:themeColor="text1"/>
          <w:sz w:val="22"/>
          <w:szCs w:val="22"/>
          <w:lang w:val="en-US"/>
        </w:rPr>
        <w:t xml:space="preserve"> nearby school. </w:t>
      </w:r>
    </w:p>
    <w:p w14:paraId="27B4761C" w14:textId="41B7AF7E" w:rsidR="006C626D" w:rsidRPr="007B74A2" w:rsidRDefault="006C626D">
      <w:pPr>
        <w:rPr>
          <w:lang w:val="en-US"/>
        </w:rPr>
      </w:pPr>
    </w:p>
    <w:p w14:paraId="6D48B9E0" w14:textId="4BDEBE7C" w:rsidR="006C626D" w:rsidRPr="007B74A2" w:rsidRDefault="03BC1FAF" w:rsidP="7D2D1103">
      <w:pPr>
        <w:spacing w:after="0"/>
        <w:rPr>
          <w:lang w:val="en-US"/>
        </w:rPr>
      </w:pPr>
      <w:r w:rsidRPr="007B74A2">
        <w:rPr>
          <w:rFonts w:ascii="Arial" w:eastAsia="Arial" w:hAnsi="Arial" w:cs="Arial"/>
          <w:color w:val="000000" w:themeColor="text1"/>
          <w:sz w:val="22"/>
          <w:szCs w:val="22"/>
          <w:lang w:val="en-US"/>
        </w:rPr>
        <w:t>The network of suitable sites for the Anacampsis fuscella has gradually expanded in Nekala. In 2023 and 2024, dozens of Anacampsis fuscella caterpillars were found at the first established compensation area. It</w:t>
      </w:r>
      <w:r w:rsidR="00406629">
        <w:rPr>
          <w:rFonts w:ascii="Arial" w:eastAsia="Arial" w:hAnsi="Arial" w:cs="Arial"/>
          <w:color w:val="000000" w:themeColor="text1"/>
          <w:sz w:val="22"/>
          <w:szCs w:val="22"/>
          <w:lang w:val="en-US"/>
        </w:rPr>
        <w:t xml:space="preserve"> i</w:t>
      </w:r>
      <w:r w:rsidRPr="007B74A2">
        <w:rPr>
          <w:rFonts w:ascii="Arial" w:eastAsia="Arial" w:hAnsi="Arial" w:cs="Arial"/>
          <w:color w:val="000000" w:themeColor="text1"/>
          <w:sz w:val="22"/>
          <w:szCs w:val="22"/>
          <w:lang w:val="en-US"/>
        </w:rPr>
        <w:t xml:space="preserve">s expected that the species will inhabit the rest of the areas </w:t>
      </w:r>
      <w:r w:rsidR="00406629">
        <w:rPr>
          <w:rFonts w:ascii="Arial" w:eastAsia="Arial" w:hAnsi="Arial" w:cs="Arial"/>
          <w:color w:val="000000" w:themeColor="text1"/>
          <w:sz w:val="22"/>
          <w:szCs w:val="22"/>
          <w:lang w:val="en-US"/>
        </w:rPr>
        <w:t>as well</w:t>
      </w:r>
      <w:r w:rsidRPr="007B74A2">
        <w:rPr>
          <w:rFonts w:ascii="Arial" w:eastAsia="Arial" w:hAnsi="Arial" w:cs="Arial"/>
          <w:color w:val="000000" w:themeColor="text1"/>
          <w:sz w:val="22"/>
          <w:szCs w:val="22"/>
          <w:lang w:val="en-US"/>
        </w:rPr>
        <w:t>. In the fall of 2024, the areas could be continued with the planting of forest clover in the newly prepared sites.</w:t>
      </w:r>
    </w:p>
    <w:p w14:paraId="0A783A96" w14:textId="29DC32DE" w:rsidR="006C626D" w:rsidRPr="007B74A2" w:rsidRDefault="006C626D">
      <w:pPr>
        <w:rPr>
          <w:lang w:val="en-US"/>
        </w:rPr>
      </w:pPr>
    </w:p>
    <w:p w14:paraId="00DC2DA9" w14:textId="51B9AD9A" w:rsidR="006C626D" w:rsidRPr="007B74A2" w:rsidRDefault="03BC1FAF" w:rsidP="7D2D1103">
      <w:pPr>
        <w:spacing w:after="0"/>
        <w:rPr>
          <w:lang w:val="en-US"/>
        </w:rPr>
      </w:pPr>
      <w:r w:rsidRPr="007B74A2">
        <w:rPr>
          <w:rFonts w:ascii="Arial" w:eastAsia="Arial" w:hAnsi="Arial" w:cs="Arial"/>
          <w:color w:val="000000" w:themeColor="text1"/>
          <w:sz w:val="22"/>
          <w:szCs w:val="22"/>
          <w:lang w:val="en-US"/>
        </w:rPr>
        <w:t>Establishing the Anacampsis fuscella compensation areas ha</w:t>
      </w:r>
      <w:r w:rsidR="00EF66E9">
        <w:rPr>
          <w:rFonts w:ascii="Arial" w:eastAsia="Arial" w:hAnsi="Arial" w:cs="Arial"/>
          <w:color w:val="000000" w:themeColor="text1"/>
          <w:sz w:val="22"/>
          <w:szCs w:val="22"/>
          <w:lang w:val="en-US"/>
        </w:rPr>
        <w:t>s</w:t>
      </w:r>
      <w:r w:rsidRPr="007B74A2">
        <w:rPr>
          <w:rFonts w:ascii="Arial" w:eastAsia="Arial" w:hAnsi="Arial" w:cs="Arial"/>
          <w:color w:val="000000" w:themeColor="text1"/>
          <w:sz w:val="22"/>
          <w:szCs w:val="22"/>
          <w:lang w:val="en-US"/>
        </w:rPr>
        <w:t xml:space="preserve"> shown that the protection of rare species is sometimes </w:t>
      </w:r>
      <w:r w:rsidR="006F059D">
        <w:rPr>
          <w:rFonts w:ascii="Arial" w:eastAsia="Arial" w:hAnsi="Arial" w:cs="Arial"/>
          <w:color w:val="000000" w:themeColor="text1"/>
          <w:sz w:val="22"/>
          <w:szCs w:val="22"/>
          <w:lang w:val="en-US"/>
        </w:rPr>
        <w:t xml:space="preserve">most </w:t>
      </w:r>
      <w:r w:rsidRPr="007B74A2">
        <w:rPr>
          <w:rFonts w:ascii="Arial" w:eastAsia="Arial" w:hAnsi="Arial" w:cs="Arial"/>
          <w:color w:val="000000" w:themeColor="text1"/>
          <w:sz w:val="22"/>
          <w:szCs w:val="22"/>
          <w:lang w:val="en-US"/>
        </w:rPr>
        <w:t>wise</w:t>
      </w:r>
      <w:r w:rsidR="006F059D">
        <w:rPr>
          <w:rFonts w:ascii="Arial" w:eastAsia="Arial" w:hAnsi="Arial" w:cs="Arial"/>
          <w:color w:val="000000" w:themeColor="text1"/>
          <w:sz w:val="22"/>
          <w:szCs w:val="22"/>
          <w:lang w:val="en-US"/>
        </w:rPr>
        <w:t>ly</w:t>
      </w:r>
      <w:r w:rsidRPr="007B74A2">
        <w:rPr>
          <w:rFonts w:ascii="Arial" w:eastAsia="Arial" w:hAnsi="Arial" w:cs="Arial"/>
          <w:color w:val="000000" w:themeColor="text1"/>
          <w:sz w:val="22"/>
          <w:szCs w:val="22"/>
          <w:lang w:val="en-US"/>
        </w:rPr>
        <w:t xml:space="preserve"> done near human activit</w:t>
      </w:r>
      <w:r w:rsidR="00B12292">
        <w:rPr>
          <w:rFonts w:ascii="Arial" w:eastAsia="Arial" w:hAnsi="Arial" w:cs="Arial"/>
          <w:color w:val="000000" w:themeColor="text1"/>
          <w:sz w:val="22"/>
          <w:szCs w:val="22"/>
          <w:lang w:val="en-US"/>
        </w:rPr>
        <w:t>y</w:t>
      </w:r>
      <w:r w:rsidRPr="007B74A2">
        <w:rPr>
          <w:rFonts w:ascii="Arial" w:eastAsia="Arial" w:hAnsi="Arial" w:cs="Arial"/>
          <w:color w:val="000000" w:themeColor="text1"/>
          <w:sz w:val="22"/>
          <w:szCs w:val="22"/>
          <w:lang w:val="en-US"/>
        </w:rPr>
        <w:t xml:space="preserve">. In this case, the Anacampsis fuscella is present in the city plan, which makes its future safe from disruptions. </w:t>
      </w:r>
    </w:p>
    <w:p w14:paraId="0BB74522" w14:textId="37253AC8" w:rsidR="006C626D" w:rsidRPr="007B74A2" w:rsidRDefault="006C626D">
      <w:pPr>
        <w:rPr>
          <w:lang w:val="en-US"/>
        </w:rPr>
      </w:pPr>
    </w:p>
    <w:p w14:paraId="0E11A86D" w14:textId="16D2F665" w:rsidR="006C626D" w:rsidRPr="007B74A2" w:rsidRDefault="006C626D">
      <w:pPr>
        <w:rPr>
          <w:lang w:val="en-US"/>
        </w:rPr>
      </w:pPr>
    </w:p>
    <w:sectPr w:rsidR="006C626D" w:rsidRPr="007B74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AAE706"/>
    <w:rsid w:val="00036CC5"/>
    <w:rsid w:val="000724C1"/>
    <w:rsid w:val="000B07AD"/>
    <w:rsid w:val="00127002"/>
    <w:rsid w:val="001A6E9F"/>
    <w:rsid w:val="001C3E0D"/>
    <w:rsid w:val="00287985"/>
    <w:rsid w:val="002C49B0"/>
    <w:rsid w:val="003C72C5"/>
    <w:rsid w:val="00406629"/>
    <w:rsid w:val="00440004"/>
    <w:rsid w:val="00476FDA"/>
    <w:rsid w:val="00657F93"/>
    <w:rsid w:val="00671CF1"/>
    <w:rsid w:val="006C626D"/>
    <w:rsid w:val="006F059D"/>
    <w:rsid w:val="007130E1"/>
    <w:rsid w:val="007401EC"/>
    <w:rsid w:val="007B74A2"/>
    <w:rsid w:val="007F228F"/>
    <w:rsid w:val="0089116A"/>
    <w:rsid w:val="008A58D2"/>
    <w:rsid w:val="008B1716"/>
    <w:rsid w:val="0093706D"/>
    <w:rsid w:val="009C1D75"/>
    <w:rsid w:val="00A20DBC"/>
    <w:rsid w:val="00A36462"/>
    <w:rsid w:val="00A46CF5"/>
    <w:rsid w:val="00A62F5F"/>
    <w:rsid w:val="00B12292"/>
    <w:rsid w:val="00B701CD"/>
    <w:rsid w:val="00BE0665"/>
    <w:rsid w:val="00BE133B"/>
    <w:rsid w:val="00C44740"/>
    <w:rsid w:val="00CC3737"/>
    <w:rsid w:val="00D43F9C"/>
    <w:rsid w:val="00E57DE1"/>
    <w:rsid w:val="00E62C99"/>
    <w:rsid w:val="00EF66E9"/>
    <w:rsid w:val="00F12406"/>
    <w:rsid w:val="00F1279C"/>
    <w:rsid w:val="03BC1FAF"/>
    <w:rsid w:val="41AAE706"/>
    <w:rsid w:val="7D2D1103"/>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839BE"/>
  <w15:chartTrackingRefBased/>
  <w15:docId w15:val="{3524DA84-E5FD-4104-8A2B-32C792151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B74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c6e83b-9694-4f17-a3e5-10b784414b7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189383FB369BB64CBD0B7B1098A91BF8" ma:contentTypeVersion="10" ma:contentTypeDescription="Luo uusi asiakirja." ma:contentTypeScope="" ma:versionID="f19f3f4990b70a7069e127a3260bb40a">
  <xsd:schema xmlns:xsd="http://www.w3.org/2001/XMLSchema" xmlns:xs="http://www.w3.org/2001/XMLSchema" xmlns:p="http://schemas.microsoft.com/office/2006/metadata/properties" xmlns:ns2="28c6e83b-9694-4f17-a3e5-10b784414b74" targetNamespace="http://schemas.microsoft.com/office/2006/metadata/properties" ma:root="true" ma:fieldsID="90cc18807838b2b6848d1455e603bcf3" ns2:_="">
    <xsd:import namespace="28c6e83b-9694-4f17-a3e5-10b784414b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6e83b-9694-4f17-a3e5-10b784414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5ba83825-fb8d-42b2-af4d-523da4d0f30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9FB1C1-E476-442B-B7C9-DC698053F8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05278B-C163-4AD4-B8D0-61B1ABFF8123}"/>
</file>

<file path=customXml/itemProps3.xml><?xml version="1.0" encoding="utf-8"?>
<ds:datastoreItem xmlns:ds="http://schemas.openxmlformats.org/officeDocument/2006/customXml" ds:itemID="{0FB648E8-37B3-464B-B808-CE8E58FFC7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867</Words>
  <Characters>8515</Characters>
  <Application>Microsoft Office Word</Application>
  <DocSecurity>0</DocSecurity>
  <Lines>198</Lines>
  <Paragraphs>98</Paragraphs>
  <ScaleCrop>false</ScaleCrop>
  <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Ollikainen</dc:creator>
  <cp:keywords/>
  <dc:description/>
  <cp:lastModifiedBy>Kaisa Uoti</cp:lastModifiedBy>
  <cp:revision>4</cp:revision>
  <dcterms:created xsi:type="dcterms:W3CDTF">2024-12-23T11:51:00Z</dcterms:created>
  <dcterms:modified xsi:type="dcterms:W3CDTF">2024-12-23T13:11:00Z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0x010100189383FB369BB64CBD0B7B1098A91BF8</vt:lpwstr>
  </property>
  <property fmtid="{D5CDD505-2E9C-101B-9397-08002B2CF9AE}" pid="3" name="lcf76f155ced4ddcb4097134ff3c332f">
    <vt:lpwstr/>
  </property>
</Properties>
</file>