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9FB34" w14:textId="47CE6B21" w:rsidR="00C1734E" w:rsidRDefault="0070067A" w:rsidP="00FA5C7F">
      <w:pPr>
        <w:pStyle w:val="Heading1"/>
      </w:pPr>
      <w:bookmarkStart w:id="0" w:name="_GoBack"/>
      <w:bookmarkEnd w:id="0"/>
      <w:r>
        <w:t xml:space="preserve">4.3. </w:t>
      </w:r>
      <w:r w:rsidR="00FA5C7F">
        <w:t>Remediation of contaminated environment</w:t>
      </w:r>
    </w:p>
    <w:p w14:paraId="78E7837A" w14:textId="77777777" w:rsidR="00FA5C7F" w:rsidRDefault="00FA5C7F" w:rsidP="00FA5C7F"/>
    <w:p w14:paraId="2E0D27A3" w14:textId="050048C4" w:rsidR="00FA5C7F" w:rsidRPr="00F23EA3" w:rsidRDefault="00FA5C7F" w:rsidP="0070067A">
      <w:pPr>
        <w:pStyle w:val="Heading2"/>
        <w:numPr>
          <w:ilvl w:val="2"/>
          <w:numId w:val="7"/>
        </w:numPr>
        <w:rPr>
          <w:lang w:val="en-US"/>
        </w:rPr>
      </w:pPr>
      <w:r w:rsidRPr="00F23EA3">
        <w:rPr>
          <w:lang w:val="en-US"/>
        </w:rPr>
        <w:t>Introduction to</w:t>
      </w:r>
      <w:r w:rsidR="000A5514" w:rsidRPr="00F23EA3">
        <w:rPr>
          <w:lang w:val="en-US"/>
        </w:rPr>
        <w:t xml:space="preserve"> remediation of</w:t>
      </w:r>
      <w:r w:rsidRPr="00F23EA3">
        <w:rPr>
          <w:lang w:val="en-US"/>
        </w:rPr>
        <w:t xml:space="preserve"> contaminated environment</w:t>
      </w:r>
      <w:r w:rsidR="000A5514" w:rsidRPr="00F23EA3">
        <w:rPr>
          <w:lang w:val="en-US"/>
        </w:rPr>
        <w:t>s</w:t>
      </w:r>
    </w:p>
    <w:p w14:paraId="769CA22E" w14:textId="77777777" w:rsidR="00FA5C7F" w:rsidRPr="00F23EA3" w:rsidRDefault="00FA5C7F" w:rsidP="00FA5C7F">
      <w:pPr>
        <w:rPr>
          <w:lang w:val="en-US"/>
        </w:rPr>
      </w:pPr>
    </w:p>
    <w:p w14:paraId="3EF5AC71" w14:textId="17FFCA30" w:rsidR="00D660C9" w:rsidRPr="00F23EA3" w:rsidRDefault="00DB66EB" w:rsidP="00DB66EB">
      <w:pPr>
        <w:rPr>
          <w:b/>
          <w:bCs/>
          <w:lang w:val="en-US"/>
        </w:rPr>
      </w:pPr>
      <w:r w:rsidRPr="00F23EA3">
        <w:rPr>
          <w:b/>
          <w:bCs/>
          <w:lang w:val="en-US"/>
        </w:rPr>
        <w:t>Contaminated sites in Finland</w:t>
      </w:r>
    </w:p>
    <w:p w14:paraId="4F807F68" w14:textId="77777777" w:rsidR="00DB66EB" w:rsidRPr="00F23EA3" w:rsidRDefault="00DB66EB" w:rsidP="00DB66EB">
      <w:pPr>
        <w:rPr>
          <w:b/>
          <w:bCs/>
          <w:lang w:val="en-US"/>
        </w:rPr>
      </w:pPr>
    </w:p>
    <w:p w14:paraId="71E552E6" w14:textId="3EEED0C8" w:rsidR="00D660C9" w:rsidRPr="00F23EA3" w:rsidRDefault="00D660C9" w:rsidP="00C42774">
      <w:pPr>
        <w:spacing w:line="276" w:lineRule="auto"/>
        <w:jc w:val="both"/>
        <w:rPr>
          <w:lang w:val="en-US"/>
        </w:rPr>
      </w:pPr>
      <w:r w:rsidRPr="00F23EA3">
        <w:rPr>
          <w:lang w:val="en-US"/>
        </w:rPr>
        <w:t>Finland, known for its pristine natural landscapes, faces significant challenges with contaminated sites due to industrial activities, waste disposal, and historical land use practices. Contaminated soil and groundwater pose risks to human health and the environment, necessitating comprehensive remediation efforts. The Ministry of the Environment in Finland oversees the management and remediation of these sites, ensuring that contamination is addressed systematically and sustainably. The national risk management strategy for contaminated land outlines the priorities and actions required to mitigate these risks.</w:t>
      </w:r>
    </w:p>
    <w:p w14:paraId="37F2CB6D" w14:textId="77777777" w:rsidR="00DB66EB" w:rsidRPr="00F23EA3" w:rsidRDefault="00DB66EB" w:rsidP="00C42774">
      <w:pPr>
        <w:spacing w:line="276" w:lineRule="auto"/>
        <w:jc w:val="both"/>
        <w:rPr>
          <w:lang w:val="en-US"/>
        </w:rPr>
      </w:pPr>
    </w:p>
    <w:p w14:paraId="3E5F05C7" w14:textId="60ECC25D" w:rsidR="00C42774" w:rsidRPr="00F23EA3" w:rsidRDefault="0006316A" w:rsidP="00C42774">
      <w:pPr>
        <w:spacing w:line="276" w:lineRule="auto"/>
        <w:jc w:val="both"/>
        <w:rPr>
          <w:lang w:val="en-US"/>
        </w:rPr>
      </w:pPr>
      <w:r>
        <w:rPr>
          <w:lang w:val="en-US"/>
        </w:rPr>
        <w:t>T</w:t>
      </w:r>
      <w:r w:rsidR="007475CD">
        <w:rPr>
          <w:lang w:val="en-US"/>
        </w:rPr>
        <w:t xml:space="preserve">he </w:t>
      </w:r>
      <w:r w:rsidR="00DB66EB" w:rsidRPr="00F23EA3">
        <w:rPr>
          <w:lang w:val="en-US"/>
        </w:rPr>
        <w:t>European Union has registered potentially contaminated sites since the 1980s and nowadays it has been estimated that there are over 2</w:t>
      </w:r>
      <w:r w:rsidR="007475CD">
        <w:rPr>
          <w:lang w:val="en-US"/>
        </w:rPr>
        <w:t>.</w:t>
      </w:r>
      <w:r w:rsidR="00DB66EB" w:rsidRPr="00F23EA3">
        <w:rPr>
          <w:lang w:val="en-US"/>
        </w:rPr>
        <w:t xml:space="preserve">8 million contaminated sites in </w:t>
      </w:r>
      <w:r w:rsidR="007475CD">
        <w:rPr>
          <w:lang w:val="en-US"/>
        </w:rPr>
        <w:t xml:space="preserve">the </w:t>
      </w:r>
      <w:r w:rsidR="00DB66EB" w:rsidRPr="00F23EA3">
        <w:rPr>
          <w:lang w:val="en-US"/>
        </w:rPr>
        <w:t xml:space="preserve">EU. In Finland, there are about 29 000 contaminated sites registered, 7000 of them have already </w:t>
      </w:r>
      <w:r w:rsidR="00F14A7C">
        <w:rPr>
          <w:lang w:val="en-US"/>
        </w:rPr>
        <w:t xml:space="preserve">been </w:t>
      </w:r>
      <w:r w:rsidR="00DB66EB" w:rsidRPr="00F23EA3">
        <w:rPr>
          <w:lang w:val="en-US"/>
        </w:rPr>
        <w:t xml:space="preserve">remediated or are under remediation. </w:t>
      </w:r>
      <w:r w:rsidR="00C42774" w:rsidRPr="00F23EA3">
        <w:rPr>
          <w:lang w:val="en-US"/>
        </w:rPr>
        <w:t xml:space="preserve">Based on these facts, there </w:t>
      </w:r>
      <w:r w:rsidR="00F14A7C">
        <w:rPr>
          <w:lang w:val="en-US"/>
        </w:rPr>
        <w:t xml:space="preserve">is </w:t>
      </w:r>
      <w:r w:rsidR="00C42774" w:rsidRPr="00F23EA3">
        <w:rPr>
          <w:lang w:val="en-US"/>
        </w:rPr>
        <w:t xml:space="preserve">a great need for remediation action in Europe. Figure 1 presents some statistics about contaminated sites from different countries, note that data is quite old so there are more sites registered nowadays. </w:t>
      </w:r>
    </w:p>
    <w:p w14:paraId="31BDD1CD" w14:textId="77777777" w:rsidR="00C42774" w:rsidRPr="00F23EA3" w:rsidRDefault="00C42774" w:rsidP="00C42774">
      <w:pPr>
        <w:spacing w:line="276" w:lineRule="auto"/>
        <w:jc w:val="both"/>
        <w:rPr>
          <w:lang w:val="en-US"/>
        </w:rPr>
      </w:pPr>
    </w:p>
    <w:p w14:paraId="6870426B" w14:textId="77777777" w:rsidR="00C42774" w:rsidRDefault="00C42774" w:rsidP="00C42774">
      <w:pPr>
        <w:keepNext/>
        <w:spacing w:line="276" w:lineRule="auto"/>
        <w:jc w:val="both"/>
      </w:pPr>
      <w:r>
        <w:rPr>
          <w:noProof/>
          <w:lang w:eastAsia="fi-FI"/>
        </w:rPr>
        <w:drawing>
          <wp:inline distT="0" distB="0" distL="0" distR="0" wp14:anchorId="0BA1453E" wp14:editId="6542FAD6">
            <wp:extent cx="4949016" cy="3095740"/>
            <wp:effectExtent l="0" t="0" r="4445" b="3175"/>
            <wp:docPr id="148115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5467" name="Picture 1481154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7593" cy="3163658"/>
                    </a:xfrm>
                    <a:prstGeom prst="rect">
                      <a:avLst/>
                    </a:prstGeom>
                  </pic:spPr>
                </pic:pic>
              </a:graphicData>
            </a:graphic>
          </wp:inline>
        </w:drawing>
      </w:r>
    </w:p>
    <w:p w14:paraId="3CAD0082" w14:textId="49CA2878" w:rsidR="00C42774" w:rsidRPr="00F23EA3" w:rsidRDefault="00C42774" w:rsidP="00C42774">
      <w:pPr>
        <w:pStyle w:val="Caption"/>
        <w:jc w:val="both"/>
        <w:rPr>
          <w:lang w:val="en-US"/>
        </w:rPr>
      </w:pPr>
      <w:r w:rsidRPr="00F23EA3">
        <w:rPr>
          <w:lang w:val="en-US"/>
        </w:rPr>
        <w:t xml:space="preserve">Figure </w:t>
      </w:r>
      <w:r w:rsidR="00F23EA3">
        <w:fldChar w:fldCharType="begin"/>
      </w:r>
      <w:r w:rsidR="00F23EA3" w:rsidRPr="00F23EA3">
        <w:rPr>
          <w:lang w:val="en-US"/>
        </w:rPr>
        <w:instrText xml:space="preserve"> SEQ Figure \* ARABIC </w:instrText>
      </w:r>
      <w:r w:rsidR="00F23EA3">
        <w:fldChar w:fldCharType="separate"/>
      </w:r>
      <w:r w:rsidR="00B77E96" w:rsidRPr="00F23EA3">
        <w:rPr>
          <w:noProof/>
          <w:lang w:val="en-US"/>
        </w:rPr>
        <w:t>1</w:t>
      </w:r>
      <w:r w:rsidR="00F23EA3">
        <w:rPr>
          <w:noProof/>
        </w:rPr>
        <w:fldChar w:fldCharType="end"/>
      </w:r>
      <w:r w:rsidRPr="00F23EA3">
        <w:rPr>
          <w:lang w:val="en-US"/>
        </w:rPr>
        <w:t xml:space="preserve"> Contaminated sites in Europe. Source: </w:t>
      </w:r>
      <w:hyperlink r:id="rId9" w:history="1">
        <w:r w:rsidRPr="00F23EA3">
          <w:rPr>
            <w:rStyle w:val="Hyperlink"/>
            <w:lang w:val="en-US"/>
          </w:rPr>
          <w:t>https://www.eea.europa.eu/en/analysis/indicators/progress-in-the-management-of</w:t>
        </w:r>
      </w:hyperlink>
      <w:r w:rsidRPr="00F23EA3">
        <w:rPr>
          <w:lang w:val="en-US"/>
        </w:rPr>
        <w:t xml:space="preserve"> </w:t>
      </w:r>
    </w:p>
    <w:p w14:paraId="4F3F24BD" w14:textId="3FF9DFB2" w:rsidR="00BD3F04" w:rsidRPr="00F23EA3" w:rsidRDefault="00BD3F04" w:rsidP="00C42774">
      <w:pPr>
        <w:spacing w:line="276" w:lineRule="auto"/>
        <w:jc w:val="both"/>
        <w:rPr>
          <w:lang w:val="en-US"/>
        </w:rPr>
      </w:pPr>
      <w:r w:rsidRPr="00F23EA3">
        <w:rPr>
          <w:lang w:val="en-US"/>
        </w:rPr>
        <w:lastRenderedPageBreak/>
        <w:t>Based on the figure: What do you think causes the differences between countries amounts of contaminated sites? Do you think this data is reliable? Do you think countries’ historical events can be seen in this figure?</w:t>
      </w:r>
    </w:p>
    <w:p w14:paraId="5B2E5744" w14:textId="77777777" w:rsidR="00BD3F04" w:rsidRPr="00F23EA3" w:rsidRDefault="00BD3F04" w:rsidP="00C42774">
      <w:pPr>
        <w:spacing w:line="276" w:lineRule="auto"/>
        <w:jc w:val="both"/>
        <w:rPr>
          <w:lang w:val="en-US"/>
        </w:rPr>
      </w:pPr>
    </w:p>
    <w:p w14:paraId="05AA3852" w14:textId="6AECCA99" w:rsidR="00D660C9" w:rsidRPr="00F23EA3" w:rsidRDefault="00D660C9" w:rsidP="00C42774">
      <w:pPr>
        <w:spacing w:line="276" w:lineRule="auto"/>
        <w:jc w:val="both"/>
        <w:rPr>
          <w:b/>
          <w:bCs/>
          <w:lang w:val="en-US"/>
        </w:rPr>
      </w:pPr>
      <w:r w:rsidRPr="00F23EA3">
        <w:rPr>
          <w:b/>
          <w:bCs/>
          <w:lang w:val="en-US"/>
        </w:rPr>
        <w:t xml:space="preserve">The </w:t>
      </w:r>
      <w:r w:rsidR="00C03EBA" w:rsidRPr="00F23EA3">
        <w:rPr>
          <w:b/>
          <w:bCs/>
          <w:lang w:val="en-US"/>
        </w:rPr>
        <w:t>n</w:t>
      </w:r>
      <w:r w:rsidRPr="00F23EA3">
        <w:rPr>
          <w:b/>
          <w:bCs/>
          <w:lang w:val="en-US"/>
        </w:rPr>
        <w:t xml:space="preserve">eed for </w:t>
      </w:r>
      <w:r w:rsidR="00C03EBA" w:rsidRPr="00F23EA3">
        <w:rPr>
          <w:b/>
          <w:bCs/>
          <w:lang w:val="en-US"/>
        </w:rPr>
        <w:t>r</w:t>
      </w:r>
      <w:r w:rsidRPr="00F23EA3">
        <w:rPr>
          <w:b/>
          <w:bCs/>
          <w:lang w:val="en-US"/>
        </w:rPr>
        <w:t xml:space="preserve">emediation </w:t>
      </w:r>
      <w:r w:rsidR="00C03EBA" w:rsidRPr="00F23EA3">
        <w:rPr>
          <w:b/>
          <w:bCs/>
          <w:lang w:val="en-US"/>
        </w:rPr>
        <w:t>a</w:t>
      </w:r>
      <w:r w:rsidRPr="00F23EA3">
        <w:rPr>
          <w:b/>
          <w:bCs/>
          <w:lang w:val="en-US"/>
        </w:rPr>
        <w:t>ction</w:t>
      </w:r>
    </w:p>
    <w:p w14:paraId="596BA38C" w14:textId="77777777" w:rsidR="00C42774" w:rsidRPr="00F23EA3" w:rsidRDefault="00C42774" w:rsidP="00C42774">
      <w:pPr>
        <w:spacing w:line="276" w:lineRule="auto"/>
        <w:jc w:val="both"/>
        <w:rPr>
          <w:b/>
          <w:bCs/>
          <w:lang w:val="en-US"/>
        </w:rPr>
      </w:pPr>
    </w:p>
    <w:p w14:paraId="6E3F5184" w14:textId="77777777" w:rsidR="00D660C9" w:rsidRPr="00F23EA3" w:rsidRDefault="00D660C9" w:rsidP="00C42774">
      <w:pPr>
        <w:spacing w:line="276" w:lineRule="auto"/>
        <w:jc w:val="both"/>
        <w:rPr>
          <w:lang w:val="en-US"/>
        </w:rPr>
      </w:pPr>
      <w:r w:rsidRPr="00F23EA3">
        <w:rPr>
          <w:lang w:val="en-US"/>
        </w:rPr>
        <w:t>Remediation of contaminated environments is crucial for several reasons. Firstly, it protects human health by reducing exposure to hazardous substances. Contaminated sites can lead to serious health issues, including respiratory problems, skin conditions, and even cancer. Secondly, remediation helps preserve ecosystems by preventing the spread of pollutants that can harm wildlife and plant life. Additionally, clean and safe land is essential for economic development, as it can be repurposed for residential, commercial, or recreational use once remediated.</w:t>
      </w:r>
    </w:p>
    <w:p w14:paraId="164E8383" w14:textId="77777777" w:rsidR="00BD3F04" w:rsidRPr="00F23EA3" w:rsidRDefault="00BD3F04" w:rsidP="00C42774">
      <w:pPr>
        <w:spacing w:line="276" w:lineRule="auto"/>
        <w:jc w:val="both"/>
        <w:rPr>
          <w:lang w:val="en-US"/>
        </w:rPr>
      </w:pPr>
    </w:p>
    <w:p w14:paraId="7D93AE22" w14:textId="64E17B53" w:rsidR="00BD3F04" w:rsidRPr="00F23EA3" w:rsidRDefault="00BD3F04" w:rsidP="00C00E18">
      <w:pPr>
        <w:spacing w:line="276" w:lineRule="auto"/>
        <w:jc w:val="both"/>
        <w:rPr>
          <w:lang w:val="en-US"/>
        </w:rPr>
      </w:pPr>
      <w:r w:rsidRPr="00F23EA3">
        <w:rPr>
          <w:lang w:val="en-US"/>
        </w:rPr>
        <w:t xml:space="preserve">Remediation action usually benefits the environment and human health. Traditionally remediation is done with excavation, which means that the contaminated soil is excavated and transported away from the site. The contaminated soil is usually </w:t>
      </w:r>
      <w:r w:rsidR="00C00E18" w:rsidRPr="00F23EA3">
        <w:rPr>
          <w:lang w:val="en-US"/>
        </w:rPr>
        <w:t>final</w:t>
      </w:r>
      <w:r w:rsidR="00117435">
        <w:rPr>
          <w:lang w:val="en-US"/>
        </w:rPr>
        <w:t>ly</w:t>
      </w:r>
      <w:r w:rsidR="00C00E18" w:rsidRPr="00F23EA3">
        <w:rPr>
          <w:lang w:val="en-US"/>
        </w:rPr>
        <w:t xml:space="preserve"> deposited</w:t>
      </w:r>
      <w:r w:rsidRPr="00F23EA3">
        <w:rPr>
          <w:lang w:val="en-US"/>
        </w:rPr>
        <w:t xml:space="preserve"> </w:t>
      </w:r>
      <w:r w:rsidR="00F834A0">
        <w:rPr>
          <w:lang w:val="en-US"/>
        </w:rPr>
        <w:t>in</w:t>
      </w:r>
      <w:r w:rsidRPr="00F23EA3">
        <w:rPr>
          <w:lang w:val="en-US"/>
        </w:rPr>
        <w:t xml:space="preserve">to </w:t>
      </w:r>
      <w:r w:rsidR="00F834A0">
        <w:rPr>
          <w:lang w:val="en-US"/>
        </w:rPr>
        <w:t xml:space="preserve">a </w:t>
      </w:r>
      <w:r w:rsidRPr="00F23EA3">
        <w:rPr>
          <w:lang w:val="en-US"/>
        </w:rPr>
        <w:t>waste</w:t>
      </w:r>
      <w:r w:rsidR="00C00E18" w:rsidRPr="00F23EA3">
        <w:rPr>
          <w:lang w:val="en-US"/>
        </w:rPr>
        <w:t xml:space="preserve"> treatment plant, which is not </w:t>
      </w:r>
      <w:r w:rsidR="00F834A0">
        <w:rPr>
          <w:lang w:val="en-US"/>
        </w:rPr>
        <w:t xml:space="preserve">a </w:t>
      </w:r>
      <w:r w:rsidR="00C00E18" w:rsidRPr="00F23EA3">
        <w:rPr>
          <w:lang w:val="en-US"/>
        </w:rPr>
        <w:t xml:space="preserve">sustainable way to treat the matter. </w:t>
      </w:r>
    </w:p>
    <w:p w14:paraId="0F7D04BC" w14:textId="06ED4C15" w:rsidR="00D660C9" w:rsidRPr="00F23EA3" w:rsidRDefault="00C00E18" w:rsidP="00C00E18">
      <w:pPr>
        <w:spacing w:line="276" w:lineRule="auto"/>
        <w:jc w:val="both"/>
        <w:rPr>
          <w:lang w:val="en-US"/>
        </w:rPr>
      </w:pPr>
      <w:r w:rsidRPr="00F23EA3">
        <w:rPr>
          <w:lang w:val="en-US"/>
        </w:rPr>
        <w:t xml:space="preserve">Here is a list of some </w:t>
      </w:r>
      <w:r w:rsidR="00F834A0">
        <w:rPr>
          <w:lang w:val="en-US"/>
        </w:rPr>
        <w:t xml:space="preserve">of the </w:t>
      </w:r>
      <w:r w:rsidR="00D660C9" w:rsidRPr="00F23EA3">
        <w:rPr>
          <w:lang w:val="en-US"/>
        </w:rPr>
        <w:t>drawbacks</w:t>
      </w:r>
      <w:r w:rsidRPr="00F23EA3">
        <w:rPr>
          <w:lang w:val="en-US"/>
        </w:rPr>
        <w:t xml:space="preserve"> related to traditional remediation methods, such as excavation</w:t>
      </w:r>
      <w:r w:rsidR="00D660C9" w:rsidRPr="00F23EA3">
        <w:rPr>
          <w:lang w:val="en-US"/>
        </w:rPr>
        <w:t>:</w:t>
      </w:r>
    </w:p>
    <w:p w14:paraId="0CFDF1F8" w14:textId="77777777" w:rsidR="00C00E18" w:rsidRPr="00F23EA3" w:rsidRDefault="00C00E18" w:rsidP="00C00E18">
      <w:pPr>
        <w:spacing w:line="276" w:lineRule="auto"/>
        <w:jc w:val="both"/>
        <w:rPr>
          <w:lang w:val="en-US"/>
        </w:rPr>
      </w:pPr>
    </w:p>
    <w:p w14:paraId="4A2B5BCA" w14:textId="633E125B" w:rsidR="00D660C9" w:rsidRPr="00F23EA3" w:rsidRDefault="00D660C9" w:rsidP="00C00E18">
      <w:pPr>
        <w:numPr>
          <w:ilvl w:val="0"/>
          <w:numId w:val="2"/>
        </w:numPr>
        <w:spacing w:line="276" w:lineRule="auto"/>
        <w:jc w:val="both"/>
        <w:rPr>
          <w:lang w:val="en-US"/>
        </w:rPr>
      </w:pPr>
      <w:r w:rsidRPr="00F23EA3">
        <w:rPr>
          <w:b/>
          <w:bCs/>
          <w:lang w:val="en-US"/>
        </w:rPr>
        <w:t xml:space="preserve">Environmental </w:t>
      </w:r>
      <w:r w:rsidR="00C03EBA" w:rsidRPr="00F23EA3">
        <w:rPr>
          <w:b/>
          <w:bCs/>
          <w:lang w:val="en-US"/>
        </w:rPr>
        <w:t>d</w:t>
      </w:r>
      <w:r w:rsidRPr="00F23EA3">
        <w:rPr>
          <w:b/>
          <w:bCs/>
          <w:lang w:val="en-US"/>
        </w:rPr>
        <w:t>isturbance</w:t>
      </w:r>
      <w:r w:rsidRPr="00F23EA3">
        <w:rPr>
          <w:lang w:val="en-US"/>
        </w:rPr>
        <w:t>: Excavation involves the physical removal of contaminated soil, which can lead to significant disruption of the site. This process often results in soil erosion, loss of vegetation, and habitat destruction.</w:t>
      </w:r>
    </w:p>
    <w:p w14:paraId="7C6D36C3" w14:textId="107B88E0" w:rsidR="00D660C9" w:rsidRPr="00F23EA3" w:rsidRDefault="00D660C9" w:rsidP="00C00E18">
      <w:pPr>
        <w:numPr>
          <w:ilvl w:val="0"/>
          <w:numId w:val="2"/>
        </w:numPr>
        <w:spacing w:line="276" w:lineRule="auto"/>
        <w:jc w:val="both"/>
        <w:rPr>
          <w:lang w:val="en-US"/>
        </w:rPr>
      </w:pPr>
      <w:r w:rsidRPr="00F23EA3">
        <w:rPr>
          <w:b/>
          <w:bCs/>
          <w:lang w:val="en-US"/>
        </w:rPr>
        <w:t xml:space="preserve">Secondary </w:t>
      </w:r>
      <w:r w:rsidR="00C03EBA" w:rsidRPr="00F23EA3">
        <w:rPr>
          <w:b/>
          <w:bCs/>
          <w:lang w:val="en-US"/>
        </w:rPr>
        <w:t>p</w:t>
      </w:r>
      <w:r w:rsidRPr="00F23EA3">
        <w:rPr>
          <w:b/>
          <w:bCs/>
          <w:lang w:val="en-US"/>
        </w:rPr>
        <w:t>ollution</w:t>
      </w:r>
      <w:r w:rsidRPr="00F23EA3">
        <w:rPr>
          <w:lang w:val="en-US"/>
        </w:rPr>
        <w:t>: The transportation of contaminated materials to disposal sites can cause secondary pollution. Dust and volatile organic compounds (VOCs) can be released into the air during excavation and transport, posing additional health risks.</w:t>
      </w:r>
    </w:p>
    <w:p w14:paraId="04DAC3A4" w14:textId="75D8D499" w:rsidR="00D660C9" w:rsidRPr="00F23EA3" w:rsidRDefault="00D660C9" w:rsidP="00C00E18">
      <w:pPr>
        <w:numPr>
          <w:ilvl w:val="0"/>
          <w:numId w:val="2"/>
        </w:numPr>
        <w:spacing w:line="276" w:lineRule="auto"/>
        <w:jc w:val="both"/>
        <w:rPr>
          <w:lang w:val="en-US"/>
        </w:rPr>
      </w:pPr>
      <w:r w:rsidRPr="00F23EA3">
        <w:rPr>
          <w:b/>
          <w:bCs/>
          <w:lang w:val="en-US"/>
        </w:rPr>
        <w:t xml:space="preserve">High </w:t>
      </w:r>
      <w:r w:rsidR="00C03EBA" w:rsidRPr="00F23EA3">
        <w:rPr>
          <w:b/>
          <w:bCs/>
          <w:lang w:val="en-US"/>
        </w:rPr>
        <w:t>c</w:t>
      </w:r>
      <w:r w:rsidRPr="00F23EA3">
        <w:rPr>
          <w:b/>
          <w:bCs/>
          <w:lang w:val="en-US"/>
        </w:rPr>
        <w:t>osts</w:t>
      </w:r>
      <w:r w:rsidRPr="00F23EA3">
        <w:rPr>
          <w:lang w:val="en-US"/>
        </w:rPr>
        <w:t>: Excavation is labor-intensive and requires heavy machinery, making it an expensive option. The costs associated with transporting and disposing of contaminated soil further add to the financial burden.</w:t>
      </w:r>
    </w:p>
    <w:p w14:paraId="5790142A" w14:textId="113F6CD6" w:rsidR="00D660C9" w:rsidRPr="00F23EA3" w:rsidRDefault="00D660C9" w:rsidP="00C00E18">
      <w:pPr>
        <w:numPr>
          <w:ilvl w:val="0"/>
          <w:numId w:val="2"/>
        </w:numPr>
        <w:spacing w:line="276" w:lineRule="auto"/>
        <w:jc w:val="both"/>
        <w:rPr>
          <w:lang w:val="en-US"/>
        </w:rPr>
      </w:pPr>
      <w:r w:rsidRPr="00F23EA3">
        <w:rPr>
          <w:b/>
          <w:bCs/>
          <w:lang w:val="en-US"/>
        </w:rPr>
        <w:t>Limit</w:t>
      </w:r>
      <w:r w:rsidR="00C03EBA" w:rsidRPr="00F23EA3">
        <w:rPr>
          <w:b/>
          <w:bCs/>
          <w:lang w:val="en-US"/>
        </w:rPr>
        <w:t>e</w:t>
      </w:r>
      <w:r w:rsidRPr="00F23EA3">
        <w:rPr>
          <w:b/>
          <w:bCs/>
          <w:lang w:val="en-US"/>
        </w:rPr>
        <w:t xml:space="preserve">d </w:t>
      </w:r>
      <w:r w:rsidR="00C03EBA" w:rsidRPr="00F23EA3">
        <w:rPr>
          <w:b/>
          <w:bCs/>
          <w:lang w:val="en-US"/>
        </w:rPr>
        <w:t>s</w:t>
      </w:r>
      <w:r w:rsidRPr="00F23EA3">
        <w:rPr>
          <w:b/>
          <w:bCs/>
          <w:lang w:val="en-US"/>
        </w:rPr>
        <w:t>ustainability</w:t>
      </w:r>
      <w:r w:rsidRPr="00F23EA3">
        <w:rPr>
          <w:lang w:val="en-US"/>
        </w:rPr>
        <w:t>: Traditional methods do not promote long-term ecological restoration. They often involve the disposal of contaminated materials in landfills, which can lead to long-term environmental issues.</w:t>
      </w:r>
    </w:p>
    <w:p w14:paraId="4080836F" w14:textId="3FB64E38" w:rsidR="00C00E18" w:rsidRPr="00F23EA3" w:rsidRDefault="00C00E18" w:rsidP="00C00E18">
      <w:pPr>
        <w:numPr>
          <w:ilvl w:val="0"/>
          <w:numId w:val="2"/>
        </w:numPr>
        <w:spacing w:line="276" w:lineRule="auto"/>
        <w:jc w:val="both"/>
        <w:rPr>
          <w:lang w:val="en-US"/>
        </w:rPr>
      </w:pPr>
      <w:r w:rsidRPr="00F23EA3">
        <w:rPr>
          <w:b/>
          <w:bCs/>
          <w:lang w:val="en-US"/>
        </w:rPr>
        <w:t>High CO</w:t>
      </w:r>
      <w:r w:rsidRPr="00F23EA3">
        <w:rPr>
          <w:b/>
          <w:bCs/>
          <w:vertAlign w:val="subscript"/>
          <w:lang w:val="en-US"/>
        </w:rPr>
        <w:t>2</w:t>
      </w:r>
      <w:r w:rsidRPr="00F23EA3">
        <w:rPr>
          <w:b/>
          <w:bCs/>
          <w:lang w:val="en-US"/>
        </w:rPr>
        <w:t xml:space="preserve"> emissions: </w:t>
      </w:r>
      <w:r w:rsidRPr="00F23EA3">
        <w:rPr>
          <w:lang w:val="en-US"/>
        </w:rPr>
        <w:t>Excavation and trasport of the contamined soil produces high amounts of CO</w:t>
      </w:r>
      <w:r w:rsidRPr="00F23EA3">
        <w:rPr>
          <w:vertAlign w:val="subscript"/>
          <w:lang w:val="en-US"/>
        </w:rPr>
        <w:t>2</w:t>
      </w:r>
      <w:r w:rsidRPr="00F23EA3">
        <w:rPr>
          <w:lang w:val="en-US"/>
        </w:rPr>
        <w:t xml:space="preserve"> and other greenhouse gas emissions adding pressure to climate change prevention. </w:t>
      </w:r>
    </w:p>
    <w:p w14:paraId="548BDCCD" w14:textId="77777777" w:rsidR="00C00E18" w:rsidRPr="00F23EA3" w:rsidRDefault="00C00E18" w:rsidP="00D660C9">
      <w:pPr>
        <w:rPr>
          <w:b/>
          <w:bCs/>
          <w:lang w:val="en-US"/>
        </w:rPr>
      </w:pPr>
    </w:p>
    <w:p w14:paraId="39924C33" w14:textId="77777777" w:rsidR="00C00E18" w:rsidRPr="00F23EA3" w:rsidRDefault="00C00E18" w:rsidP="00D660C9">
      <w:pPr>
        <w:rPr>
          <w:b/>
          <w:bCs/>
          <w:lang w:val="en-US"/>
        </w:rPr>
      </w:pPr>
    </w:p>
    <w:p w14:paraId="371C0456" w14:textId="5215A66E" w:rsidR="0070067A" w:rsidRPr="00F23EA3" w:rsidRDefault="0070067A" w:rsidP="0070067A">
      <w:pPr>
        <w:pStyle w:val="Heading2"/>
        <w:numPr>
          <w:ilvl w:val="2"/>
          <w:numId w:val="7"/>
        </w:numPr>
        <w:rPr>
          <w:lang w:val="en-US"/>
        </w:rPr>
      </w:pPr>
      <w:r w:rsidRPr="00F23EA3">
        <w:rPr>
          <w:lang w:val="en-US"/>
        </w:rPr>
        <w:t>Nature based systems in remediation methods</w:t>
      </w:r>
    </w:p>
    <w:p w14:paraId="48DF2AA3" w14:textId="77777777" w:rsidR="0070067A" w:rsidRPr="00F23EA3" w:rsidRDefault="0070067A" w:rsidP="0070067A">
      <w:pPr>
        <w:rPr>
          <w:lang w:val="en-US"/>
        </w:rPr>
      </w:pPr>
    </w:p>
    <w:p w14:paraId="505204C4" w14:textId="572F0183" w:rsidR="0070067A" w:rsidRPr="00F23EA3" w:rsidRDefault="0070067A" w:rsidP="00E7123D">
      <w:pPr>
        <w:spacing w:line="276" w:lineRule="auto"/>
        <w:jc w:val="both"/>
        <w:rPr>
          <w:lang w:val="en-US"/>
        </w:rPr>
      </w:pPr>
      <w:r w:rsidRPr="00F23EA3">
        <w:rPr>
          <w:lang w:val="en-US"/>
        </w:rPr>
        <w:lastRenderedPageBreak/>
        <w:t xml:space="preserve">Nature-based systems </w:t>
      </w:r>
      <w:r w:rsidR="00071765" w:rsidRPr="00F23EA3">
        <w:rPr>
          <w:lang w:val="en-US"/>
        </w:rPr>
        <w:t xml:space="preserve">offer sustainable alternative solutions to traditional methods for </w:t>
      </w:r>
      <w:r w:rsidRPr="00F23EA3">
        <w:rPr>
          <w:lang w:val="en-US"/>
        </w:rPr>
        <w:t>the remediation of contaminated sites. These methods are gaining traction due to their sustainability, cost-effectiveness, and ability to provide multiple ecological benefits. Here are some key aspects of NBS in remediation:</w:t>
      </w:r>
    </w:p>
    <w:p w14:paraId="5F654005" w14:textId="77777777" w:rsidR="00E7123D" w:rsidRPr="00F23EA3" w:rsidRDefault="00E7123D" w:rsidP="00E7123D">
      <w:pPr>
        <w:spacing w:line="276" w:lineRule="auto"/>
        <w:jc w:val="both"/>
        <w:rPr>
          <w:lang w:val="en-US"/>
        </w:rPr>
      </w:pPr>
    </w:p>
    <w:p w14:paraId="0653C48C" w14:textId="4AB1F12D" w:rsidR="00E7123D" w:rsidRPr="00F23EA3" w:rsidRDefault="0070067A" w:rsidP="00E7123D">
      <w:pPr>
        <w:spacing w:line="276" w:lineRule="auto"/>
        <w:jc w:val="both"/>
        <w:rPr>
          <w:lang w:val="en-US"/>
        </w:rPr>
      </w:pPr>
      <w:r w:rsidRPr="00F23EA3">
        <w:rPr>
          <w:b/>
          <w:bCs/>
          <w:lang w:val="en-US"/>
        </w:rPr>
        <w:t>Phytoremediation</w:t>
      </w:r>
      <w:r w:rsidR="00E7123D" w:rsidRPr="00F23EA3">
        <w:rPr>
          <w:b/>
          <w:bCs/>
          <w:lang w:val="en-US"/>
        </w:rPr>
        <w:t>:</w:t>
      </w:r>
    </w:p>
    <w:p w14:paraId="56627A1C" w14:textId="5800BBEC" w:rsidR="0070067A" w:rsidRPr="00F23EA3" w:rsidRDefault="00E7123D" w:rsidP="00E7123D">
      <w:pPr>
        <w:spacing w:line="276" w:lineRule="auto"/>
        <w:jc w:val="both"/>
        <w:rPr>
          <w:lang w:val="en-US"/>
        </w:rPr>
      </w:pPr>
      <w:r w:rsidRPr="00F23EA3">
        <w:rPr>
          <w:lang w:val="en-US"/>
        </w:rPr>
        <w:t>Phytoremediation is a remediation method that</w:t>
      </w:r>
      <w:r w:rsidR="0070067A" w:rsidRPr="00F23EA3">
        <w:rPr>
          <w:lang w:val="en-US"/>
        </w:rPr>
        <w:t xml:space="preserve"> us</w:t>
      </w:r>
      <w:r w:rsidRPr="00F23EA3">
        <w:rPr>
          <w:lang w:val="en-US"/>
        </w:rPr>
        <w:t>es</w:t>
      </w:r>
      <w:r w:rsidR="0070067A" w:rsidRPr="00F23EA3">
        <w:rPr>
          <w:lang w:val="en-US"/>
        </w:rPr>
        <w:t xml:space="preserve"> plants to absorb, sequester, and detoxify pollutants from soil and water. Certain plants, known as hyperaccumulators, can take up heavy metals and other contaminants, making them effective for cleaning up polluted sites.</w:t>
      </w:r>
    </w:p>
    <w:p w14:paraId="3A4A2778" w14:textId="77777777" w:rsidR="00ED09DF" w:rsidRPr="00F23EA3" w:rsidRDefault="00ED09DF" w:rsidP="00E7123D">
      <w:pPr>
        <w:spacing w:line="276" w:lineRule="auto"/>
        <w:jc w:val="both"/>
        <w:rPr>
          <w:lang w:val="en-US"/>
        </w:rPr>
      </w:pPr>
    </w:p>
    <w:p w14:paraId="2212951B" w14:textId="5A1B7C49" w:rsidR="00ED09DF" w:rsidRPr="00F23EA3" w:rsidRDefault="00ED09DF" w:rsidP="00E7123D">
      <w:pPr>
        <w:spacing w:line="276" w:lineRule="auto"/>
        <w:jc w:val="both"/>
        <w:rPr>
          <w:lang w:val="en-US"/>
        </w:rPr>
      </w:pPr>
      <w:r w:rsidRPr="00F23EA3">
        <w:rPr>
          <w:lang w:val="en-US"/>
        </w:rPr>
        <w:t>Phytoremediation can be used in certain contaminated sites where the harmful substances</w:t>
      </w:r>
      <w:r w:rsidR="0028036D">
        <w:rPr>
          <w:lang w:val="en-US"/>
        </w:rPr>
        <w:t>’</w:t>
      </w:r>
      <w:r w:rsidRPr="00F23EA3">
        <w:rPr>
          <w:lang w:val="en-US"/>
        </w:rPr>
        <w:t xml:space="preserve"> concentration is not too strong in the soil or groundwater. In addition, the contaminant can</w:t>
      </w:r>
      <w:r w:rsidR="005B6BE4" w:rsidRPr="00F23EA3">
        <w:rPr>
          <w:lang w:val="en-US"/>
        </w:rPr>
        <w:t>not</w:t>
      </w:r>
      <w:r w:rsidRPr="00F23EA3">
        <w:rPr>
          <w:lang w:val="en-US"/>
        </w:rPr>
        <w:t xml:space="preserve"> be too deep in the soil or groundwater since plants do not have the ability to reach very deep. About 10 meters deep soil or groundwater is the maximum reach of </w:t>
      </w:r>
      <w:r w:rsidR="00BB0C3A">
        <w:rPr>
          <w:lang w:val="en-US"/>
        </w:rPr>
        <w:t xml:space="preserve">the </w:t>
      </w:r>
      <w:r w:rsidRPr="00F23EA3">
        <w:rPr>
          <w:lang w:val="en-US"/>
        </w:rPr>
        <w:t xml:space="preserve">phytoremediation method. </w:t>
      </w:r>
      <w:r w:rsidR="005B6BE4" w:rsidRPr="00F23EA3">
        <w:rPr>
          <w:lang w:val="en-US"/>
        </w:rPr>
        <w:t>Also</w:t>
      </w:r>
      <w:r w:rsidR="00BB0C3A">
        <w:rPr>
          <w:lang w:val="en-US"/>
        </w:rPr>
        <w:t>,</w:t>
      </w:r>
      <w:r w:rsidR="005B6BE4" w:rsidRPr="00F23EA3">
        <w:rPr>
          <w:lang w:val="en-US"/>
        </w:rPr>
        <w:t xml:space="preserve"> the timeframe of phytoremediation is long, it can be over 10 years, so phytoremediation is not suitable for sites that need to be treated as quickly as possible. </w:t>
      </w:r>
      <w:r w:rsidR="001431E4" w:rsidRPr="00F23EA3">
        <w:rPr>
          <w:lang w:val="en-US"/>
        </w:rPr>
        <w:t>On the other hand, f</w:t>
      </w:r>
      <w:r w:rsidR="005B6BE4" w:rsidRPr="00F23EA3">
        <w:rPr>
          <w:lang w:val="en-US"/>
        </w:rPr>
        <w:t xml:space="preserve">or areas where </w:t>
      </w:r>
      <w:r w:rsidR="00FA4157">
        <w:rPr>
          <w:lang w:val="en-US"/>
        </w:rPr>
        <w:t xml:space="preserve">the </w:t>
      </w:r>
      <w:r w:rsidR="005B6BE4" w:rsidRPr="00F23EA3">
        <w:rPr>
          <w:lang w:val="en-US"/>
        </w:rPr>
        <w:t xml:space="preserve">concentration of contaminants are rather low and timeframe is not strict, phytoremediation </w:t>
      </w:r>
      <w:r w:rsidR="001431E4" w:rsidRPr="00F23EA3">
        <w:rPr>
          <w:lang w:val="en-US"/>
        </w:rPr>
        <w:t>is</w:t>
      </w:r>
      <w:r w:rsidR="005B6BE4" w:rsidRPr="00F23EA3">
        <w:rPr>
          <w:lang w:val="en-US"/>
        </w:rPr>
        <w:t xml:space="preserve"> one of the cheapest and environmentally friendliest methods to remediate</w:t>
      </w:r>
      <w:r w:rsidR="001431E4" w:rsidRPr="00F23EA3">
        <w:rPr>
          <w:lang w:val="en-US"/>
        </w:rPr>
        <w:t xml:space="preserve">. </w:t>
      </w:r>
    </w:p>
    <w:p w14:paraId="228775C1" w14:textId="77777777" w:rsidR="007612E0" w:rsidRPr="00F23EA3" w:rsidRDefault="007612E0" w:rsidP="00E7123D">
      <w:pPr>
        <w:spacing w:line="276" w:lineRule="auto"/>
        <w:jc w:val="both"/>
        <w:rPr>
          <w:lang w:val="en-US"/>
        </w:rPr>
      </w:pPr>
    </w:p>
    <w:p w14:paraId="29E65A9B" w14:textId="771E069C" w:rsidR="00EE004F" w:rsidRPr="00F23EA3" w:rsidRDefault="007612E0" w:rsidP="00E7123D">
      <w:pPr>
        <w:spacing w:line="276" w:lineRule="auto"/>
        <w:jc w:val="both"/>
        <w:rPr>
          <w:lang w:val="en-US"/>
        </w:rPr>
      </w:pPr>
      <w:r w:rsidRPr="00F23EA3">
        <w:rPr>
          <w:lang w:val="en-US"/>
        </w:rPr>
        <w:t>There are many different plant</w:t>
      </w:r>
      <w:r w:rsidR="00D54932" w:rsidRPr="00F23EA3">
        <w:rPr>
          <w:lang w:val="en-US"/>
        </w:rPr>
        <w:t xml:space="preserve"> species</w:t>
      </w:r>
      <w:r w:rsidRPr="00F23EA3">
        <w:rPr>
          <w:lang w:val="en-US"/>
        </w:rPr>
        <w:t xml:space="preserve"> suitable for phytoremediation</w:t>
      </w:r>
      <w:r w:rsidR="00E35557" w:rsidRPr="00F23EA3">
        <w:rPr>
          <w:lang w:val="en-US"/>
        </w:rPr>
        <w:t xml:space="preserve"> and the specie that </w:t>
      </w:r>
      <w:r w:rsidR="005B6BE4" w:rsidRPr="00F23EA3">
        <w:rPr>
          <w:lang w:val="en-US"/>
        </w:rPr>
        <w:t>is used have to be decided based on the harmful substance and contaminated site’s properties</w:t>
      </w:r>
      <w:r w:rsidRPr="00F23EA3">
        <w:rPr>
          <w:lang w:val="en-US"/>
        </w:rPr>
        <w:t xml:space="preserve">. </w:t>
      </w:r>
      <w:r w:rsidR="00D54932" w:rsidRPr="00F23EA3">
        <w:rPr>
          <w:lang w:val="en-US"/>
        </w:rPr>
        <w:t>Common species</w:t>
      </w:r>
      <w:r w:rsidR="005B6BE4" w:rsidRPr="00F23EA3">
        <w:rPr>
          <w:lang w:val="en-US"/>
        </w:rPr>
        <w:t xml:space="preserve"> used in remediation</w:t>
      </w:r>
      <w:r w:rsidR="00D54932" w:rsidRPr="00F23EA3">
        <w:rPr>
          <w:lang w:val="en-US"/>
        </w:rPr>
        <w:t xml:space="preserve"> are poplars (</w:t>
      </w:r>
      <w:r w:rsidR="001431E4" w:rsidRPr="00F23EA3">
        <w:rPr>
          <w:lang w:val="en-US"/>
        </w:rPr>
        <w:t>g</w:t>
      </w:r>
      <w:r w:rsidR="00D54932" w:rsidRPr="00F23EA3">
        <w:rPr>
          <w:lang w:val="en-US"/>
        </w:rPr>
        <w:t xml:space="preserve">enus: </w:t>
      </w:r>
      <w:r w:rsidR="00D54932" w:rsidRPr="00F23EA3">
        <w:rPr>
          <w:i/>
          <w:iCs/>
          <w:lang w:val="en-US"/>
        </w:rPr>
        <w:t>Populus</w:t>
      </w:r>
      <w:r w:rsidR="00D54932" w:rsidRPr="00F23EA3">
        <w:rPr>
          <w:lang w:val="en-US"/>
        </w:rPr>
        <w:t>) and brassicas (</w:t>
      </w:r>
      <w:r w:rsidR="001431E4" w:rsidRPr="00F23EA3">
        <w:rPr>
          <w:lang w:val="en-US"/>
        </w:rPr>
        <w:t>g</w:t>
      </w:r>
      <w:r w:rsidR="00D54932" w:rsidRPr="00F23EA3">
        <w:rPr>
          <w:lang w:val="en-US"/>
        </w:rPr>
        <w:t xml:space="preserve">enus: </w:t>
      </w:r>
      <w:r w:rsidR="00D54932" w:rsidRPr="00F23EA3">
        <w:rPr>
          <w:i/>
          <w:iCs/>
          <w:lang w:val="en-US"/>
        </w:rPr>
        <w:t>Brassica</w:t>
      </w:r>
      <w:r w:rsidR="00D54932" w:rsidRPr="00F23EA3">
        <w:rPr>
          <w:lang w:val="en-US"/>
        </w:rPr>
        <w:t xml:space="preserve">). These both have </w:t>
      </w:r>
      <w:r w:rsidR="004267A3">
        <w:rPr>
          <w:lang w:val="en-US"/>
        </w:rPr>
        <w:t>the</w:t>
      </w:r>
      <w:r w:rsidR="00D54932" w:rsidRPr="00F23EA3">
        <w:rPr>
          <w:lang w:val="en-US"/>
        </w:rPr>
        <w:t xml:space="preserve"> ability to remediate heavy metals (cadmium, </w:t>
      </w:r>
      <w:r w:rsidR="00E35557" w:rsidRPr="00F23EA3">
        <w:rPr>
          <w:lang w:val="en-US"/>
        </w:rPr>
        <w:t>lead, mercury</w:t>
      </w:r>
      <w:r w:rsidR="00DA11DB">
        <w:rPr>
          <w:lang w:val="en-US"/>
        </w:rPr>
        <w:t>,</w:t>
      </w:r>
      <w:r w:rsidR="00E35557" w:rsidRPr="00F23EA3">
        <w:rPr>
          <w:lang w:val="en-US"/>
        </w:rPr>
        <w:t xml:space="preserve"> etc.)</w:t>
      </w:r>
      <w:r w:rsidR="00D54932" w:rsidRPr="00F23EA3">
        <w:rPr>
          <w:lang w:val="en-US"/>
        </w:rPr>
        <w:t xml:space="preserve"> and volatile hydrocarbons (vinyl chloride, benzene</w:t>
      </w:r>
      <w:r w:rsidR="00DA11DB">
        <w:rPr>
          <w:lang w:val="en-US"/>
        </w:rPr>
        <w:t>,</w:t>
      </w:r>
      <w:r w:rsidR="00D54932" w:rsidRPr="00F23EA3">
        <w:rPr>
          <w:lang w:val="en-US"/>
        </w:rPr>
        <w:t xml:space="preserve"> etc.) from the soil. </w:t>
      </w:r>
      <w:r w:rsidR="001431E4" w:rsidRPr="00F23EA3">
        <w:rPr>
          <w:lang w:val="en-US"/>
        </w:rPr>
        <w:t xml:space="preserve">Heavy metals and volatile hydrocarbons are </w:t>
      </w:r>
      <w:r w:rsidR="00E50E3B">
        <w:rPr>
          <w:lang w:val="en-US"/>
        </w:rPr>
        <w:t>two</w:t>
      </w:r>
      <w:r w:rsidR="001431E4" w:rsidRPr="00F23EA3">
        <w:rPr>
          <w:lang w:val="en-US"/>
        </w:rPr>
        <w:t xml:space="preserve"> of the most common </w:t>
      </w:r>
      <w:r w:rsidR="00E50E3B">
        <w:rPr>
          <w:lang w:val="en-US"/>
        </w:rPr>
        <w:t>c</w:t>
      </w:r>
      <w:r w:rsidR="001431E4" w:rsidRPr="00F23EA3">
        <w:rPr>
          <w:lang w:val="en-US"/>
        </w:rPr>
        <w:t>a</w:t>
      </w:r>
      <w:r w:rsidR="00E50E3B">
        <w:rPr>
          <w:lang w:val="en-US"/>
        </w:rPr>
        <w:t>u</w:t>
      </w:r>
      <w:r w:rsidR="001431E4" w:rsidRPr="00F23EA3">
        <w:rPr>
          <w:lang w:val="en-US"/>
        </w:rPr>
        <w:t>s</w:t>
      </w:r>
      <w:r w:rsidR="003D70D8">
        <w:rPr>
          <w:lang w:val="en-US"/>
        </w:rPr>
        <w:t>e</w:t>
      </w:r>
      <w:r w:rsidR="001431E4" w:rsidRPr="00F23EA3">
        <w:rPr>
          <w:lang w:val="en-US"/>
        </w:rPr>
        <w:t>s o</w:t>
      </w:r>
      <w:r w:rsidR="003D70D8">
        <w:rPr>
          <w:lang w:val="en-US"/>
        </w:rPr>
        <w:t>f</w:t>
      </w:r>
      <w:r w:rsidR="001431E4" w:rsidRPr="00F23EA3">
        <w:rPr>
          <w:lang w:val="en-US"/>
        </w:rPr>
        <w:t xml:space="preserve"> environment</w:t>
      </w:r>
      <w:r w:rsidR="00CB63DD">
        <w:rPr>
          <w:lang w:val="en-US"/>
        </w:rPr>
        <w:t>al</w:t>
      </w:r>
      <w:r w:rsidR="001431E4" w:rsidRPr="00F23EA3">
        <w:rPr>
          <w:lang w:val="en-US"/>
        </w:rPr>
        <w:t xml:space="preserve"> contamination. </w:t>
      </w:r>
      <w:r w:rsidR="00EE004F" w:rsidRPr="00F23EA3">
        <w:rPr>
          <w:lang w:val="en-US"/>
        </w:rPr>
        <w:t>In recent studies</w:t>
      </w:r>
      <w:r w:rsidR="003D70D8">
        <w:rPr>
          <w:lang w:val="en-US"/>
        </w:rPr>
        <w:t>,</w:t>
      </w:r>
      <w:r w:rsidR="00EE004F" w:rsidRPr="00F23EA3">
        <w:rPr>
          <w:lang w:val="en-US"/>
        </w:rPr>
        <w:t xml:space="preserve"> it has been found that birch</w:t>
      </w:r>
      <w:r w:rsidR="00077E15" w:rsidRPr="00F23EA3">
        <w:rPr>
          <w:lang w:val="en-US"/>
        </w:rPr>
        <w:t xml:space="preserve">es </w:t>
      </w:r>
      <w:r w:rsidR="00EE004F" w:rsidRPr="00F23EA3">
        <w:rPr>
          <w:lang w:val="en-US"/>
        </w:rPr>
        <w:t>(</w:t>
      </w:r>
      <w:r w:rsidR="00077E15" w:rsidRPr="00F23EA3">
        <w:rPr>
          <w:i/>
          <w:iCs/>
          <w:lang w:val="en-US"/>
        </w:rPr>
        <w:t xml:space="preserve">betula bendula) </w:t>
      </w:r>
      <w:r w:rsidR="00077E15" w:rsidRPr="00F23EA3">
        <w:rPr>
          <w:lang w:val="en-US"/>
        </w:rPr>
        <w:t>can work as a hyperaccumulators for some heavy metals (zinc), chlorinated substances (trichloroethylene) and microplastics. This means that it is possible that birches could be efficient solutions in remediation</w:t>
      </w:r>
      <w:r w:rsidR="00F00C8E">
        <w:rPr>
          <w:lang w:val="en-US"/>
        </w:rPr>
        <w:t>,</w:t>
      </w:r>
      <w:r w:rsidR="00077E15" w:rsidRPr="00F23EA3">
        <w:rPr>
          <w:lang w:val="en-US"/>
        </w:rPr>
        <w:t xml:space="preserve"> especially in northern climate</w:t>
      </w:r>
      <w:r w:rsidR="00F00C8E">
        <w:rPr>
          <w:lang w:val="en-US"/>
        </w:rPr>
        <w:t>s</w:t>
      </w:r>
      <w:r w:rsidR="00077E15" w:rsidRPr="00F23EA3">
        <w:rPr>
          <w:lang w:val="en-US"/>
        </w:rPr>
        <w:t xml:space="preserve">, such as in Finland, where birches are </w:t>
      </w:r>
      <w:r w:rsidR="00F00C8E">
        <w:rPr>
          <w:lang w:val="en-US"/>
        </w:rPr>
        <w:t xml:space="preserve">a </w:t>
      </w:r>
      <w:r w:rsidR="00077E15" w:rsidRPr="00F23EA3">
        <w:rPr>
          <w:lang w:val="en-US"/>
        </w:rPr>
        <w:t xml:space="preserve">very common tree species. </w:t>
      </w:r>
    </w:p>
    <w:p w14:paraId="2BF0A6A5" w14:textId="77777777" w:rsidR="00077E15" w:rsidRPr="00F23EA3" w:rsidRDefault="00077E15" w:rsidP="00E7123D">
      <w:pPr>
        <w:spacing w:line="276" w:lineRule="auto"/>
        <w:jc w:val="both"/>
        <w:rPr>
          <w:lang w:val="en-US"/>
        </w:rPr>
      </w:pPr>
    </w:p>
    <w:p w14:paraId="0DA5640B" w14:textId="55F07579" w:rsidR="00077E15" w:rsidRPr="00F23EA3" w:rsidRDefault="00077E15" w:rsidP="00E7123D">
      <w:pPr>
        <w:spacing w:line="276" w:lineRule="auto"/>
        <w:jc w:val="both"/>
        <w:rPr>
          <w:lang w:val="en-US"/>
        </w:rPr>
      </w:pPr>
      <w:r w:rsidRPr="00F23EA3">
        <w:rPr>
          <w:lang w:val="en-US"/>
        </w:rPr>
        <w:t>All in all</w:t>
      </w:r>
      <w:r w:rsidR="00BE593D">
        <w:rPr>
          <w:lang w:val="en-US"/>
        </w:rPr>
        <w:t>,</w:t>
      </w:r>
      <w:r w:rsidRPr="00F23EA3">
        <w:rPr>
          <w:lang w:val="en-US"/>
        </w:rPr>
        <w:t xml:space="preserve"> phytoremediation is one of the</w:t>
      </w:r>
      <w:r w:rsidR="00223CF6" w:rsidRPr="00F23EA3">
        <w:rPr>
          <w:lang w:val="en-US"/>
        </w:rPr>
        <w:t xml:space="preserve"> most</w:t>
      </w:r>
      <w:r w:rsidRPr="00F23EA3">
        <w:rPr>
          <w:lang w:val="en-US"/>
        </w:rPr>
        <w:t xml:space="preserve"> sustainable methods for remediation of contaminated environment. It is suitable for non-urgent contaminated sites since phytoremediation’s effect is rather slow. The </w:t>
      </w:r>
      <w:r w:rsidR="00223CF6" w:rsidRPr="00F23EA3">
        <w:rPr>
          <w:lang w:val="en-US"/>
        </w:rPr>
        <w:t>species used for remediation should be chosen depending on the contaminant and the site</w:t>
      </w:r>
      <w:r w:rsidR="00F23983">
        <w:rPr>
          <w:lang w:val="en-US"/>
        </w:rPr>
        <w:t>’</w:t>
      </w:r>
      <w:r w:rsidR="00223CF6" w:rsidRPr="00F23EA3">
        <w:rPr>
          <w:lang w:val="en-US"/>
        </w:rPr>
        <w:t xml:space="preserve">s properties. </w:t>
      </w:r>
    </w:p>
    <w:p w14:paraId="5BE4C42F" w14:textId="77777777" w:rsidR="00E7123D" w:rsidRPr="00F23EA3" w:rsidRDefault="00E7123D" w:rsidP="00E7123D">
      <w:pPr>
        <w:spacing w:line="276" w:lineRule="auto"/>
        <w:jc w:val="both"/>
        <w:rPr>
          <w:lang w:val="en-US"/>
        </w:rPr>
      </w:pPr>
    </w:p>
    <w:p w14:paraId="3B840C51" w14:textId="77777777" w:rsidR="00825DE5" w:rsidRDefault="00825DE5" w:rsidP="00825DE5">
      <w:pPr>
        <w:keepNext/>
        <w:spacing w:line="276" w:lineRule="auto"/>
        <w:jc w:val="both"/>
      </w:pPr>
      <w:r>
        <w:rPr>
          <w:b/>
          <w:bCs/>
          <w:noProof/>
          <w:lang w:eastAsia="fi-FI"/>
        </w:rPr>
        <w:lastRenderedPageBreak/>
        <w:drawing>
          <wp:inline distT="0" distB="0" distL="0" distR="0" wp14:anchorId="1F2C9D10" wp14:editId="27CAF5C7">
            <wp:extent cx="5776546" cy="4059453"/>
            <wp:effectExtent l="0" t="0" r="2540" b="5080"/>
            <wp:docPr id="1592696811" name="Picture 1" descr="A diagram of a tree with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96811" name="Picture 1" descr="A diagram of a tree with ro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9222" cy="4082416"/>
                    </a:xfrm>
                    <a:prstGeom prst="rect">
                      <a:avLst/>
                    </a:prstGeom>
                  </pic:spPr>
                </pic:pic>
              </a:graphicData>
            </a:graphic>
          </wp:inline>
        </w:drawing>
      </w:r>
    </w:p>
    <w:p w14:paraId="0F5FB089" w14:textId="65FDD327" w:rsidR="00223CF6" w:rsidRPr="00F23EA3" w:rsidRDefault="00825DE5" w:rsidP="00825DE5">
      <w:pPr>
        <w:pStyle w:val="Caption"/>
        <w:rPr>
          <w:b/>
          <w:bCs/>
          <w:lang w:val="en-US"/>
        </w:rPr>
      </w:pPr>
      <w:r w:rsidRPr="00F23EA3">
        <w:rPr>
          <w:lang w:val="en-US"/>
        </w:rPr>
        <w:t xml:space="preserve">Figure </w:t>
      </w:r>
      <w:r w:rsidR="00F23EA3">
        <w:fldChar w:fldCharType="begin"/>
      </w:r>
      <w:r w:rsidR="00F23EA3" w:rsidRPr="00F23EA3">
        <w:rPr>
          <w:lang w:val="en-US"/>
        </w:rPr>
        <w:instrText xml:space="preserve"> SEQ Figure \* ARABIC </w:instrText>
      </w:r>
      <w:r w:rsidR="00F23EA3">
        <w:fldChar w:fldCharType="separate"/>
      </w:r>
      <w:r w:rsidR="00B77E96" w:rsidRPr="00F23EA3">
        <w:rPr>
          <w:noProof/>
          <w:lang w:val="en-US"/>
        </w:rPr>
        <w:t>2</w:t>
      </w:r>
      <w:r w:rsidR="00F23EA3">
        <w:rPr>
          <w:noProof/>
        </w:rPr>
        <w:fldChar w:fldCharType="end"/>
      </w:r>
      <w:r w:rsidRPr="00F23EA3">
        <w:rPr>
          <w:lang w:val="en-US"/>
        </w:rPr>
        <w:t xml:space="preserve"> Phytoremediation mechanisms. Source: Fanny Rohrbacher and Marc St-Arnaud </w:t>
      </w:r>
      <w:hyperlink r:id="rId11" w:history="1">
        <w:r w:rsidRPr="00F23EA3">
          <w:rPr>
            <w:rStyle w:val="Hyperlink"/>
            <w:lang w:val="en-US"/>
          </w:rPr>
          <w:t>https://doi.org/10.3390/agronomy6010019</w:t>
        </w:r>
      </w:hyperlink>
      <w:r w:rsidRPr="00F23EA3">
        <w:rPr>
          <w:lang w:val="en-US"/>
        </w:rPr>
        <w:t xml:space="preserve"> </w:t>
      </w:r>
    </w:p>
    <w:p w14:paraId="2F832BD8" w14:textId="77777777" w:rsidR="00825DE5" w:rsidRPr="00F23EA3" w:rsidRDefault="00825DE5" w:rsidP="00E7123D">
      <w:pPr>
        <w:spacing w:line="276" w:lineRule="auto"/>
        <w:jc w:val="both"/>
        <w:rPr>
          <w:b/>
          <w:bCs/>
          <w:lang w:val="en-US"/>
        </w:rPr>
      </w:pPr>
    </w:p>
    <w:p w14:paraId="68087705" w14:textId="77777777" w:rsidR="00825DE5" w:rsidRPr="00F23EA3" w:rsidRDefault="00825DE5" w:rsidP="00E7123D">
      <w:pPr>
        <w:spacing w:line="276" w:lineRule="auto"/>
        <w:jc w:val="both"/>
        <w:rPr>
          <w:b/>
          <w:bCs/>
          <w:lang w:val="en-US"/>
        </w:rPr>
      </w:pPr>
    </w:p>
    <w:p w14:paraId="3C0C94CC" w14:textId="2C78C0A4" w:rsidR="00E7123D" w:rsidRPr="00F23EA3" w:rsidRDefault="00E7123D" w:rsidP="00E7123D">
      <w:pPr>
        <w:spacing w:line="276" w:lineRule="auto"/>
        <w:jc w:val="both"/>
        <w:rPr>
          <w:lang w:val="en-US"/>
        </w:rPr>
      </w:pPr>
      <w:r w:rsidRPr="00F23EA3">
        <w:rPr>
          <w:b/>
          <w:bCs/>
          <w:lang w:val="en-US"/>
        </w:rPr>
        <w:t>Bioremediation</w:t>
      </w:r>
      <w:r w:rsidRPr="00F23EA3">
        <w:rPr>
          <w:lang w:val="en-US"/>
        </w:rPr>
        <w:t xml:space="preserve">: </w:t>
      </w:r>
    </w:p>
    <w:p w14:paraId="7FE2D4D9" w14:textId="2F363C27" w:rsidR="00E7123D" w:rsidRPr="00F23EA3" w:rsidRDefault="00223CF6" w:rsidP="00E7123D">
      <w:pPr>
        <w:spacing w:line="276" w:lineRule="auto"/>
        <w:jc w:val="both"/>
        <w:rPr>
          <w:lang w:val="en-US"/>
        </w:rPr>
      </w:pPr>
      <w:r w:rsidRPr="00F23EA3">
        <w:rPr>
          <w:lang w:val="en-US"/>
        </w:rPr>
        <w:t>Bioremediation is a remediation method that</w:t>
      </w:r>
      <w:r w:rsidR="00E7123D" w:rsidRPr="00F23EA3">
        <w:rPr>
          <w:lang w:val="en-US"/>
        </w:rPr>
        <w:t xml:space="preserve"> utilizes microorganisms to degrade organic contaminants in soil and water. By enhancing the natural microbial processes, bioremediation can effectively reduce pollution levels without the need for extensive excavation or chemical treatments.</w:t>
      </w:r>
      <w:r w:rsidRPr="00F23EA3">
        <w:rPr>
          <w:lang w:val="en-US"/>
        </w:rPr>
        <w:t xml:space="preserve"> Bioremediation methods are more effective than phytoremediation but they also can be more distruptive to natural processes of the soil even though most of the bioremediation methods can be classified as NBS. </w:t>
      </w:r>
    </w:p>
    <w:p w14:paraId="3E4B4C0D" w14:textId="77777777" w:rsidR="00223CF6" w:rsidRPr="00F23EA3" w:rsidRDefault="00223CF6" w:rsidP="00E7123D">
      <w:pPr>
        <w:spacing w:line="276" w:lineRule="auto"/>
        <w:jc w:val="both"/>
        <w:rPr>
          <w:lang w:val="en-US"/>
        </w:rPr>
      </w:pPr>
    </w:p>
    <w:p w14:paraId="78709139" w14:textId="5810D13C" w:rsidR="00700C72" w:rsidRPr="00F23EA3" w:rsidRDefault="00700C72" w:rsidP="00E7123D">
      <w:pPr>
        <w:spacing w:line="276" w:lineRule="auto"/>
        <w:jc w:val="both"/>
        <w:rPr>
          <w:lang w:val="en-US"/>
        </w:rPr>
      </w:pPr>
      <w:r w:rsidRPr="00F23EA3">
        <w:rPr>
          <w:lang w:val="en-US"/>
        </w:rPr>
        <w:t xml:space="preserve">There are several different bioremediation methods invented with different applicabilities. Here are </w:t>
      </w:r>
      <w:r w:rsidR="001E012E">
        <w:rPr>
          <w:lang w:val="en-US"/>
        </w:rPr>
        <w:t>de</w:t>
      </w:r>
      <w:r w:rsidR="008B5D27">
        <w:rPr>
          <w:lang w:val="en-US"/>
        </w:rPr>
        <w:t>scriptions</w:t>
      </w:r>
      <w:r w:rsidR="00B3430A">
        <w:rPr>
          <w:lang w:val="en-US"/>
        </w:rPr>
        <w:t xml:space="preserve"> </w:t>
      </w:r>
      <w:r w:rsidR="008B5D27">
        <w:rPr>
          <w:lang w:val="en-US"/>
        </w:rPr>
        <w:t xml:space="preserve">of a </w:t>
      </w:r>
      <w:r w:rsidRPr="00F23EA3">
        <w:rPr>
          <w:lang w:val="en-US"/>
        </w:rPr>
        <w:t>couple of them: Biostimulation and bioaugmentation. Biostimulation is a method</w:t>
      </w:r>
      <w:r w:rsidR="00A45D21" w:rsidRPr="00F23EA3">
        <w:rPr>
          <w:lang w:val="en-US"/>
        </w:rPr>
        <w:t xml:space="preserve"> which works by stimulating the existing bacteria in the ground to remediate the contaminant. This can be done by adding various forms of bact</w:t>
      </w:r>
      <w:r w:rsidR="00260092">
        <w:rPr>
          <w:lang w:val="en-US"/>
        </w:rPr>
        <w:t>e</w:t>
      </w:r>
      <w:r w:rsidR="00A45D21" w:rsidRPr="00F23EA3">
        <w:rPr>
          <w:lang w:val="en-US"/>
        </w:rPr>
        <w:t>ria rate</w:t>
      </w:r>
      <w:r w:rsidR="00260092">
        <w:rPr>
          <w:lang w:val="en-US"/>
        </w:rPr>
        <w:t>-</w:t>
      </w:r>
      <w:r w:rsidR="00A45D21" w:rsidRPr="00F23EA3">
        <w:rPr>
          <w:lang w:val="en-US"/>
        </w:rPr>
        <w:t>limiting nutrients and electron acceptors, such as phosphorus, nitrogen, oxygen, carbon, etc. Another way is adding electron donors (organic substrates) to the soil</w:t>
      </w:r>
      <w:r w:rsidR="00F068F1">
        <w:rPr>
          <w:lang w:val="en-US"/>
        </w:rPr>
        <w:t>,</w:t>
      </w:r>
      <w:r w:rsidR="00A45D21" w:rsidRPr="00F23EA3">
        <w:rPr>
          <w:lang w:val="en-US"/>
        </w:rPr>
        <w:t xml:space="preserve"> which allow indigenous micro-organisms to use the contaminant as electron acceptors. This way</w:t>
      </w:r>
      <w:r w:rsidR="00906A86">
        <w:rPr>
          <w:lang w:val="en-US"/>
        </w:rPr>
        <w:t>,</w:t>
      </w:r>
      <w:r w:rsidR="00A45D21" w:rsidRPr="00F23EA3">
        <w:rPr>
          <w:lang w:val="en-US"/>
        </w:rPr>
        <w:t xml:space="preserve"> the chemical formulas of the contaminants can be altered to different less harmful substances. </w:t>
      </w:r>
    </w:p>
    <w:p w14:paraId="1704960B" w14:textId="77777777" w:rsidR="00A45D21" w:rsidRPr="00F23EA3" w:rsidRDefault="00A45D21" w:rsidP="00E7123D">
      <w:pPr>
        <w:spacing w:line="276" w:lineRule="auto"/>
        <w:jc w:val="both"/>
        <w:rPr>
          <w:lang w:val="en-US"/>
        </w:rPr>
      </w:pPr>
    </w:p>
    <w:p w14:paraId="6F5ED493" w14:textId="6532F588" w:rsidR="00A45D21" w:rsidRPr="00F23EA3" w:rsidRDefault="00A45D21" w:rsidP="00E7123D">
      <w:pPr>
        <w:spacing w:line="276" w:lineRule="auto"/>
        <w:jc w:val="both"/>
        <w:rPr>
          <w:lang w:val="en-US"/>
        </w:rPr>
      </w:pPr>
      <w:r w:rsidRPr="00F23EA3">
        <w:rPr>
          <w:lang w:val="en-US"/>
        </w:rPr>
        <w:lastRenderedPageBreak/>
        <w:t xml:space="preserve">Bioaugmentation is often done with the biostimulation since they have </w:t>
      </w:r>
      <w:r w:rsidR="00D9244F" w:rsidRPr="00F23EA3">
        <w:rPr>
          <w:lang w:val="en-US"/>
        </w:rPr>
        <w:t xml:space="preserve">same approach to remediation. In bioaugmentation micro-organisms are added to the soil to boost the natural rate of degration of harmful contaminants. If biostimulation is possible in the site, bioaugmentation can boost the biostimulation by adding the same contaminated site’s natural micro-organisms to the soil. If there are no natural micro-organisms that can degrade the contaminants, then exogenous micro-organisms can be added that are suitable for remediation of the contaminant. </w:t>
      </w:r>
    </w:p>
    <w:p w14:paraId="2D235437" w14:textId="77777777" w:rsidR="00E7123D" w:rsidRPr="00F23EA3" w:rsidRDefault="00E7123D" w:rsidP="00E7123D">
      <w:pPr>
        <w:spacing w:line="276" w:lineRule="auto"/>
        <w:jc w:val="both"/>
        <w:rPr>
          <w:lang w:val="en-US"/>
        </w:rPr>
      </w:pPr>
    </w:p>
    <w:p w14:paraId="308D2FC5" w14:textId="77777777" w:rsidR="00E7123D" w:rsidRPr="00F23EA3" w:rsidRDefault="0070067A" w:rsidP="00E7123D">
      <w:pPr>
        <w:spacing w:line="276" w:lineRule="auto"/>
        <w:jc w:val="both"/>
        <w:rPr>
          <w:lang w:val="en-US"/>
        </w:rPr>
      </w:pPr>
      <w:r w:rsidRPr="00F23EA3">
        <w:rPr>
          <w:b/>
          <w:bCs/>
          <w:lang w:val="en-US"/>
        </w:rPr>
        <w:t>Constructed Wetlands</w:t>
      </w:r>
      <w:r w:rsidRPr="00F23EA3">
        <w:rPr>
          <w:lang w:val="en-US"/>
        </w:rPr>
        <w:t xml:space="preserve">: </w:t>
      </w:r>
    </w:p>
    <w:p w14:paraId="54391955" w14:textId="77777777" w:rsidR="004F7166" w:rsidRPr="00F23EA3" w:rsidRDefault="004F7166" w:rsidP="004F7166">
      <w:pPr>
        <w:spacing w:line="276" w:lineRule="auto"/>
        <w:jc w:val="both"/>
        <w:rPr>
          <w:lang w:val="en-US"/>
        </w:rPr>
      </w:pPr>
      <w:r w:rsidRPr="00F23EA3">
        <w:rPr>
          <w:lang w:val="en-US"/>
        </w:rPr>
        <w:t>Constructed wetlands are engineered systems designed to mimic the functions of natural wetlands. They are used for the treatment and remediation of various types of contaminated environments, including wastewater, surface water, and groundwater. These systems utilize a combination of physical, chemical, and biological processes to remove contaminants. Typically, they involve water as the primary medium that carries contaminants, a substrate (soil) that provides a surface for microbial activity and plant roots, plants that play a crucial role in the uptake and transformation of contaminants, and microorganisms that break down organic pollutants and facilitate nutrient cycling.</w:t>
      </w:r>
    </w:p>
    <w:p w14:paraId="706E7411" w14:textId="77777777" w:rsidR="004F7166" w:rsidRPr="00F23EA3" w:rsidRDefault="004F7166" w:rsidP="004F7166">
      <w:pPr>
        <w:spacing w:line="276" w:lineRule="auto"/>
        <w:jc w:val="both"/>
        <w:rPr>
          <w:lang w:val="en-US"/>
        </w:rPr>
      </w:pPr>
    </w:p>
    <w:p w14:paraId="2D8DB3BD" w14:textId="32D22119" w:rsidR="004F7166" w:rsidRPr="00F23EA3" w:rsidRDefault="004F7166" w:rsidP="004F7166">
      <w:pPr>
        <w:spacing w:line="276" w:lineRule="auto"/>
        <w:jc w:val="both"/>
        <w:rPr>
          <w:lang w:val="en-US"/>
        </w:rPr>
      </w:pPr>
      <w:r w:rsidRPr="00F23EA3">
        <w:rPr>
          <w:lang w:val="en-US"/>
        </w:rPr>
        <w:t>There are two main types of constructed wetlands: surface flow wetlands and subsurface flow wetlands. Surface flow wetlands mimic natural wetlands with water flowing over the surface and are effective for treating contaminants in surface water and runoff. Subsurface flow wetlands, on the other hand, have water flowing through a porous medium like gravel beneath the surface, which helps treat wastewater and groundwater.</w:t>
      </w:r>
    </w:p>
    <w:p w14:paraId="18659EEC" w14:textId="77777777" w:rsidR="004F7166" w:rsidRPr="00F23EA3" w:rsidRDefault="004F7166" w:rsidP="004F7166">
      <w:pPr>
        <w:spacing w:line="276" w:lineRule="auto"/>
        <w:jc w:val="both"/>
        <w:rPr>
          <w:lang w:val="en-US"/>
        </w:rPr>
      </w:pPr>
    </w:p>
    <w:p w14:paraId="303515AE" w14:textId="77777777" w:rsidR="004F7166" w:rsidRPr="00F23EA3" w:rsidRDefault="004F7166" w:rsidP="004F7166">
      <w:pPr>
        <w:spacing w:line="276" w:lineRule="auto"/>
        <w:jc w:val="both"/>
        <w:rPr>
          <w:lang w:val="en-US"/>
        </w:rPr>
      </w:pPr>
      <w:r w:rsidRPr="00F23EA3">
        <w:rPr>
          <w:lang w:val="en-US"/>
        </w:rPr>
        <w:t>Constructed wetlands are versatile and can be used to treat a variety of contaminants, including nutrients such as nitrogen and phosphorus compounds from agricultural runoff, heavy metals from industrial effluents, pathogens from sewage and wastewater, and organic pollutants like hydrocarbons from industrial discharges. They offer several benefits, including being cost-effective with lower operational costs compared to conventional treatment methods, sustainable by utilizing natural processes and reducing the need for chemical treatments, and supporting biodiversity by enhancing local ecosystems.</w:t>
      </w:r>
    </w:p>
    <w:p w14:paraId="2FF5A7F8" w14:textId="77777777" w:rsidR="004F7166" w:rsidRPr="00F23EA3" w:rsidRDefault="004F7166" w:rsidP="004F7166">
      <w:pPr>
        <w:spacing w:line="276" w:lineRule="auto"/>
        <w:jc w:val="both"/>
        <w:rPr>
          <w:lang w:val="en-US"/>
        </w:rPr>
      </w:pPr>
    </w:p>
    <w:p w14:paraId="7F8D7AA4" w14:textId="4F39D36C" w:rsidR="004F7166" w:rsidRPr="00F23EA3" w:rsidRDefault="004F7166" w:rsidP="004F7166">
      <w:pPr>
        <w:spacing w:line="276" w:lineRule="auto"/>
        <w:jc w:val="both"/>
        <w:rPr>
          <w:lang w:val="en-US"/>
        </w:rPr>
      </w:pPr>
      <w:r w:rsidRPr="00F23EA3">
        <w:rPr>
          <w:lang w:val="en-US"/>
        </w:rPr>
        <w:t xml:space="preserve">However, there are challenges associated with constructed wetlands, such as design complexity that requires careful planning to ensure effectiveness and the need for regular monitoring and maintenance to prevent clogging and ensure optimal performance. Despite these challenges, constructed wetlands offer a sustainable and effective solution for the remediation of contaminated environments, </w:t>
      </w:r>
      <w:r w:rsidR="00FB6F5D">
        <w:rPr>
          <w:lang w:val="en-US"/>
        </w:rPr>
        <w:t xml:space="preserve">by </w:t>
      </w:r>
      <w:r w:rsidRPr="00F23EA3">
        <w:rPr>
          <w:lang w:val="en-US"/>
        </w:rPr>
        <w:t>leveraging natural processes to improve water quality and support ecological health.</w:t>
      </w:r>
    </w:p>
    <w:p w14:paraId="1444D63E" w14:textId="77777777" w:rsidR="004F7166" w:rsidRPr="00F23EA3" w:rsidRDefault="004F7166" w:rsidP="00E7123D">
      <w:pPr>
        <w:spacing w:line="276" w:lineRule="auto"/>
        <w:jc w:val="both"/>
        <w:rPr>
          <w:lang w:val="en-US"/>
        </w:rPr>
      </w:pPr>
    </w:p>
    <w:p w14:paraId="7F54F6AF" w14:textId="77777777" w:rsidR="00D95830" w:rsidRDefault="00D95830" w:rsidP="00D95830">
      <w:pPr>
        <w:keepNext/>
        <w:spacing w:line="276" w:lineRule="auto"/>
        <w:jc w:val="both"/>
      </w:pPr>
      <w:r>
        <w:rPr>
          <w:noProof/>
          <w:lang w:eastAsia="fi-FI"/>
        </w:rPr>
        <w:lastRenderedPageBreak/>
        <w:drawing>
          <wp:inline distT="0" distB="0" distL="0" distR="0" wp14:anchorId="2F428F28" wp14:editId="7037F36B">
            <wp:extent cx="6321386" cy="2650836"/>
            <wp:effectExtent l="0" t="0" r="0" b="3810"/>
            <wp:docPr id="2128528753" name="Picture 1" descr="A diagram of a constructed wetl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28753" name="Picture 1" descr="A diagram of a constructed wetlands.&#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1153" cy="2659125"/>
                    </a:xfrm>
                    <a:prstGeom prst="rect">
                      <a:avLst/>
                    </a:prstGeom>
                  </pic:spPr>
                </pic:pic>
              </a:graphicData>
            </a:graphic>
          </wp:inline>
        </w:drawing>
      </w:r>
    </w:p>
    <w:p w14:paraId="60D3243F" w14:textId="5BFC6D68" w:rsidR="00D95830" w:rsidRPr="00F23EA3" w:rsidRDefault="00D95830" w:rsidP="00B77E96">
      <w:pPr>
        <w:pStyle w:val="Caption"/>
        <w:rPr>
          <w:lang w:val="fr-FR"/>
        </w:rPr>
      </w:pPr>
      <w:r w:rsidRPr="00F23EA3">
        <w:rPr>
          <w:lang w:val="en-US"/>
        </w:rPr>
        <w:t xml:space="preserve">Figure </w:t>
      </w:r>
      <w:r w:rsidR="00F23EA3">
        <w:fldChar w:fldCharType="begin"/>
      </w:r>
      <w:r w:rsidR="00F23EA3" w:rsidRPr="00F23EA3">
        <w:rPr>
          <w:lang w:val="en-US"/>
        </w:rPr>
        <w:instrText xml:space="preserve"> SEQ Figure \* ARABIC </w:instrText>
      </w:r>
      <w:r w:rsidR="00F23EA3">
        <w:fldChar w:fldCharType="separate"/>
      </w:r>
      <w:r w:rsidR="00B77E96" w:rsidRPr="00F23EA3">
        <w:rPr>
          <w:noProof/>
          <w:lang w:val="en-US"/>
        </w:rPr>
        <w:t>3</w:t>
      </w:r>
      <w:r w:rsidR="00F23EA3">
        <w:rPr>
          <w:noProof/>
        </w:rPr>
        <w:fldChar w:fldCharType="end"/>
      </w:r>
      <w:r w:rsidR="008A0076">
        <w:rPr>
          <w:lang w:val="en-US"/>
        </w:rPr>
        <w:t>.</w:t>
      </w:r>
      <w:r w:rsidRPr="00F23EA3">
        <w:rPr>
          <w:lang w:val="en-US"/>
        </w:rPr>
        <w:t xml:space="preserve"> Cross-section of constructed wetland. </w:t>
      </w:r>
      <w:r w:rsidR="00B77E96" w:rsidRPr="00F23EA3">
        <w:rPr>
          <w:lang w:val="fr-FR"/>
        </w:rPr>
        <w:t xml:space="preserve">Source: </w:t>
      </w:r>
      <w:hyperlink r:id="rId13" w:anchor="prettyPhoto" w:history="1">
        <w:r w:rsidR="00B77E96" w:rsidRPr="00F23EA3">
          <w:rPr>
            <w:rStyle w:val="Hyperlink"/>
            <w:lang w:val="fr-FR"/>
          </w:rPr>
          <w:t>https://wetlandinfo.des.qld.gov.au/wetlands/management/treatment-systems/for-agriculture/treatment-sys-nav-page/constructed-wetlands/construction-operation.html#prettyPhoto</w:t>
        </w:r>
      </w:hyperlink>
      <w:r w:rsidR="00B77E96" w:rsidRPr="00F23EA3">
        <w:rPr>
          <w:lang w:val="fr-FR"/>
        </w:rPr>
        <w:t xml:space="preserve"> </w:t>
      </w:r>
    </w:p>
    <w:p w14:paraId="356C10FB" w14:textId="77777777" w:rsidR="00E7123D" w:rsidRPr="00F23EA3" w:rsidRDefault="00E7123D" w:rsidP="0070067A">
      <w:pPr>
        <w:rPr>
          <w:b/>
          <w:bCs/>
          <w:lang w:val="fr-FR"/>
        </w:rPr>
      </w:pPr>
    </w:p>
    <w:p w14:paraId="15900D71" w14:textId="77777777" w:rsidR="00B77E96" w:rsidRDefault="00B77E96" w:rsidP="00B77E96">
      <w:pPr>
        <w:keepNext/>
      </w:pPr>
      <w:r>
        <w:rPr>
          <w:b/>
          <w:bCs/>
          <w:noProof/>
          <w:lang w:eastAsia="fi-FI"/>
        </w:rPr>
        <w:drawing>
          <wp:inline distT="0" distB="0" distL="0" distR="0" wp14:anchorId="79514D40" wp14:editId="7B16F023">
            <wp:extent cx="5731510" cy="3223895"/>
            <wp:effectExtent l="0" t="0" r="0" b="1905"/>
            <wp:docPr id="172936120" name="Picture 2" descr="A aerial view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120" name="Picture 2" descr="A aerial view of a po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C9BF2F8" w14:textId="2F1C3E77" w:rsidR="00B77E96" w:rsidRDefault="00B77E96" w:rsidP="00B77E96">
      <w:pPr>
        <w:pStyle w:val="Caption"/>
        <w:rPr>
          <w:b/>
          <w:bCs/>
        </w:rPr>
      </w:pPr>
      <w:r w:rsidRPr="00F23EA3">
        <w:rPr>
          <w:lang w:val="en-US"/>
        </w:rPr>
        <w:t xml:space="preserve">Figure </w:t>
      </w:r>
      <w:r w:rsidR="00F23EA3">
        <w:fldChar w:fldCharType="begin"/>
      </w:r>
      <w:r w:rsidR="00F23EA3" w:rsidRPr="00F23EA3">
        <w:rPr>
          <w:lang w:val="en-US"/>
        </w:rPr>
        <w:instrText xml:space="preserve"> SEQ Figure \* ARABIC </w:instrText>
      </w:r>
      <w:r w:rsidR="00F23EA3">
        <w:fldChar w:fldCharType="separate"/>
      </w:r>
      <w:r w:rsidRPr="00F23EA3">
        <w:rPr>
          <w:noProof/>
          <w:lang w:val="en-US"/>
        </w:rPr>
        <w:t>4</w:t>
      </w:r>
      <w:r w:rsidR="00F23EA3">
        <w:rPr>
          <w:noProof/>
        </w:rPr>
        <w:fldChar w:fldCharType="end"/>
      </w:r>
      <w:r w:rsidR="008A0076">
        <w:rPr>
          <w:lang w:val="en-US"/>
        </w:rPr>
        <w:t>.</w:t>
      </w:r>
      <w:r w:rsidRPr="00F23EA3">
        <w:rPr>
          <w:lang w:val="en-US"/>
        </w:rPr>
        <w:t xml:space="preserve"> Aerial image of constructed wetland in Forest Grove, Oregon, USA. </w:t>
      </w:r>
      <w:r>
        <w:t xml:space="preserve">Source: </w:t>
      </w:r>
      <w:hyperlink r:id="rId15" w:history="1">
        <w:r w:rsidRPr="00505B2E">
          <w:rPr>
            <w:rStyle w:val="Hyperlink"/>
          </w:rPr>
          <w:t>https://www.wetlandsconservancy.org/constructed-wetlands</w:t>
        </w:r>
      </w:hyperlink>
      <w:r>
        <w:t xml:space="preserve"> </w:t>
      </w:r>
    </w:p>
    <w:p w14:paraId="0E78019F" w14:textId="77777777" w:rsidR="00B77E96" w:rsidRDefault="00B77E96" w:rsidP="0070067A">
      <w:pPr>
        <w:rPr>
          <w:b/>
          <w:bCs/>
        </w:rPr>
      </w:pPr>
    </w:p>
    <w:p w14:paraId="134D979A" w14:textId="77777777" w:rsidR="00F37844" w:rsidRDefault="00F37844" w:rsidP="0070067A">
      <w:pPr>
        <w:rPr>
          <w:b/>
          <w:bCs/>
        </w:rPr>
      </w:pPr>
    </w:p>
    <w:p w14:paraId="60C4D2A1" w14:textId="77777777" w:rsidR="00F37844" w:rsidRDefault="00F37844" w:rsidP="0070067A">
      <w:pPr>
        <w:rPr>
          <w:b/>
          <w:bCs/>
        </w:rPr>
      </w:pPr>
    </w:p>
    <w:p w14:paraId="6CDDD4AF" w14:textId="77777777" w:rsidR="00F37844" w:rsidRDefault="00F37844" w:rsidP="0070067A">
      <w:pPr>
        <w:rPr>
          <w:b/>
          <w:bCs/>
        </w:rPr>
      </w:pPr>
    </w:p>
    <w:p w14:paraId="352B5D14" w14:textId="77777777" w:rsidR="00F37844" w:rsidRDefault="00F37844" w:rsidP="0070067A">
      <w:pPr>
        <w:rPr>
          <w:b/>
          <w:bCs/>
        </w:rPr>
      </w:pPr>
    </w:p>
    <w:p w14:paraId="6CCF793B" w14:textId="77777777" w:rsidR="00F37844" w:rsidRDefault="00F37844" w:rsidP="0070067A">
      <w:pPr>
        <w:rPr>
          <w:b/>
          <w:bCs/>
        </w:rPr>
      </w:pPr>
    </w:p>
    <w:p w14:paraId="23200994" w14:textId="77777777" w:rsidR="00E7123D" w:rsidRDefault="00E7123D" w:rsidP="003F2BF4">
      <w:pPr>
        <w:spacing w:line="276" w:lineRule="auto"/>
        <w:rPr>
          <w:b/>
          <w:bCs/>
        </w:rPr>
      </w:pPr>
    </w:p>
    <w:p w14:paraId="0336783A" w14:textId="4B3CEB87" w:rsidR="0070067A" w:rsidRPr="00F23EA3" w:rsidRDefault="0070067A" w:rsidP="00F37844">
      <w:pPr>
        <w:pStyle w:val="Heading2"/>
        <w:numPr>
          <w:ilvl w:val="2"/>
          <w:numId w:val="7"/>
        </w:numPr>
        <w:rPr>
          <w:lang w:val="en-US"/>
        </w:rPr>
      </w:pPr>
      <w:r w:rsidRPr="00F23EA3">
        <w:rPr>
          <w:lang w:val="en-US"/>
        </w:rPr>
        <w:lastRenderedPageBreak/>
        <w:t>Benefits of NBS</w:t>
      </w:r>
      <w:r w:rsidR="003F2BF4" w:rsidRPr="00F23EA3">
        <w:rPr>
          <w:lang w:val="en-US"/>
        </w:rPr>
        <w:t xml:space="preserve"> in remediation of contaminated environment:</w:t>
      </w:r>
    </w:p>
    <w:p w14:paraId="2F804610" w14:textId="77777777" w:rsidR="00F37844" w:rsidRPr="00F23EA3" w:rsidRDefault="00F37844" w:rsidP="003F2BF4">
      <w:pPr>
        <w:spacing w:line="276" w:lineRule="auto"/>
        <w:jc w:val="both"/>
        <w:rPr>
          <w:lang w:val="en-US"/>
        </w:rPr>
      </w:pPr>
    </w:p>
    <w:p w14:paraId="1D69C191" w14:textId="670CA196" w:rsidR="003F2BF4" w:rsidRPr="00F23EA3" w:rsidRDefault="003F2BF4" w:rsidP="003F2BF4">
      <w:pPr>
        <w:spacing w:line="276" w:lineRule="auto"/>
        <w:jc w:val="both"/>
        <w:rPr>
          <w:lang w:val="en-US"/>
        </w:rPr>
      </w:pPr>
      <w:r w:rsidRPr="00F23EA3">
        <w:rPr>
          <w:lang w:val="en-US"/>
        </w:rPr>
        <w:t>NBS methods offer several advantages over traditional remediation methods:</w:t>
      </w:r>
    </w:p>
    <w:p w14:paraId="045A7C07" w14:textId="4B85068B" w:rsidR="003F2BF4" w:rsidRPr="00F23EA3" w:rsidRDefault="003F2BF4" w:rsidP="003F2BF4">
      <w:pPr>
        <w:pStyle w:val="ListParagraph"/>
        <w:numPr>
          <w:ilvl w:val="0"/>
          <w:numId w:val="9"/>
        </w:numPr>
        <w:spacing w:line="276" w:lineRule="auto"/>
        <w:jc w:val="both"/>
        <w:rPr>
          <w:lang w:val="en-US"/>
        </w:rPr>
      </w:pPr>
      <w:r w:rsidRPr="00F23EA3">
        <w:rPr>
          <w:b/>
          <w:bCs/>
          <w:lang w:val="en-US"/>
        </w:rPr>
        <w:t>Environmental friendliness</w:t>
      </w:r>
      <w:r w:rsidRPr="00F23EA3">
        <w:rPr>
          <w:lang w:val="en-US"/>
        </w:rPr>
        <w:t>: NBS methods use natural processes involving microorganisms, plants, or enzymes to break down contaminants, avoiding the introduction of harmful chemicals into the environment</w:t>
      </w:r>
    </w:p>
    <w:p w14:paraId="5E9EFCD7" w14:textId="46B1ADDC" w:rsidR="003F2BF4" w:rsidRPr="00F23EA3" w:rsidRDefault="003F2BF4" w:rsidP="003F2BF4">
      <w:pPr>
        <w:pStyle w:val="ListParagraph"/>
        <w:numPr>
          <w:ilvl w:val="0"/>
          <w:numId w:val="9"/>
        </w:numPr>
        <w:spacing w:line="276" w:lineRule="auto"/>
        <w:jc w:val="both"/>
        <w:rPr>
          <w:lang w:val="en-US"/>
        </w:rPr>
      </w:pPr>
      <w:r w:rsidRPr="00F23EA3">
        <w:rPr>
          <w:b/>
          <w:bCs/>
          <w:lang w:val="en-US"/>
        </w:rPr>
        <w:t>Cost-effectiveness</w:t>
      </w:r>
      <w:r w:rsidRPr="00F23EA3">
        <w:rPr>
          <w:lang w:val="en-US"/>
        </w:rPr>
        <w:t>: NBS often requires less equipment and labor, reducing overall costs. Traditional methods like excavation and incineration can be expensive due to the need for heavy machinery and extensive site work</w:t>
      </w:r>
    </w:p>
    <w:p w14:paraId="4B199F67" w14:textId="0D0108DA" w:rsidR="003F2BF4" w:rsidRPr="00F23EA3" w:rsidRDefault="003F2BF4" w:rsidP="003F2BF4">
      <w:pPr>
        <w:pStyle w:val="ListParagraph"/>
        <w:numPr>
          <w:ilvl w:val="0"/>
          <w:numId w:val="9"/>
        </w:numPr>
        <w:spacing w:line="276" w:lineRule="auto"/>
        <w:jc w:val="both"/>
        <w:rPr>
          <w:lang w:val="en-US"/>
        </w:rPr>
      </w:pPr>
      <w:r w:rsidRPr="00F23EA3">
        <w:rPr>
          <w:b/>
          <w:bCs/>
          <w:lang w:val="en-US"/>
        </w:rPr>
        <w:t xml:space="preserve">Sustainability: </w:t>
      </w:r>
      <w:r w:rsidRPr="00F23EA3">
        <w:rPr>
          <w:lang w:val="en-US"/>
        </w:rPr>
        <w:t>NBS methods are sustainable as t</w:t>
      </w:r>
      <w:r w:rsidR="00B11C62">
        <w:rPr>
          <w:lang w:val="en-US"/>
        </w:rPr>
        <w:t>hey</w:t>
      </w:r>
      <w:r w:rsidRPr="00F23EA3">
        <w:rPr>
          <w:lang w:val="en-US"/>
        </w:rPr>
        <w:t xml:space="preserve"> rel</w:t>
      </w:r>
      <w:r w:rsidR="00B11C62">
        <w:rPr>
          <w:lang w:val="en-US"/>
        </w:rPr>
        <w:t>y</w:t>
      </w:r>
      <w:r w:rsidRPr="00F23EA3">
        <w:rPr>
          <w:lang w:val="en-US"/>
        </w:rPr>
        <w:t xml:space="preserve"> on natural processes that can continue over time without significant human intervention</w:t>
      </w:r>
    </w:p>
    <w:p w14:paraId="16FF03FD" w14:textId="7BBD51D5" w:rsidR="003F2BF4" w:rsidRPr="00F23EA3" w:rsidRDefault="003F2BF4" w:rsidP="003F2BF4">
      <w:pPr>
        <w:pStyle w:val="ListParagraph"/>
        <w:numPr>
          <w:ilvl w:val="0"/>
          <w:numId w:val="9"/>
        </w:numPr>
        <w:spacing w:line="276" w:lineRule="auto"/>
        <w:jc w:val="both"/>
        <w:rPr>
          <w:lang w:val="en-US"/>
        </w:rPr>
      </w:pPr>
      <w:r w:rsidRPr="00F23EA3">
        <w:rPr>
          <w:b/>
          <w:bCs/>
          <w:lang w:val="en-US"/>
        </w:rPr>
        <w:t>Minimal disruption</w:t>
      </w:r>
      <w:r w:rsidRPr="00F23EA3">
        <w:rPr>
          <w:lang w:val="en-US"/>
        </w:rPr>
        <w:t>: NBS methods typically involve less disturbance to the site. It doesn't require the removal of large amounts of soil or water, which helps maintain the natural ecosystem</w:t>
      </w:r>
    </w:p>
    <w:p w14:paraId="43FD9CD1" w14:textId="26CE7525" w:rsidR="003F2BF4" w:rsidRPr="00F23EA3" w:rsidRDefault="003F2BF4" w:rsidP="003F2BF4">
      <w:pPr>
        <w:pStyle w:val="ListParagraph"/>
        <w:numPr>
          <w:ilvl w:val="0"/>
          <w:numId w:val="9"/>
        </w:numPr>
        <w:spacing w:line="276" w:lineRule="auto"/>
        <w:jc w:val="both"/>
        <w:rPr>
          <w:lang w:val="en-US"/>
        </w:rPr>
      </w:pPr>
      <w:r w:rsidRPr="00F23EA3">
        <w:rPr>
          <w:b/>
          <w:bCs/>
          <w:lang w:val="en-US"/>
        </w:rPr>
        <w:t>Versatility</w:t>
      </w:r>
      <w:r w:rsidRPr="00F23EA3">
        <w:rPr>
          <w:lang w:val="en-US"/>
        </w:rPr>
        <w:t>: NBS methods can be applied to a wide range of contaminants, such as hydrocarbons, heavy metals, and organic compounds</w:t>
      </w:r>
    </w:p>
    <w:p w14:paraId="7375CAB9" w14:textId="28F952E3" w:rsidR="003F2BF4" w:rsidRPr="00F23EA3" w:rsidRDefault="003F2BF4" w:rsidP="003F2BF4">
      <w:pPr>
        <w:pStyle w:val="ListParagraph"/>
        <w:numPr>
          <w:ilvl w:val="0"/>
          <w:numId w:val="9"/>
        </w:numPr>
        <w:spacing w:line="276" w:lineRule="auto"/>
        <w:jc w:val="both"/>
        <w:rPr>
          <w:lang w:val="en-US"/>
        </w:rPr>
      </w:pPr>
      <w:r w:rsidRPr="00F23EA3">
        <w:rPr>
          <w:b/>
          <w:bCs/>
          <w:lang w:val="en-US"/>
        </w:rPr>
        <w:t>Reduced risk of secondary pollution</w:t>
      </w:r>
      <w:r w:rsidRPr="00F23EA3">
        <w:rPr>
          <w:lang w:val="en-US"/>
        </w:rPr>
        <w:t>: Since NBS methods are in situ, which do not involve transporting contaminated materials, there</w:t>
      </w:r>
      <w:r w:rsidR="00557AEC">
        <w:rPr>
          <w:lang w:val="en-US"/>
        </w:rPr>
        <w:t xml:space="preserve"> i</w:t>
      </w:r>
      <w:r w:rsidRPr="00F23EA3">
        <w:rPr>
          <w:lang w:val="en-US"/>
        </w:rPr>
        <w:t>s less risk of spreading pollutants to other areas</w:t>
      </w:r>
    </w:p>
    <w:p w14:paraId="5906B0CA" w14:textId="7588BF36" w:rsidR="003F2BF4" w:rsidRPr="00F23EA3" w:rsidRDefault="003F2BF4" w:rsidP="003F2BF4">
      <w:pPr>
        <w:spacing w:line="276" w:lineRule="auto"/>
        <w:jc w:val="both"/>
        <w:rPr>
          <w:lang w:val="en-US"/>
        </w:rPr>
      </w:pPr>
    </w:p>
    <w:p w14:paraId="70B90F25" w14:textId="43D1BFDA" w:rsidR="003F2BF4" w:rsidRPr="00F23EA3" w:rsidRDefault="003F2BF4" w:rsidP="003F2BF4">
      <w:pPr>
        <w:spacing w:line="276" w:lineRule="auto"/>
        <w:jc w:val="both"/>
        <w:rPr>
          <w:lang w:val="en-US"/>
        </w:rPr>
      </w:pPr>
      <w:r w:rsidRPr="00F23EA3">
        <w:rPr>
          <w:lang w:val="en-US"/>
        </w:rPr>
        <w:t>However, it's important to note that bioremediation can be slower and is highly dependent on environmental conditions, which might not make it suitable for all situations.</w:t>
      </w:r>
    </w:p>
    <w:p w14:paraId="42CA2A21" w14:textId="77777777" w:rsidR="0070067A" w:rsidRPr="00F23EA3" w:rsidRDefault="0070067A" w:rsidP="0070067A">
      <w:pPr>
        <w:rPr>
          <w:lang w:val="en-US"/>
        </w:rPr>
      </w:pPr>
    </w:p>
    <w:p w14:paraId="113F2EFA" w14:textId="639925CB" w:rsidR="00C00E18" w:rsidRDefault="0070067A" w:rsidP="00E94D81">
      <w:pPr>
        <w:pStyle w:val="Heading2"/>
        <w:numPr>
          <w:ilvl w:val="2"/>
          <w:numId w:val="7"/>
        </w:numPr>
      </w:pPr>
      <w:r>
        <w:t>Case example</w:t>
      </w:r>
      <w:r w:rsidR="00D00365">
        <w:t>s</w:t>
      </w:r>
    </w:p>
    <w:p w14:paraId="5343A72D" w14:textId="77777777" w:rsidR="00E94D81" w:rsidRDefault="00E94D81" w:rsidP="00E94D81"/>
    <w:p w14:paraId="0897EC4C" w14:textId="124BCABA" w:rsidR="00E94D81" w:rsidRPr="00E92A1D" w:rsidRDefault="00E92A1D" w:rsidP="00E94D81">
      <w:pPr>
        <w:rPr>
          <w:b/>
          <w:bCs/>
        </w:rPr>
      </w:pPr>
      <w:r w:rsidRPr="00E92A1D">
        <w:rPr>
          <w:b/>
          <w:bCs/>
        </w:rPr>
        <w:t>Helsinki diesel</w:t>
      </w:r>
      <w:r>
        <w:rPr>
          <w:b/>
          <w:bCs/>
        </w:rPr>
        <w:t xml:space="preserve"> oil</w:t>
      </w:r>
      <w:r w:rsidRPr="00E92A1D">
        <w:rPr>
          <w:b/>
          <w:bCs/>
        </w:rPr>
        <w:t xml:space="preserve"> contamination case</w:t>
      </w:r>
    </w:p>
    <w:p w14:paraId="032BFFC1" w14:textId="77777777" w:rsidR="00E94D81" w:rsidRDefault="00E94D81" w:rsidP="00E94D81"/>
    <w:p w14:paraId="3A52C00F" w14:textId="2DD4F751" w:rsidR="00E92A1D" w:rsidRPr="00F23EA3" w:rsidRDefault="00E92A1D" w:rsidP="00E92A1D">
      <w:pPr>
        <w:spacing w:line="276" w:lineRule="auto"/>
        <w:jc w:val="both"/>
        <w:rPr>
          <w:lang w:val="en-US"/>
        </w:rPr>
      </w:pPr>
      <w:r w:rsidRPr="00F23EA3">
        <w:rPr>
          <w:lang w:val="en-US"/>
        </w:rPr>
        <w:t xml:space="preserve">A case in Helsinki related to diesel oil contamination in water and soil bodies included bioremediation. The primary goal was to find an effective and economical method to remediate diesel oil contamination in both aquatic and terrestrial environments. The project utilized bioremediation techniques, including biostimulation and bioaugmentation. Biostimulation involved adding nutrients and oxygen to enhance the activity of indigenous microorganisms. Bioaugmentation included introducing specific microbial strains to accelerate the degradation process. </w:t>
      </w:r>
    </w:p>
    <w:p w14:paraId="283E5AE5" w14:textId="77777777" w:rsidR="00E92A1D" w:rsidRPr="00F23EA3" w:rsidRDefault="00E92A1D" w:rsidP="00E92A1D">
      <w:pPr>
        <w:spacing w:line="276" w:lineRule="auto"/>
        <w:jc w:val="both"/>
        <w:rPr>
          <w:lang w:val="en-US"/>
        </w:rPr>
      </w:pPr>
    </w:p>
    <w:p w14:paraId="3FA0B41E" w14:textId="2EDA1E55" w:rsidR="00E92A1D" w:rsidRPr="00F23EA3" w:rsidRDefault="00E92A1D" w:rsidP="00E92A1D">
      <w:pPr>
        <w:spacing w:line="276" w:lineRule="auto"/>
        <w:jc w:val="both"/>
        <w:rPr>
          <w:lang w:val="en-US"/>
        </w:rPr>
      </w:pPr>
      <w:r w:rsidRPr="00F23EA3">
        <w:rPr>
          <w:lang w:val="en-US"/>
        </w:rPr>
        <w:t xml:space="preserve"> In the aquatic environment, the case focused on using cotton grass fiber, a natural by-product of peat harvesting, to absorb diesel oil. This method not only removed the oil but also provided a large surface area for microbial colonization, enhancing the bioremediation process. For soil contamination, the project compared different combinations of nutrients, bulking agents, aeration, and microbial inocula. The </w:t>
      </w:r>
      <w:r w:rsidRPr="00F23EA3">
        <w:rPr>
          <w:lang w:val="en-US"/>
        </w:rPr>
        <w:lastRenderedPageBreak/>
        <w:t xml:space="preserve">combination of aeration and slowly released nitrogen was found to be particularly effective in promoting oil hydrocarbon degradation. </w:t>
      </w:r>
    </w:p>
    <w:p w14:paraId="702B7287" w14:textId="77777777" w:rsidR="00E92A1D" w:rsidRPr="00F23EA3" w:rsidRDefault="00E92A1D" w:rsidP="00E92A1D">
      <w:pPr>
        <w:spacing w:line="276" w:lineRule="auto"/>
        <w:jc w:val="both"/>
        <w:rPr>
          <w:lang w:val="en-US"/>
        </w:rPr>
      </w:pPr>
    </w:p>
    <w:p w14:paraId="13D31169" w14:textId="01F31D43" w:rsidR="00E92A1D" w:rsidRPr="00F23EA3" w:rsidRDefault="00E92A1D" w:rsidP="00E92A1D">
      <w:pPr>
        <w:spacing w:line="276" w:lineRule="auto"/>
        <w:jc w:val="both"/>
        <w:rPr>
          <w:lang w:val="en-US"/>
        </w:rPr>
      </w:pPr>
      <w:r w:rsidRPr="00F23EA3">
        <w:rPr>
          <w:lang w:val="en-US"/>
        </w:rPr>
        <w:t>The project demonstrated that bioremediation could significantly reduce diesel oil contamination in both environments. The use of natural materials like cotton grass fiber and the enhancement of microbial activity proved to be effective strategies. One of the challenges was the variability in environmental conditions, which could affect the consistency of the results. The study highlighted the importance of site-specific assessments and the potential for indigenous bacteria to adapt and efficiently degrade contaminants.</w:t>
      </w:r>
    </w:p>
    <w:p w14:paraId="5583F3F8" w14:textId="15F4DFD2" w:rsidR="00E92A1D" w:rsidRPr="00F23EA3" w:rsidRDefault="00E92A1D" w:rsidP="00E92A1D">
      <w:pPr>
        <w:spacing w:line="276" w:lineRule="auto"/>
        <w:jc w:val="both"/>
        <w:rPr>
          <w:lang w:val="en-US"/>
        </w:rPr>
      </w:pPr>
    </w:p>
    <w:p w14:paraId="7055942D" w14:textId="7E8D92F0" w:rsidR="00E92A1D" w:rsidRPr="00F23EA3" w:rsidRDefault="00E92A1D" w:rsidP="00E92A1D">
      <w:pPr>
        <w:spacing w:line="276" w:lineRule="auto"/>
        <w:jc w:val="both"/>
        <w:rPr>
          <w:lang w:val="en-US"/>
        </w:rPr>
      </w:pPr>
      <w:r w:rsidRPr="00F23EA3">
        <w:rPr>
          <w:lang w:val="en-US"/>
        </w:rPr>
        <w:t xml:space="preserve">More about the case: </w:t>
      </w:r>
      <w:hyperlink r:id="rId16" w:history="1">
        <w:r w:rsidRPr="00F23EA3">
          <w:rPr>
            <w:rStyle w:val="Hyperlink"/>
            <w:lang w:val="en-US"/>
          </w:rPr>
          <w:t>https://helda.helsinki.fi/server/api/core/bitstreams/c921319c-e4a1-4841-9c8b-a05c1f8835b8/content</w:t>
        </w:r>
      </w:hyperlink>
      <w:r w:rsidRPr="00F23EA3">
        <w:rPr>
          <w:lang w:val="en-US"/>
        </w:rPr>
        <w:t xml:space="preserve"> </w:t>
      </w:r>
    </w:p>
    <w:p w14:paraId="3F505383" w14:textId="77777777" w:rsidR="00E92A1D" w:rsidRPr="00F23EA3" w:rsidRDefault="00E92A1D" w:rsidP="00E92A1D">
      <w:pPr>
        <w:spacing w:line="276" w:lineRule="auto"/>
        <w:jc w:val="both"/>
        <w:rPr>
          <w:lang w:val="en-US"/>
        </w:rPr>
      </w:pPr>
    </w:p>
    <w:p w14:paraId="39811C41" w14:textId="50FDC41C" w:rsidR="00E92A1D" w:rsidRPr="00F23EA3" w:rsidRDefault="00D00365" w:rsidP="00E92A1D">
      <w:pPr>
        <w:spacing w:line="276" w:lineRule="auto"/>
        <w:jc w:val="both"/>
        <w:rPr>
          <w:b/>
          <w:bCs/>
          <w:lang w:val="en-US"/>
        </w:rPr>
      </w:pPr>
      <w:r w:rsidRPr="00F23EA3">
        <w:rPr>
          <w:b/>
          <w:bCs/>
          <w:lang w:val="en-US"/>
        </w:rPr>
        <w:t>Phy2Climate -project</w:t>
      </w:r>
      <w:r w:rsidR="00E92A1D" w:rsidRPr="00F23EA3">
        <w:rPr>
          <w:b/>
          <w:bCs/>
          <w:lang w:val="en-US"/>
        </w:rPr>
        <w:t>:</w:t>
      </w:r>
    </w:p>
    <w:p w14:paraId="1CDEE8AD" w14:textId="4033C280" w:rsidR="0070067A" w:rsidRPr="00F23EA3" w:rsidRDefault="00D00365" w:rsidP="00D00365">
      <w:pPr>
        <w:spacing w:line="276" w:lineRule="auto"/>
        <w:jc w:val="both"/>
        <w:rPr>
          <w:lang w:val="en-US"/>
        </w:rPr>
      </w:pPr>
      <w:r w:rsidRPr="00F23EA3">
        <w:rPr>
          <w:lang w:val="en-US"/>
        </w:rPr>
        <w:t>The Phy2Climate project is an innovative initiative funded by the European Union's Horizon 2020 Research and Innovation Programme. The main goal of Phy2Climate is to combine phytoremediation with the production of clean biofuels. This project aims to recover arable land contaminated with various pollutants and simultaneously produce sustainable biofuels.</w:t>
      </w:r>
    </w:p>
    <w:p w14:paraId="14C14A29" w14:textId="77777777" w:rsidR="00D00365" w:rsidRPr="00F23EA3" w:rsidRDefault="00D00365" w:rsidP="00D00365">
      <w:pPr>
        <w:spacing w:line="276" w:lineRule="auto"/>
        <w:jc w:val="both"/>
        <w:rPr>
          <w:lang w:val="en-US"/>
        </w:rPr>
      </w:pPr>
    </w:p>
    <w:p w14:paraId="70F8B0BC" w14:textId="4E7767A5" w:rsidR="00D00365" w:rsidRPr="00F23EA3" w:rsidRDefault="00D00365" w:rsidP="00D00365">
      <w:pPr>
        <w:spacing w:line="276" w:lineRule="auto"/>
        <w:jc w:val="both"/>
        <w:rPr>
          <w:lang w:val="en-US"/>
        </w:rPr>
      </w:pPr>
      <w:r w:rsidRPr="00F23EA3">
        <w:rPr>
          <w:lang w:val="en-US"/>
        </w:rPr>
        <w:t xml:space="preserve">The idea is that </w:t>
      </w:r>
      <w:r w:rsidR="00731A8C">
        <w:rPr>
          <w:lang w:val="en-US"/>
        </w:rPr>
        <w:t xml:space="preserve">the </w:t>
      </w:r>
      <w:r w:rsidRPr="00F23EA3">
        <w:rPr>
          <w:lang w:val="en-US"/>
        </w:rPr>
        <w:t xml:space="preserve">project focuses on energy crops that have good phytoremediation capacities, such as oleaginous and lignocellulosic species. These are used to remediate the site and then the crops filled with contaminants are processed </w:t>
      </w:r>
      <w:r w:rsidR="00B25418">
        <w:rPr>
          <w:lang w:val="en-US"/>
        </w:rPr>
        <w:t>in</w:t>
      </w:r>
      <w:r w:rsidRPr="00F23EA3">
        <w:rPr>
          <w:lang w:val="en-US"/>
        </w:rPr>
        <w:t xml:space="preserve">to biofuels through pyrolysis and catalytic converting. The end products are biofuels, such as methanol, diesel and gasoline. </w:t>
      </w:r>
    </w:p>
    <w:p w14:paraId="3EC733E1" w14:textId="77777777" w:rsidR="00D00365" w:rsidRPr="00F23EA3" w:rsidRDefault="00D00365" w:rsidP="00D00365">
      <w:pPr>
        <w:spacing w:line="276" w:lineRule="auto"/>
        <w:jc w:val="both"/>
        <w:rPr>
          <w:lang w:val="en-US"/>
        </w:rPr>
      </w:pPr>
    </w:p>
    <w:p w14:paraId="4E95E0EF" w14:textId="63197155" w:rsidR="00D00365" w:rsidRPr="00F23EA3" w:rsidRDefault="00D00365" w:rsidP="00D00365">
      <w:pPr>
        <w:spacing w:line="276" w:lineRule="auto"/>
        <w:jc w:val="both"/>
        <w:rPr>
          <w:lang w:val="en-US"/>
        </w:rPr>
      </w:pPr>
      <w:r w:rsidRPr="00F23EA3">
        <w:rPr>
          <w:lang w:val="en-US"/>
        </w:rPr>
        <w:t xml:space="preserve">Phy2Climate includes five pilot sites located in Spain, Serbia, Lithuania, Argentina, and India. These sites represent different environmental conditions and common soil contaminants, providing a comprehensive validation of the phytoremediation and biofuel production processes. </w:t>
      </w:r>
      <w:r w:rsidR="00C03EBA" w:rsidRPr="00F23EA3">
        <w:rPr>
          <w:lang w:val="en-US"/>
        </w:rPr>
        <w:t>The project aims to improve the overall sustainability of contaminated land remediation and biofuel production. It contributes to global initiatives like the Mission Innovation Challenge and supports several UN Sustainable Development Goals.</w:t>
      </w:r>
    </w:p>
    <w:p w14:paraId="0A204640" w14:textId="77777777" w:rsidR="00E92A1D" w:rsidRPr="00F23EA3" w:rsidRDefault="00E92A1D" w:rsidP="00D660C9">
      <w:pPr>
        <w:rPr>
          <w:b/>
          <w:bCs/>
          <w:lang w:val="en-US"/>
        </w:rPr>
      </w:pPr>
    </w:p>
    <w:p w14:paraId="29603603" w14:textId="577162D2" w:rsidR="00C03EBA" w:rsidRPr="00F23EA3" w:rsidRDefault="00C03EBA" w:rsidP="00D660C9">
      <w:pPr>
        <w:rPr>
          <w:lang w:val="en-US"/>
        </w:rPr>
      </w:pPr>
      <w:r w:rsidRPr="00F23EA3">
        <w:rPr>
          <w:lang w:val="en-US"/>
        </w:rPr>
        <w:t xml:space="preserve">More about Phy2Climate: </w:t>
      </w:r>
      <w:hyperlink r:id="rId17" w:history="1">
        <w:r w:rsidRPr="00F23EA3">
          <w:rPr>
            <w:rStyle w:val="Hyperlink"/>
            <w:lang w:val="en-US"/>
          </w:rPr>
          <w:t>https://www.phy2climate.eu</w:t>
        </w:r>
      </w:hyperlink>
      <w:r w:rsidRPr="00F23EA3">
        <w:rPr>
          <w:lang w:val="en-US"/>
        </w:rPr>
        <w:t xml:space="preserve"> </w:t>
      </w:r>
    </w:p>
    <w:p w14:paraId="417C322A" w14:textId="77777777" w:rsidR="00E92A1D" w:rsidRPr="00F23EA3" w:rsidRDefault="00E92A1D" w:rsidP="00D660C9">
      <w:pPr>
        <w:rPr>
          <w:b/>
          <w:bCs/>
          <w:lang w:val="en-US"/>
        </w:rPr>
      </w:pPr>
    </w:p>
    <w:p w14:paraId="39CBC72C" w14:textId="77777777" w:rsidR="00C03EBA" w:rsidRPr="00F23EA3" w:rsidRDefault="00C03EBA" w:rsidP="00E92A1D">
      <w:pPr>
        <w:spacing w:line="276" w:lineRule="auto"/>
        <w:jc w:val="both"/>
        <w:rPr>
          <w:lang w:val="en-US"/>
        </w:rPr>
      </w:pPr>
    </w:p>
    <w:p w14:paraId="1C326743" w14:textId="77777777" w:rsidR="00C03EBA" w:rsidRPr="00F23EA3" w:rsidRDefault="00C03EBA" w:rsidP="00E92A1D">
      <w:pPr>
        <w:spacing w:line="276" w:lineRule="auto"/>
        <w:jc w:val="both"/>
        <w:rPr>
          <w:lang w:val="en-US"/>
        </w:rPr>
      </w:pPr>
    </w:p>
    <w:p w14:paraId="08DAC068" w14:textId="77777777" w:rsidR="00C03EBA" w:rsidRPr="00F23EA3" w:rsidRDefault="00C03EBA" w:rsidP="00E92A1D">
      <w:pPr>
        <w:spacing w:line="276" w:lineRule="auto"/>
        <w:jc w:val="both"/>
        <w:rPr>
          <w:lang w:val="en-US"/>
        </w:rPr>
      </w:pPr>
    </w:p>
    <w:p w14:paraId="5B54F368" w14:textId="346F6F66" w:rsidR="00C03EBA" w:rsidRDefault="00C03EBA" w:rsidP="00C03EBA">
      <w:pPr>
        <w:pStyle w:val="Heading2"/>
        <w:numPr>
          <w:ilvl w:val="2"/>
          <w:numId w:val="7"/>
        </w:numPr>
      </w:pPr>
      <w:r>
        <w:t>Conclusion</w:t>
      </w:r>
    </w:p>
    <w:p w14:paraId="66E4853E" w14:textId="77777777" w:rsidR="00C03EBA" w:rsidRDefault="00C03EBA" w:rsidP="00E92A1D">
      <w:pPr>
        <w:spacing w:line="276" w:lineRule="auto"/>
        <w:jc w:val="both"/>
      </w:pPr>
    </w:p>
    <w:p w14:paraId="6AA39050" w14:textId="62ADF924" w:rsidR="00D660C9" w:rsidRPr="00F23EA3" w:rsidRDefault="00D660C9" w:rsidP="00C03EBA">
      <w:pPr>
        <w:spacing w:line="276" w:lineRule="auto"/>
        <w:jc w:val="both"/>
        <w:rPr>
          <w:lang w:val="en-US"/>
        </w:rPr>
      </w:pPr>
      <w:r w:rsidRPr="00F23EA3">
        <w:rPr>
          <w:lang w:val="en-US"/>
        </w:rPr>
        <w:lastRenderedPageBreak/>
        <w:t xml:space="preserve">In conclusion, while traditional remediation methods like excavation have been effective in certain scenarios, their environmental impact and high costs necessitate the exploration of more sustainable and less disruptive alternatives. </w:t>
      </w:r>
      <w:r w:rsidR="00C03EBA" w:rsidRPr="00F23EA3">
        <w:rPr>
          <w:lang w:val="en-US"/>
        </w:rPr>
        <w:t>NBS methods</w:t>
      </w:r>
      <w:r w:rsidRPr="00F23EA3">
        <w:rPr>
          <w:lang w:val="en-US"/>
        </w:rPr>
        <w:t xml:space="preserve"> offer promising solutions that can address contamination while minimizing ecological disturbance and promoting long-term e</w:t>
      </w:r>
      <w:r w:rsidR="00A1388D">
        <w:rPr>
          <w:lang w:val="en-US"/>
        </w:rPr>
        <w:tab/>
      </w:r>
      <w:r w:rsidR="00A1388D">
        <w:rPr>
          <w:lang w:val="en-US"/>
        </w:rPr>
        <w:tab/>
      </w:r>
      <w:r w:rsidR="00A1388D">
        <w:rPr>
          <w:lang w:val="en-US"/>
        </w:rPr>
        <w:tab/>
      </w:r>
      <w:r w:rsidR="00A1388D">
        <w:rPr>
          <w:lang w:val="en-US"/>
        </w:rPr>
        <w:tab/>
      </w:r>
      <w:r w:rsidR="00A1388D">
        <w:rPr>
          <w:lang w:val="en-US"/>
        </w:rPr>
        <w:tab/>
      </w:r>
      <w:r w:rsidR="00A1388D">
        <w:rPr>
          <w:lang w:val="en-US"/>
        </w:rPr>
        <w:tab/>
      </w:r>
      <w:r w:rsidR="00A1388D">
        <w:rPr>
          <w:lang w:val="en-US"/>
        </w:rPr>
        <w:tab/>
      </w:r>
      <w:r w:rsidR="00A1388D">
        <w:rPr>
          <w:lang w:val="en-US"/>
        </w:rPr>
        <w:tab/>
      </w:r>
      <w:r w:rsidRPr="00F23EA3">
        <w:rPr>
          <w:lang w:val="en-US"/>
        </w:rPr>
        <w:t>nvironmental health.</w:t>
      </w:r>
      <w:r w:rsidR="00C03EBA" w:rsidRPr="00F23EA3">
        <w:rPr>
          <w:lang w:val="en-US"/>
        </w:rPr>
        <w:t xml:space="preserve"> The use of NBS remediation methods are still very case</w:t>
      </w:r>
      <w:r w:rsidR="007E3627">
        <w:rPr>
          <w:lang w:val="en-US"/>
        </w:rPr>
        <w:t>-</w:t>
      </w:r>
      <w:r w:rsidR="00C03EBA" w:rsidRPr="00F23EA3">
        <w:rPr>
          <w:lang w:val="en-US"/>
        </w:rPr>
        <w:t>spe</w:t>
      </w:r>
      <w:r w:rsidR="007E3627">
        <w:rPr>
          <w:lang w:val="en-US"/>
        </w:rPr>
        <w:t>c</w:t>
      </w:r>
      <w:r w:rsidR="00C03EBA" w:rsidRPr="00F23EA3">
        <w:rPr>
          <w:lang w:val="en-US"/>
        </w:rPr>
        <w:t>ific and the</w:t>
      </w:r>
      <w:r w:rsidR="002A2C62">
        <w:rPr>
          <w:lang w:val="en-US"/>
        </w:rPr>
        <w:t>ir</w:t>
      </w:r>
      <w:r w:rsidR="00C03EBA" w:rsidRPr="00F23EA3">
        <w:rPr>
          <w:lang w:val="en-US"/>
        </w:rPr>
        <w:t xml:space="preserve"> use need</w:t>
      </w:r>
      <w:r w:rsidR="002A2C62">
        <w:rPr>
          <w:lang w:val="en-US"/>
        </w:rPr>
        <w:t>s</w:t>
      </w:r>
      <w:r w:rsidR="00C03EBA" w:rsidRPr="00F23EA3">
        <w:rPr>
          <w:lang w:val="en-US"/>
        </w:rPr>
        <w:t xml:space="preserve"> to be planned carefully. </w:t>
      </w:r>
    </w:p>
    <w:p w14:paraId="1FE4433A" w14:textId="6286B47E" w:rsidR="00D660C9" w:rsidRPr="00F23EA3" w:rsidRDefault="00D660C9" w:rsidP="00D660C9">
      <w:pPr>
        <w:rPr>
          <w:lang w:val="en-US"/>
        </w:rPr>
      </w:pPr>
    </w:p>
    <w:p w14:paraId="47E926A0" w14:textId="77777777" w:rsidR="006F47B6" w:rsidRPr="00F23EA3" w:rsidRDefault="006F47B6" w:rsidP="00D660C9">
      <w:pPr>
        <w:rPr>
          <w:lang w:val="en-US"/>
        </w:rPr>
      </w:pPr>
    </w:p>
    <w:p w14:paraId="79902DD3" w14:textId="24669D1E" w:rsidR="006F47B6" w:rsidRDefault="006F47B6" w:rsidP="006F47B6">
      <w:pPr>
        <w:pStyle w:val="Heading2"/>
        <w:numPr>
          <w:ilvl w:val="2"/>
          <w:numId w:val="7"/>
        </w:numPr>
      </w:pPr>
      <w:r>
        <w:t>References</w:t>
      </w:r>
    </w:p>
    <w:p w14:paraId="79DB858A" w14:textId="77777777" w:rsidR="006F47B6" w:rsidRDefault="006F47B6" w:rsidP="006F47B6"/>
    <w:p w14:paraId="3C0A5F9F" w14:textId="5978DD2B" w:rsidR="009F2DBA" w:rsidRPr="00F23EA3" w:rsidRDefault="009F2DBA" w:rsidP="006F47B6">
      <w:pPr>
        <w:rPr>
          <w:lang w:val="en-US"/>
        </w:rPr>
      </w:pPr>
      <w:r w:rsidRPr="00F23EA3">
        <w:rPr>
          <w:lang w:val="de-DE"/>
        </w:rPr>
        <w:t xml:space="preserve">Austen K., Maclean J., Balanzategui D., Hölker F. 2021. </w:t>
      </w:r>
      <w:r w:rsidRPr="00F23EA3">
        <w:rPr>
          <w:lang w:val="en-US"/>
        </w:rPr>
        <w:t xml:space="preserve">Microplastic inclusion in birch tree roots. Available at: </w:t>
      </w:r>
      <w:hyperlink r:id="rId18" w:history="1">
        <w:r w:rsidRPr="00F23EA3">
          <w:rPr>
            <w:rStyle w:val="Hyperlink"/>
            <w:lang w:val="en-US"/>
          </w:rPr>
          <w:t>http://dx.doi.org/10.1016/j.scitotenv.2021.152085</w:t>
        </w:r>
      </w:hyperlink>
      <w:r w:rsidRPr="00F23EA3">
        <w:rPr>
          <w:lang w:val="en-US"/>
        </w:rPr>
        <w:t xml:space="preserve"> </w:t>
      </w:r>
    </w:p>
    <w:p w14:paraId="6A4741FA" w14:textId="77777777" w:rsidR="009F2DBA" w:rsidRPr="00F23EA3" w:rsidRDefault="009F2DBA" w:rsidP="006F47B6">
      <w:pPr>
        <w:rPr>
          <w:lang w:val="en-US"/>
        </w:rPr>
      </w:pPr>
    </w:p>
    <w:p w14:paraId="1B785685" w14:textId="77777777" w:rsidR="009F2DBA" w:rsidRPr="00F23EA3" w:rsidRDefault="009F2DBA" w:rsidP="009F2DBA">
      <w:pPr>
        <w:rPr>
          <w:lang w:val="en-US"/>
        </w:rPr>
      </w:pPr>
      <w:r w:rsidRPr="00F23EA3">
        <w:rPr>
          <w:lang w:val="en-US"/>
        </w:rPr>
        <w:t xml:space="preserve">Dmuchowski W., Gozdowski D., Bragoszewska P., Baczewska A., Suwara I. 2013. Phytoremediation of zinc contaminated soils using silver birch. Available at: </w:t>
      </w:r>
      <w:hyperlink r:id="rId19" w:history="1">
        <w:r w:rsidRPr="00F23EA3">
          <w:rPr>
            <w:rStyle w:val="Hyperlink"/>
            <w:lang w:val="en-US"/>
          </w:rPr>
          <w:t>http://dx.doi.org/10.1016/j.ecoleng.2014.07.053</w:t>
        </w:r>
      </w:hyperlink>
      <w:r w:rsidRPr="00F23EA3">
        <w:rPr>
          <w:lang w:val="en-US"/>
        </w:rPr>
        <w:t xml:space="preserve"> </w:t>
      </w:r>
    </w:p>
    <w:p w14:paraId="04DC88CA" w14:textId="77777777" w:rsidR="009F2DBA" w:rsidRPr="00F23EA3" w:rsidRDefault="009F2DBA" w:rsidP="006F47B6">
      <w:pPr>
        <w:rPr>
          <w:lang w:val="en-US"/>
        </w:rPr>
      </w:pPr>
    </w:p>
    <w:p w14:paraId="0277A698" w14:textId="77777777" w:rsidR="009F2DBA" w:rsidRPr="00F23EA3" w:rsidRDefault="009F2DBA" w:rsidP="009F2DBA">
      <w:pPr>
        <w:rPr>
          <w:b/>
          <w:bCs/>
          <w:lang w:val="en-US"/>
        </w:rPr>
      </w:pPr>
      <w:r w:rsidRPr="00F23EA3">
        <w:rPr>
          <w:lang w:val="en-US"/>
        </w:rPr>
        <w:t xml:space="preserve">Greksa A., Ljubojevic M., Blagojevic B. 2024. The Value of Vegetation in Nature-Based Solutions: Roles, Challenges, and Utilization in Managing Different Environmental and Climate-Related Problems. Available at: </w:t>
      </w:r>
      <w:hyperlink r:id="rId20" w:history="1">
        <w:r w:rsidRPr="00F23EA3">
          <w:rPr>
            <w:rStyle w:val="Hyperlink"/>
            <w:lang w:val="en-US"/>
          </w:rPr>
          <w:t>https://doi.org/10.3390/su16083273</w:t>
        </w:r>
      </w:hyperlink>
      <w:r w:rsidRPr="00F23EA3">
        <w:rPr>
          <w:lang w:val="en-US"/>
        </w:rPr>
        <w:t xml:space="preserve"> </w:t>
      </w:r>
    </w:p>
    <w:p w14:paraId="1362AD42" w14:textId="77777777" w:rsidR="009F2DBA" w:rsidRPr="00F23EA3" w:rsidRDefault="009F2DBA" w:rsidP="006F47B6">
      <w:pPr>
        <w:rPr>
          <w:lang w:val="en-US"/>
        </w:rPr>
      </w:pPr>
    </w:p>
    <w:p w14:paraId="2D97E117" w14:textId="77777777" w:rsidR="009F2DBA" w:rsidRPr="00F23EA3" w:rsidRDefault="009F2DBA" w:rsidP="009F2DBA">
      <w:pPr>
        <w:rPr>
          <w:lang w:val="en-US"/>
        </w:rPr>
      </w:pPr>
      <w:r w:rsidRPr="00F23EA3">
        <w:rPr>
          <w:lang w:val="en-US"/>
        </w:rPr>
        <w:t xml:space="preserve">International Water Association. 2022. Integrating nature-based solutions into wastewater treatment. Available at: </w:t>
      </w:r>
      <w:hyperlink r:id="rId21" w:history="1">
        <w:r w:rsidRPr="00F23EA3">
          <w:rPr>
            <w:rStyle w:val="Hyperlink"/>
            <w:lang w:val="en-US"/>
          </w:rPr>
          <w:t>https://thesourcemagazine.org/integrating-nature-based-solutions-into-wastewater-treatment/</w:t>
        </w:r>
      </w:hyperlink>
      <w:r w:rsidRPr="00F23EA3">
        <w:rPr>
          <w:lang w:val="en-US"/>
        </w:rPr>
        <w:t xml:space="preserve"> </w:t>
      </w:r>
    </w:p>
    <w:p w14:paraId="5C7AB142" w14:textId="77777777" w:rsidR="009F2DBA" w:rsidRPr="00F23EA3" w:rsidRDefault="009F2DBA" w:rsidP="006F47B6">
      <w:pPr>
        <w:rPr>
          <w:lang w:val="en-US"/>
        </w:rPr>
      </w:pPr>
    </w:p>
    <w:p w14:paraId="3776EB25" w14:textId="77777777" w:rsidR="009F2DBA" w:rsidRPr="00F23EA3" w:rsidRDefault="009F2DBA" w:rsidP="009F2DBA">
      <w:pPr>
        <w:rPr>
          <w:lang w:val="en-US"/>
        </w:rPr>
      </w:pPr>
      <w:r w:rsidRPr="00F23EA3">
        <w:rPr>
          <w:lang w:val="sv-FI"/>
        </w:rPr>
        <w:t xml:space="preserve">Lewis J., Qvarfort U., Sjöström J. 2015. </w:t>
      </w:r>
      <w:r w:rsidRPr="00F23EA3">
        <w:rPr>
          <w:lang w:val="en-US"/>
        </w:rPr>
        <w:t>Betula pendula: A Promising</w:t>
      </w:r>
    </w:p>
    <w:p w14:paraId="6827BAFD" w14:textId="77777777" w:rsidR="009F2DBA" w:rsidRPr="00F23EA3" w:rsidRDefault="009F2DBA" w:rsidP="009F2DBA">
      <w:pPr>
        <w:rPr>
          <w:lang w:val="en-US"/>
        </w:rPr>
      </w:pPr>
      <w:r w:rsidRPr="00F23EA3">
        <w:rPr>
          <w:lang w:val="en-US"/>
        </w:rPr>
        <w:t>Candidate for Phytoremediation of TCE in Northern Climates, International Journal of</w:t>
      </w:r>
    </w:p>
    <w:p w14:paraId="573D5FDD" w14:textId="77777777" w:rsidR="009F2DBA" w:rsidRPr="00F23EA3" w:rsidRDefault="009F2DBA" w:rsidP="009F2DBA">
      <w:pPr>
        <w:rPr>
          <w:lang w:val="en-US"/>
        </w:rPr>
      </w:pPr>
      <w:r w:rsidRPr="00F23EA3">
        <w:rPr>
          <w:lang w:val="en-US"/>
        </w:rPr>
        <w:t xml:space="preserve">Phytoremediation. Available at: </w:t>
      </w:r>
      <w:hyperlink r:id="rId22" w:history="1">
        <w:r w:rsidRPr="00F23EA3">
          <w:rPr>
            <w:rStyle w:val="Hyperlink"/>
            <w:lang w:val="en-US"/>
          </w:rPr>
          <w:t>https://doi.org/10.1080/15226514.2013.828012</w:t>
        </w:r>
      </w:hyperlink>
      <w:r w:rsidRPr="00F23EA3">
        <w:rPr>
          <w:lang w:val="en-US"/>
        </w:rPr>
        <w:t xml:space="preserve"> </w:t>
      </w:r>
    </w:p>
    <w:p w14:paraId="689386F6" w14:textId="77777777" w:rsidR="009F2DBA" w:rsidRPr="00F23EA3" w:rsidRDefault="009F2DBA" w:rsidP="009F2DBA">
      <w:pPr>
        <w:rPr>
          <w:lang w:val="en-US"/>
        </w:rPr>
      </w:pPr>
    </w:p>
    <w:p w14:paraId="7B55B83F" w14:textId="77777777" w:rsidR="009F2DBA" w:rsidRPr="00F23EA3" w:rsidRDefault="009F2DBA" w:rsidP="009F2DBA">
      <w:pPr>
        <w:rPr>
          <w:lang w:val="en-US"/>
        </w:rPr>
      </w:pPr>
      <w:r w:rsidRPr="00F23EA3">
        <w:rPr>
          <w:lang w:val="en-US"/>
        </w:rPr>
        <w:t>Moazzem S., Bhuiyn M., Muthukumaran S., Fagan J., Jegatheesan V. 2024. A Critical Review of Nature-Based Systems (NbS) to Treat Stormwater in Response to Climate Change and Urbanization. Available at:</w:t>
      </w:r>
    </w:p>
    <w:p w14:paraId="22C7ECD6" w14:textId="228A4A84" w:rsidR="009F2DBA" w:rsidRPr="00F23EA3" w:rsidRDefault="009F2DBA" w:rsidP="009F2DBA">
      <w:pPr>
        <w:rPr>
          <w:lang w:val="en-US"/>
        </w:rPr>
      </w:pPr>
      <w:r w:rsidRPr="00F23EA3">
        <w:rPr>
          <w:lang w:val="en-US"/>
        </w:rPr>
        <w:t xml:space="preserve"> </w:t>
      </w:r>
      <w:hyperlink r:id="rId23" w:history="1">
        <w:r w:rsidRPr="00F23EA3">
          <w:rPr>
            <w:rStyle w:val="Hyperlink"/>
            <w:lang w:val="en-US"/>
          </w:rPr>
          <w:t>https://link.springer.com/article/10.1007/s40726-024-00297-8</w:t>
        </w:r>
      </w:hyperlink>
    </w:p>
    <w:p w14:paraId="1550A58A" w14:textId="77777777" w:rsidR="009F2DBA" w:rsidRPr="00F23EA3" w:rsidRDefault="009F2DBA" w:rsidP="009F2DBA">
      <w:pPr>
        <w:rPr>
          <w:lang w:val="en-US"/>
        </w:rPr>
      </w:pPr>
    </w:p>
    <w:p w14:paraId="4B2C0396" w14:textId="76322D4A" w:rsidR="009F2DBA" w:rsidRPr="00F23EA3" w:rsidRDefault="009F2DBA" w:rsidP="009F2DBA">
      <w:pPr>
        <w:rPr>
          <w:lang w:val="en-US"/>
        </w:rPr>
      </w:pPr>
      <w:r w:rsidRPr="00F23EA3">
        <w:rPr>
          <w:lang w:val="en-US"/>
        </w:rPr>
        <w:t xml:space="preserve">Reynolds, Nigam. 2023. Bioremediation vs. Traditional Remediation Methods: A Comparative Analysis. Available at: </w:t>
      </w:r>
      <w:hyperlink r:id="rId24" w:history="1">
        <w:r w:rsidRPr="00F23EA3">
          <w:rPr>
            <w:rStyle w:val="Hyperlink"/>
            <w:lang w:val="en-US"/>
          </w:rPr>
          <w:t>https://www.hilarispublisher.com/open-access/bioremediation-vs-traditional-remediation-methods-a-comparative-analysis.pdf</w:t>
        </w:r>
      </w:hyperlink>
      <w:r w:rsidRPr="00F23EA3">
        <w:rPr>
          <w:lang w:val="en-US"/>
        </w:rPr>
        <w:t xml:space="preserve"> </w:t>
      </w:r>
    </w:p>
    <w:p w14:paraId="182141F6" w14:textId="77777777" w:rsidR="009F2DBA" w:rsidRPr="00F23EA3" w:rsidRDefault="009F2DBA" w:rsidP="006F47B6">
      <w:pPr>
        <w:rPr>
          <w:lang w:val="en-US"/>
        </w:rPr>
      </w:pPr>
    </w:p>
    <w:p w14:paraId="54C1CF7F" w14:textId="75033BFD" w:rsidR="006F47B6" w:rsidRPr="00F23EA3" w:rsidRDefault="006F47B6" w:rsidP="006F47B6">
      <w:pPr>
        <w:rPr>
          <w:lang w:val="fr-FR"/>
        </w:rPr>
      </w:pPr>
      <w:r w:rsidRPr="00F23EA3">
        <w:rPr>
          <w:lang w:val="en-US"/>
        </w:rPr>
        <w:t xml:space="preserve">Siitan M. 2022. Computational risk assessment methods for contaminated sites in Finland. </w:t>
      </w:r>
      <w:r w:rsidRPr="00F23EA3">
        <w:rPr>
          <w:lang w:val="fr-FR"/>
        </w:rPr>
        <w:t>Available at:</w:t>
      </w:r>
    </w:p>
    <w:p w14:paraId="70181397" w14:textId="5A20EEC9" w:rsidR="006F47B6" w:rsidRPr="00F23EA3" w:rsidRDefault="00F23EA3" w:rsidP="006F47B6">
      <w:pPr>
        <w:rPr>
          <w:lang w:val="fr-FR"/>
        </w:rPr>
      </w:pPr>
      <w:hyperlink r:id="rId25" w:history="1">
        <w:r w:rsidR="006F47B6" w:rsidRPr="00F23EA3">
          <w:rPr>
            <w:rStyle w:val="Hyperlink"/>
            <w:lang w:val="fr-FR"/>
          </w:rPr>
          <w:t>https://www.theseus.fi/bitstream/handle/10024/752787/Siitan_Martin.pdf?sequence=2</w:t>
        </w:r>
      </w:hyperlink>
      <w:r w:rsidR="006F47B6" w:rsidRPr="00F23EA3">
        <w:rPr>
          <w:lang w:val="fr-FR"/>
        </w:rPr>
        <w:t xml:space="preserve"> </w:t>
      </w:r>
    </w:p>
    <w:p w14:paraId="7664BDCD" w14:textId="77777777" w:rsidR="00D660C9" w:rsidRPr="00F23EA3" w:rsidRDefault="00D660C9" w:rsidP="00FA5C7F">
      <w:pPr>
        <w:rPr>
          <w:lang w:val="fr-FR"/>
        </w:rPr>
      </w:pPr>
    </w:p>
    <w:p w14:paraId="48AEA8CA" w14:textId="45400243" w:rsidR="00433A23" w:rsidRPr="00433A23" w:rsidRDefault="00433A23" w:rsidP="00433A23">
      <w:r w:rsidRPr="00F23EA3">
        <w:rPr>
          <w:lang w:val="fr-FR"/>
        </w:rPr>
        <w:lastRenderedPageBreak/>
        <w:t xml:space="preserve">Song Y., Kirkwood N., Maksimovic C., Zheng X., O’Connor D., Jin Y., Hou D. 2019. </w:t>
      </w:r>
      <w:r w:rsidRPr="00F23EA3">
        <w:rPr>
          <w:lang w:val="en-US"/>
        </w:rPr>
        <w:t xml:space="preserve">Nature based solutions for contaminated land remediation and brownfield redevelopment in cities: A review. </w:t>
      </w:r>
      <w:r>
        <w:t>Available at:</w:t>
      </w:r>
    </w:p>
    <w:p w14:paraId="415B7848" w14:textId="6F8E1E7D" w:rsidR="00FA5C7F" w:rsidRDefault="00433A23" w:rsidP="00FA5C7F">
      <w:r>
        <w:t xml:space="preserve"> </w:t>
      </w:r>
      <w:hyperlink r:id="rId26" w:history="1">
        <w:r w:rsidRPr="00505B2E">
          <w:rPr>
            <w:rStyle w:val="Hyperlink"/>
          </w:rPr>
          <w:t>https://doi.org/10.1016/j.scitotenv.2019.01.347</w:t>
        </w:r>
      </w:hyperlink>
      <w:r w:rsidR="006F47B6">
        <w:t xml:space="preserve"> </w:t>
      </w:r>
    </w:p>
    <w:p w14:paraId="6CFEBC53" w14:textId="77777777" w:rsidR="006F47B6" w:rsidRDefault="006F47B6" w:rsidP="00FA5C7F"/>
    <w:p w14:paraId="48DD0B45" w14:textId="77777777" w:rsidR="00745A54" w:rsidRPr="00F23EA3" w:rsidRDefault="00745A54" w:rsidP="00745A54">
      <w:pPr>
        <w:rPr>
          <w:lang w:val="en-US"/>
        </w:rPr>
      </w:pPr>
      <w:r>
        <w:t xml:space="preserve">Ympäristö.fi. Pilaantuneet maa-alueet. </w:t>
      </w:r>
      <w:r w:rsidRPr="00F23EA3">
        <w:rPr>
          <w:lang w:val="en-US"/>
        </w:rPr>
        <w:t xml:space="preserve">Available at: </w:t>
      </w:r>
      <w:hyperlink r:id="rId27" w:history="1">
        <w:r w:rsidRPr="00F23EA3">
          <w:rPr>
            <w:rStyle w:val="Hyperlink"/>
            <w:lang w:val="en-US"/>
          </w:rPr>
          <w:t>https://www.ymparisto.fi/fi/saasteettomuus-ja-ymparistoriskit/pilaantuneet-maa-alueet</w:t>
        </w:r>
      </w:hyperlink>
      <w:r w:rsidRPr="00F23EA3">
        <w:rPr>
          <w:lang w:val="en-US"/>
        </w:rPr>
        <w:t xml:space="preserve"> </w:t>
      </w:r>
    </w:p>
    <w:p w14:paraId="1989E32C" w14:textId="77777777" w:rsidR="00F01A61" w:rsidRPr="00F23EA3" w:rsidRDefault="00F01A61" w:rsidP="00FA5C7F">
      <w:pPr>
        <w:rPr>
          <w:lang w:val="en-US"/>
        </w:rPr>
      </w:pPr>
    </w:p>
    <w:p w14:paraId="4FC95E5A" w14:textId="77777777" w:rsidR="009F2DBA" w:rsidRPr="00F23EA3" w:rsidRDefault="009F2DBA" w:rsidP="00FA5C7F">
      <w:pPr>
        <w:rPr>
          <w:lang w:val="en-US"/>
        </w:rPr>
      </w:pPr>
    </w:p>
    <w:p w14:paraId="39A0316F" w14:textId="77777777" w:rsidR="009F2DBA" w:rsidRPr="00F23EA3" w:rsidRDefault="009F2DBA" w:rsidP="00FA5C7F">
      <w:pPr>
        <w:rPr>
          <w:lang w:val="en-US"/>
        </w:rPr>
      </w:pPr>
    </w:p>
    <w:p w14:paraId="0789DE9C" w14:textId="77777777" w:rsidR="00F01A61" w:rsidRPr="00F23EA3" w:rsidRDefault="00F01A61" w:rsidP="00FA5C7F">
      <w:pPr>
        <w:rPr>
          <w:lang w:val="en-US"/>
        </w:rPr>
      </w:pPr>
    </w:p>
    <w:sectPr w:rsidR="00F01A61" w:rsidRPr="00F23E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2EB2"/>
    <w:multiLevelType w:val="multilevel"/>
    <w:tmpl w:val="23F61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528BF"/>
    <w:multiLevelType w:val="multilevel"/>
    <w:tmpl w:val="C93C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563333"/>
    <w:multiLevelType w:val="multilevel"/>
    <w:tmpl w:val="B2B08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AE4DF2"/>
    <w:multiLevelType w:val="multilevel"/>
    <w:tmpl w:val="356CCAF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EB5C82"/>
    <w:multiLevelType w:val="hybridMultilevel"/>
    <w:tmpl w:val="8A427E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5C107A"/>
    <w:multiLevelType w:val="multilevel"/>
    <w:tmpl w:val="B1CA1330"/>
    <w:lvl w:ilvl="0">
      <w:start w:val="4"/>
      <w:numFmt w:val="decimal"/>
      <w:lvlText w:val="%1"/>
      <w:lvlJc w:val="left"/>
      <w:pPr>
        <w:ind w:left="660" w:hanging="6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51DE65B3"/>
    <w:multiLevelType w:val="multilevel"/>
    <w:tmpl w:val="C662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2B12F6"/>
    <w:multiLevelType w:val="multilevel"/>
    <w:tmpl w:val="24A2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0F3045"/>
    <w:multiLevelType w:val="hybridMultilevel"/>
    <w:tmpl w:val="968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6"/>
  </w:num>
  <w:num w:numId="6">
    <w:abstractNumId w:val="7"/>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C7F"/>
    <w:rsid w:val="0006316A"/>
    <w:rsid w:val="00071765"/>
    <w:rsid w:val="00077E15"/>
    <w:rsid w:val="00087810"/>
    <w:rsid w:val="000A5514"/>
    <w:rsid w:val="000B196B"/>
    <w:rsid w:val="000D67EA"/>
    <w:rsid w:val="000E3ED9"/>
    <w:rsid w:val="00117435"/>
    <w:rsid w:val="001431E4"/>
    <w:rsid w:val="00147DED"/>
    <w:rsid w:val="001E012E"/>
    <w:rsid w:val="00201581"/>
    <w:rsid w:val="00223CF6"/>
    <w:rsid w:val="00260092"/>
    <w:rsid w:val="0028036D"/>
    <w:rsid w:val="002A2C62"/>
    <w:rsid w:val="002B3244"/>
    <w:rsid w:val="002F4016"/>
    <w:rsid w:val="002F6C51"/>
    <w:rsid w:val="003A4587"/>
    <w:rsid w:val="003D70D8"/>
    <w:rsid w:val="003F2BF4"/>
    <w:rsid w:val="004267A3"/>
    <w:rsid w:val="00433A23"/>
    <w:rsid w:val="004F7166"/>
    <w:rsid w:val="00557AEC"/>
    <w:rsid w:val="00565140"/>
    <w:rsid w:val="005A3EF2"/>
    <w:rsid w:val="005B6BE4"/>
    <w:rsid w:val="006F47B6"/>
    <w:rsid w:val="0070067A"/>
    <w:rsid w:val="00700C72"/>
    <w:rsid w:val="00731A8C"/>
    <w:rsid w:val="00745A54"/>
    <w:rsid w:val="007475CD"/>
    <w:rsid w:val="007612E0"/>
    <w:rsid w:val="007E3627"/>
    <w:rsid w:val="007F3484"/>
    <w:rsid w:val="00825DE5"/>
    <w:rsid w:val="008A0076"/>
    <w:rsid w:val="008B5D27"/>
    <w:rsid w:val="00906A86"/>
    <w:rsid w:val="009F2DBA"/>
    <w:rsid w:val="009F52E3"/>
    <w:rsid w:val="009F7CE7"/>
    <w:rsid w:val="00A1388D"/>
    <w:rsid w:val="00A45D21"/>
    <w:rsid w:val="00AF4A4C"/>
    <w:rsid w:val="00B11C62"/>
    <w:rsid w:val="00B25418"/>
    <w:rsid w:val="00B3430A"/>
    <w:rsid w:val="00B44A06"/>
    <w:rsid w:val="00B77E96"/>
    <w:rsid w:val="00BB0C3A"/>
    <w:rsid w:val="00BD3F04"/>
    <w:rsid w:val="00BE593D"/>
    <w:rsid w:val="00BE6B12"/>
    <w:rsid w:val="00C00E18"/>
    <w:rsid w:val="00C03EBA"/>
    <w:rsid w:val="00C1734E"/>
    <w:rsid w:val="00C42774"/>
    <w:rsid w:val="00CB63DD"/>
    <w:rsid w:val="00D00365"/>
    <w:rsid w:val="00D332BE"/>
    <w:rsid w:val="00D531AB"/>
    <w:rsid w:val="00D54932"/>
    <w:rsid w:val="00D660C9"/>
    <w:rsid w:val="00D9244F"/>
    <w:rsid w:val="00D95830"/>
    <w:rsid w:val="00DA11DB"/>
    <w:rsid w:val="00DB66EB"/>
    <w:rsid w:val="00E00A8A"/>
    <w:rsid w:val="00E35557"/>
    <w:rsid w:val="00E50E3B"/>
    <w:rsid w:val="00E57DE1"/>
    <w:rsid w:val="00E7123D"/>
    <w:rsid w:val="00E92A1D"/>
    <w:rsid w:val="00E94D81"/>
    <w:rsid w:val="00ED09DF"/>
    <w:rsid w:val="00EE004F"/>
    <w:rsid w:val="00EF6633"/>
    <w:rsid w:val="00F00C8E"/>
    <w:rsid w:val="00F01A61"/>
    <w:rsid w:val="00F068F1"/>
    <w:rsid w:val="00F14A7C"/>
    <w:rsid w:val="00F23983"/>
    <w:rsid w:val="00F23EA3"/>
    <w:rsid w:val="00F37844"/>
    <w:rsid w:val="00F834A0"/>
    <w:rsid w:val="00FA4157"/>
    <w:rsid w:val="00FA5C7F"/>
    <w:rsid w:val="00FB6F5D"/>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F942"/>
  <w15:chartTrackingRefBased/>
  <w15:docId w15:val="{7F45FEB0-7B48-A54B-B059-A04CF17A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5C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A5C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5C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5C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5C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5C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5C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C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C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C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A5C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5C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5C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5C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5C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C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C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C7F"/>
    <w:rPr>
      <w:rFonts w:eastAsiaTheme="majorEastAsia" w:cstheme="majorBidi"/>
      <w:color w:val="272727" w:themeColor="text1" w:themeTint="D8"/>
    </w:rPr>
  </w:style>
  <w:style w:type="paragraph" w:styleId="Title">
    <w:name w:val="Title"/>
    <w:basedOn w:val="Normal"/>
    <w:next w:val="Normal"/>
    <w:link w:val="TitleChar"/>
    <w:uiPriority w:val="10"/>
    <w:qFormat/>
    <w:rsid w:val="00FA5C7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C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C7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C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C7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A5C7F"/>
    <w:rPr>
      <w:i/>
      <w:iCs/>
      <w:color w:val="404040" w:themeColor="text1" w:themeTint="BF"/>
    </w:rPr>
  </w:style>
  <w:style w:type="paragraph" w:styleId="ListParagraph">
    <w:name w:val="List Paragraph"/>
    <w:basedOn w:val="Normal"/>
    <w:uiPriority w:val="34"/>
    <w:qFormat/>
    <w:rsid w:val="00FA5C7F"/>
    <w:pPr>
      <w:ind w:left="720"/>
      <w:contextualSpacing/>
    </w:pPr>
  </w:style>
  <w:style w:type="character" w:styleId="IntenseEmphasis">
    <w:name w:val="Intense Emphasis"/>
    <w:basedOn w:val="DefaultParagraphFont"/>
    <w:uiPriority w:val="21"/>
    <w:qFormat/>
    <w:rsid w:val="00FA5C7F"/>
    <w:rPr>
      <w:i/>
      <w:iCs/>
      <w:color w:val="0F4761" w:themeColor="accent1" w:themeShade="BF"/>
    </w:rPr>
  </w:style>
  <w:style w:type="paragraph" w:styleId="IntenseQuote">
    <w:name w:val="Intense Quote"/>
    <w:basedOn w:val="Normal"/>
    <w:next w:val="Normal"/>
    <w:link w:val="IntenseQuoteChar"/>
    <w:uiPriority w:val="30"/>
    <w:qFormat/>
    <w:rsid w:val="00FA5C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5C7F"/>
    <w:rPr>
      <w:i/>
      <w:iCs/>
      <w:color w:val="0F4761" w:themeColor="accent1" w:themeShade="BF"/>
    </w:rPr>
  </w:style>
  <w:style w:type="character" w:styleId="IntenseReference">
    <w:name w:val="Intense Reference"/>
    <w:basedOn w:val="DefaultParagraphFont"/>
    <w:uiPriority w:val="32"/>
    <w:qFormat/>
    <w:rsid w:val="00FA5C7F"/>
    <w:rPr>
      <w:b/>
      <w:bCs/>
      <w:smallCaps/>
      <w:color w:val="0F4761" w:themeColor="accent1" w:themeShade="BF"/>
      <w:spacing w:val="5"/>
    </w:rPr>
  </w:style>
  <w:style w:type="character" w:styleId="Hyperlink">
    <w:name w:val="Hyperlink"/>
    <w:basedOn w:val="DefaultParagraphFont"/>
    <w:uiPriority w:val="99"/>
    <w:unhideWhenUsed/>
    <w:rsid w:val="00D660C9"/>
    <w:rPr>
      <w:color w:val="467886" w:themeColor="hyperlink"/>
      <w:u w:val="single"/>
    </w:rPr>
  </w:style>
  <w:style w:type="character" w:customStyle="1" w:styleId="UnresolvedMention">
    <w:name w:val="Unresolved Mention"/>
    <w:basedOn w:val="DefaultParagraphFont"/>
    <w:uiPriority w:val="99"/>
    <w:semiHidden/>
    <w:unhideWhenUsed/>
    <w:rsid w:val="00D660C9"/>
    <w:rPr>
      <w:color w:val="605E5C"/>
      <w:shd w:val="clear" w:color="auto" w:fill="E1DFDD"/>
    </w:rPr>
  </w:style>
  <w:style w:type="paragraph" w:styleId="Caption">
    <w:name w:val="caption"/>
    <w:basedOn w:val="Normal"/>
    <w:next w:val="Normal"/>
    <w:uiPriority w:val="35"/>
    <w:unhideWhenUsed/>
    <w:qFormat/>
    <w:rsid w:val="00C42774"/>
    <w:pPr>
      <w:spacing w:after="200"/>
    </w:pPr>
    <w:rPr>
      <w:i/>
      <w:iCs/>
      <w:color w:val="0E2841" w:themeColor="text2"/>
      <w:sz w:val="18"/>
      <w:szCs w:val="18"/>
    </w:rPr>
  </w:style>
  <w:style w:type="character" w:styleId="FollowedHyperlink">
    <w:name w:val="FollowedHyperlink"/>
    <w:basedOn w:val="DefaultParagraphFont"/>
    <w:uiPriority w:val="99"/>
    <w:semiHidden/>
    <w:unhideWhenUsed/>
    <w:rsid w:val="00C42774"/>
    <w:rPr>
      <w:color w:val="96607D" w:themeColor="followedHyperlink"/>
      <w:u w:val="single"/>
    </w:rPr>
  </w:style>
  <w:style w:type="paragraph" w:styleId="Revision">
    <w:name w:val="Revision"/>
    <w:hidden/>
    <w:uiPriority w:val="99"/>
    <w:semiHidden/>
    <w:rsid w:val="0006316A"/>
  </w:style>
  <w:style w:type="character" w:styleId="CommentReference">
    <w:name w:val="annotation reference"/>
    <w:basedOn w:val="DefaultParagraphFont"/>
    <w:uiPriority w:val="99"/>
    <w:semiHidden/>
    <w:unhideWhenUsed/>
    <w:rsid w:val="00087810"/>
    <w:rPr>
      <w:sz w:val="16"/>
      <w:szCs w:val="16"/>
    </w:rPr>
  </w:style>
  <w:style w:type="paragraph" w:styleId="CommentText">
    <w:name w:val="annotation text"/>
    <w:basedOn w:val="Normal"/>
    <w:link w:val="CommentTextChar"/>
    <w:uiPriority w:val="99"/>
    <w:unhideWhenUsed/>
    <w:rsid w:val="00087810"/>
    <w:rPr>
      <w:sz w:val="20"/>
      <w:szCs w:val="20"/>
    </w:rPr>
  </w:style>
  <w:style w:type="character" w:customStyle="1" w:styleId="CommentTextChar">
    <w:name w:val="Comment Text Char"/>
    <w:basedOn w:val="DefaultParagraphFont"/>
    <w:link w:val="CommentText"/>
    <w:uiPriority w:val="99"/>
    <w:rsid w:val="00087810"/>
    <w:rPr>
      <w:sz w:val="20"/>
      <w:szCs w:val="20"/>
    </w:rPr>
  </w:style>
  <w:style w:type="paragraph" w:styleId="CommentSubject">
    <w:name w:val="annotation subject"/>
    <w:basedOn w:val="CommentText"/>
    <w:next w:val="CommentText"/>
    <w:link w:val="CommentSubjectChar"/>
    <w:uiPriority w:val="99"/>
    <w:semiHidden/>
    <w:unhideWhenUsed/>
    <w:rsid w:val="00087810"/>
    <w:rPr>
      <w:b/>
      <w:bCs/>
    </w:rPr>
  </w:style>
  <w:style w:type="character" w:customStyle="1" w:styleId="CommentSubjectChar">
    <w:name w:val="Comment Subject Char"/>
    <w:basedOn w:val="CommentTextChar"/>
    <w:link w:val="CommentSubject"/>
    <w:uiPriority w:val="99"/>
    <w:semiHidden/>
    <w:rsid w:val="00087810"/>
    <w:rPr>
      <w:b/>
      <w:bCs/>
      <w:sz w:val="20"/>
      <w:szCs w:val="20"/>
    </w:rPr>
  </w:style>
  <w:style w:type="paragraph" w:styleId="BalloonText">
    <w:name w:val="Balloon Text"/>
    <w:basedOn w:val="Normal"/>
    <w:link w:val="BalloonTextChar"/>
    <w:uiPriority w:val="99"/>
    <w:semiHidden/>
    <w:unhideWhenUsed/>
    <w:rsid w:val="002F40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0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5238">
      <w:bodyDiv w:val="1"/>
      <w:marLeft w:val="0"/>
      <w:marRight w:val="0"/>
      <w:marTop w:val="0"/>
      <w:marBottom w:val="0"/>
      <w:divBdr>
        <w:top w:val="none" w:sz="0" w:space="0" w:color="auto"/>
        <w:left w:val="none" w:sz="0" w:space="0" w:color="auto"/>
        <w:bottom w:val="none" w:sz="0" w:space="0" w:color="auto"/>
        <w:right w:val="none" w:sz="0" w:space="0" w:color="auto"/>
      </w:divBdr>
    </w:div>
    <w:div w:id="39520157">
      <w:bodyDiv w:val="1"/>
      <w:marLeft w:val="0"/>
      <w:marRight w:val="0"/>
      <w:marTop w:val="0"/>
      <w:marBottom w:val="0"/>
      <w:divBdr>
        <w:top w:val="none" w:sz="0" w:space="0" w:color="auto"/>
        <w:left w:val="none" w:sz="0" w:space="0" w:color="auto"/>
        <w:bottom w:val="none" w:sz="0" w:space="0" w:color="auto"/>
        <w:right w:val="none" w:sz="0" w:space="0" w:color="auto"/>
      </w:divBdr>
    </w:div>
    <w:div w:id="40181136">
      <w:bodyDiv w:val="1"/>
      <w:marLeft w:val="0"/>
      <w:marRight w:val="0"/>
      <w:marTop w:val="0"/>
      <w:marBottom w:val="0"/>
      <w:divBdr>
        <w:top w:val="none" w:sz="0" w:space="0" w:color="auto"/>
        <w:left w:val="none" w:sz="0" w:space="0" w:color="auto"/>
        <w:bottom w:val="none" w:sz="0" w:space="0" w:color="auto"/>
        <w:right w:val="none" w:sz="0" w:space="0" w:color="auto"/>
      </w:divBdr>
      <w:divsChild>
        <w:div w:id="215094241">
          <w:marLeft w:val="0"/>
          <w:marRight w:val="0"/>
          <w:marTop w:val="0"/>
          <w:marBottom w:val="0"/>
          <w:divBdr>
            <w:top w:val="none" w:sz="0" w:space="0" w:color="auto"/>
            <w:left w:val="none" w:sz="0" w:space="0" w:color="auto"/>
            <w:bottom w:val="none" w:sz="0" w:space="0" w:color="auto"/>
            <w:right w:val="none" w:sz="0" w:space="0" w:color="auto"/>
          </w:divBdr>
        </w:div>
        <w:div w:id="909004852">
          <w:marLeft w:val="0"/>
          <w:marRight w:val="0"/>
          <w:marTop w:val="0"/>
          <w:marBottom w:val="0"/>
          <w:divBdr>
            <w:top w:val="none" w:sz="0" w:space="0" w:color="auto"/>
            <w:left w:val="none" w:sz="0" w:space="0" w:color="auto"/>
            <w:bottom w:val="none" w:sz="0" w:space="0" w:color="auto"/>
            <w:right w:val="none" w:sz="0" w:space="0" w:color="auto"/>
          </w:divBdr>
        </w:div>
        <w:div w:id="1890847124">
          <w:marLeft w:val="0"/>
          <w:marRight w:val="0"/>
          <w:marTop w:val="0"/>
          <w:marBottom w:val="0"/>
          <w:divBdr>
            <w:top w:val="none" w:sz="0" w:space="0" w:color="auto"/>
            <w:left w:val="none" w:sz="0" w:space="0" w:color="auto"/>
            <w:bottom w:val="none" w:sz="0" w:space="0" w:color="auto"/>
            <w:right w:val="none" w:sz="0" w:space="0" w:color="auto"/>
          </w:divBdr>
          <w:divsChild>
            <w:div w:id="16663011">
              <w:marLeft w:val="0"/>
              <w:marRight w:val="0"/>
              <w:marTop w:val="0"/>
              <w:marBottom w:val="0"/>
              <w:divBdr>
                <w:top w:val="none" w:sz="0" w:space="0" w:color="auto"/>
                <w:left w:val="none" w:sz="0" w:space="0" w:color="auto"/>
                <w:bottom w:val="none" w:sz="0" w:space="0" w:color="auto"/>
                <w:right w:val="none" w:sz="0" w:space="0" w:color="auto"/>
              </w:divBdr>
            </w:div>
            <w:div w:id="778452120">
              <w:marLeft w:val="0"/>
              <w:marRight w:val="0"/>
              <w:marTop w:val="0"/>
              <w:marBottom w:val="0"/>
              <w:divBdr>
                <w:top w:val="none" w:sz="0" w:space="0" w:color="auto"/>
                <w:left w:val="none" w:sz="0" w:space="0" w:color="auto"/>
                <w:bottom w:val="none" w:sz="0" w:space="0" w:color="auto"/>
                <w:right w:val="none" w:sz="0" w:space="0" w:color="auto"/>
              </w:divBdr>
            </w:div>
            <w:div w:id="440414414">
              <w:marLeft w:val="0"/>
              <w:marRight w:val="0"/>
              <w:marTop w:val="0"/>
              <w:marBottom w:val="0"/>
              <w:divBdr>
                <w:top w:val="none" w:sz="0" w:space="0" w:color="auto"/>
                <w:left w:val="none" w:sz="0" w:space="0" w:color="auto"/>
                <w:bottom w:val="none" w:sz="0" w:space="0" w:color="auto"/>
                <w:right w:val="none" w:sz="0" w:space="0" w:color="auto"/>
              </w:divBdr>
            </w:div>
            <w:div w:id="1471628503">
              <w:marLeft w:val="0"/>
              <w:marRight w:val="0"/>
              <w:marTop w:val="0"/>
              <w:marBottom w:val="0"/>
              <w:divBdr>
                <w:top w:val="none" w:sz="0" w:space="0" w:color="auto"/>
                <w:left w:val="none" w:sz="0" w:space="0" w:color="auto"/>
                <w:bottom w:val="none" w:sz="0" w:space="0" w:color="auto"/>
                <w:right w:val="none" w:sz="0" w:space="0" w:color="auto"/>
              </w:divBdr>
            </w:div>
            <w:div w:id="553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4216">
      <w:bodyDiv w:val="1"/>
      <w:marLeft w:val="0"/>
      <w:marRight w:val="0"/>
      <w:marTop w:val="0"/>
      <w:marBottom w:val="0"/>
      <w:divBdr>
        <w:top w:val="none" w:sz="0" w:space="0" w:color="auto"/>
        <w:left w:val="none" w:sz="0" w:space="0" w:color="auto"/>
        <w:bottom w:val="none" w:sz="0" w:space="0" w:color="auto"/>
        <w:right w:val="none" w:sz="0" w:space="0" w:color="auto"/>
      </w:divBdr>
    </w:div>
    <w:div w:id="208732271">
      <w:bodyDiv w:val="1"/>
      <w:marLeft w:val="0"/>
      <w:marRight w:val="0"/>
      <w:marTop w:val="0"/>
      <w:marBottom w:val="0"/>
      <w:divBdr>
        <w:top w:val="none" w:sz="0" w:space="0" w:color="auto"/>
        <w:left w:val="none" w:sz="0" w:space="0" w:color="auto"/>
        <w:bottom w:val="none" w:sz="0" w:space="0" w:color="auto"/>
        <w:right w:val="none" w:sz="0" w:space="0" w:color="auto"/>
      </w:divBdr>
    </w:div>
    <w:div w:id="221840747">
      <w:bodyDiv w:val="1"/>
      <w:marLeft w:val="0"/>
      <w:marRight w:val="0"/>
      <w:marTop w:val="0"/>
      <w:marBottom w:val="0"/>
      <w:divBdr>
        <w:top w:val="none" w:sz="0" w:space="0" w:color="auto"/>
        <w:left w:val="none" w:sz="0" w:space="0" w:color="auto"/>
        <w:bottom w:val="none" w:sz="0" w:space="0" w:color="auto"/>
        <w:right w:val="none" w:sz="0" w:space="0" w:color="auto"/>
      </w:divBdr>
      <w:divsChild>
        <w:div w:id="1382828726">
          <w:marLeft w:val="0"/>
          <w:marRight w:val="0"/>
          <w:marTop w:val="0"/>
          <w:marBottom w:val="0"/>
          <w:divBdr>
            <w:top w:val="none" w:sz="0" w:space="0" w:color="auto"/>
            <w:left w:val="none" w:sz="0" w:space="0" w:color="auto"/>
            <w:bottom w:val="none" w:sz="0" w:space="0" w:color="auto"/>
            <w:right w:val="none" w:sz="0" w:space="0" w:color="auto"/>
          </w:divBdr>
        </w:div>
        <w:div w:id="1373647535">
          <w:marLeft w:val="0"/>
          <w:marRight w:val="0"/>
          <w:marTop w:val="0"/>
          <w:marBottom w:val="0"/>
          <w:divBdr>
            <w:top w:val="none" w:sz="0" w:space="0" w:color="auto"/>
            <w:left w:val="none" w:sz="0" w:space="0" w:color="auto"/>
            <w:bottom w:val="none" w:sz="0" w:space="0" w:color="auto"/>
            <w:right w:val="none" w:sz="0" w:space="0" w:color="auto"/>
          </w:divBdr>
        </w:div>
        <w:div w:id="12805921">
          <w:marLeft w:val="0"/>
          <w:marRight w:val="0"/>
          <w:marTop w:val="0"/>
          <w:marBottom w:val="0"/>
          <w:divBdr>
            <w:top w:val="none" w:sz="0" w:space="0" w:color="auto"/>
            <w:left w:val="none" w:sz="0" w:space="0" w:color="auto"/>
            <w:bottom w:val="none" w:sz="0" w:space="0" w:color="auto"/>
            <w:right w:val="none" w:sz="0" w:space="0" w:color="auto"/>
          </w:divBdr>
          <w:divsChild>
            <w:div w:id="1950044605">
              <w:marLeft w:val="0"/>
              <w:marRight w:val="0"/>
              <w:marTop w:val="0"/>
              <w:marBottom w:val="0"/>
              <w:divBdr>
                <w:top w:val="none" w:sz="0" w:space="0" w:color="auto"/>
                <w:left w:val="none" w:sz="0" w:space="0" w:color="auto"/>
                <w:bottom w:val="none" w:sz="0" w:space="0" w:color="auto"/>
                <w:right w:val="none" w:sz="0" w:space="0" w:color="auto"/>
              </w:divBdr>
            </w:div>
            <w:div w:id="1647661703">
              <w:marLeft w:val="0"/>
              <w:marRight w:val="0"/>
              <w:marTop w:val="0"/>
              <w:marBottom w:val="0"/>
              <w:divBdr>
                <w:top w:val="none" w:sz="0" w:space="0" w:color="auto"/>
                <w:left w:val="none" w:sz="0" w:space="0" w:color="auto"/>
                <w:bottom w:val="none" w:sz="0" w:space="0" w:color="auto"/>
                <w:right w:val="none" w:sz="0" w:space="0" w:color="auto"/>
              </w:divBdr>
            </w:div>
            <w:div w:id="820460471">
              <w:marLeft w:val="0"/>
              <w:marRight w:val="0"/>
              <w:marTop w:val="0"/>
              <w:marBottom w:val="0"/>
              <w:divBdr>
                <w:top w:val="none" w:sz="0" w:space="0" w:color="auto"/>
                <w:left w:val="none" w:sz="0" w:space="0" w:color="auto"/>
                <w:bottom w:val="none" w:sz="0" w:space="0" w:color="auto"/>
                <w:right w:val="none" w:sz="0" w:space="0" w:color="auto"/>
              </w:divBdr>
            </w:div>
            <w:div w:id="17064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83141">
      <w:bodyDiv w:val="1"/>
      <w:marLeft w:val="0"/>
      <w:marRight w:val="0"/>
      <w:marTop w:val="0"/>
      <w:marBottom w:val="0"/>
      <w:divBdr>
        <w:top w:val="none" w:sz="0" w:space="0" w:color="auto"/>
        <w:left w:val="none" w:sz="0" w:space="0" w:color="auto"/>
        <w:bottom w:val="none" w:sz="0" w:space="0" w:color="auto"/>
        <w:right w:val="none" w:sz="0" w:space="0" w:color="auto"/>
      </w:divBdr>
    </w:div>
    <w:div w:id="582909038">
      <w:bodyDiv w:val="1"/>
      <w:marLeft w:val="0"/>
      <w:marRight w:val="0"/>
      <w:marTop w:val="0"/>
      <w:marBottom w:val="0"/>
      <w:divBdr>
        <w:top w:val="none" w:sz="0" w:space="0" w:color="auto"/>
        <w:left w:val="none" w:sz="0" w:space="0" w:color="auto"/>
        <w:bottom w:val="none" w:sz="0" w:space="0" w:color="auto"/>
        <w:right w:val="none" w:sz="0" w:space="0" w:color="auto"/>
      </w:divBdr>
      <w:divsChild>
        <w:div w:id="1237086603">
          <w:marLeft w:val="0"/>
          <w:marRight w:val="0"/>
          <w:marTop w:val="0"/>
          <w:marBottom w:val="0"/>
          <w:divBdr>
            <w:top w:val="none" w:sz="0" w:space="0" w:color="auto"/>
            <w:left w:val="none" w:sz="0" w:space="0" w:color="auto"/>
            <w:bottom w:val="none" w:sz="0" w:space="0" w:color="auto"/>
            <w:right w:val="none" w:sz="0" w:space="0" w:color="auto"/>
          </w:divBdr>
        </w:div>
        <w:div w:id="2039356787">
          <w:marLeft w:val="0"/>
          <w:marRight w:val="0"/>
          <w:marTop w:val="0"/>
          <w:marBottom w:val="0"/>
          <w:divBdr>
            <w:top w:val="none" w:sz="0" w:space="0" w:color="auto"/>
            <w:left w:val="none" w:sz="0" w:space="0" w:color="auto"/>
            <w:bottom w:val="none" w:sz="0" w:space="0" w:color="auto"/>
            <w:right w:val="none" w:sz="0" w:space="0" w:color="auto"/>
          </w:divBdr>
        </w:div>
        <w:div w:id="1742756619">
          <w:marLeft w:val="0"/>
          <w:marRight w:val="0"/>
          <w:marTop w:val="0"/>
          <w:marBottom w:val="0"/>
          <w:divBdr>
            <w:top w:val="none" w:sz="0" w:space="0" w:color="auto"/>
            <w:left w:val="none" w:sz="0" w:space="0" w:color="auto"/>
            <w:bottom w:val="none" w:sz="0" w:space="0" w:color="auto"/>
            <w:right w:val="none" w:sz="0" w:space="0" w:color="auto"/>
          </w:divBdr>
        </w:div>
        <w:div w:id="1356036262">
          <w:marLeft w:val="0"/>
          <w:marRight w:val="0"/>
          <w:marTop w:val="0"/>
          <w:marBottom w:val="0"/>
          <w:divBdr>
            <w:top w:val="none" w:sz="0" w:space="0" w:color="auto"/>
            <w:left w:val="none" w:sz="0" w:space="0" w:color="auto"/>
            <w:bottom w:val="none" w:sz="0" w:space="0" w:color="auto"/>
            <w:right w:val="none" w:sz="0" w:space="0" w:color="auto"/>
          </w:divBdr>
        </w:div>
        <w:div w:id="825166708">
          <w:marLeft w:val="0"/>
          <w:marRight w:val="0"/>
          <w:marTop w:val="0"/>
          <w:marBottom w:val="0"/>
          <w:divBdr>
            <w:top w:val="none" w:sz="0" w:space="0" w:color="auto"/>
            <w:left w:val="none" w:sz="0" w:space="0" w:color="auto"/>
            <w:bottom w:val="none" w:sz="0" w:space="0" w:color="auto"/>
            <w:right w:val="none" w:sz="0" w:space="0" w:color="auto"/>
          </w:divBdr>
        </w:div>
        <w:div w:id="1644891276">
          <w:marLeft w:val="0"/>
          <w:marRight w:val="0"/>
          <w:marTop w:val="0"/>
          <w:marBottom w:val="0"/>
          <w:divBdr>
            <w:top w:val="none" w:sz="0" w:space="0" w:color="auto"/>
            <w:left w:val="none" w:sz="0" w:space="0" w:color="auto"/>
            <w:bottom w:val="none" w:sz="0" w:space="0" w:color="auto"/>
            <w:right w:val="none" w:sz="0" w:space="0" w:color="auto"/>
          </w:divBdr>
        </w:div>
        <w:div w:id="1797478799">
          <w:marLeft w:val="0"/>
          <w:marRight w:val="0"/>
          <w:marTop w:val="0"/>
          <w:marBottom w:val="0"/>
          <w:divBdr>
            <w:top w:val="none" w:sz="0" w:space="0" w:color="auto"/>
            <w:left w:val="none" w:sz="0" w:space="0" w:color="auto"/>
            <w:bottom w:val="none" w:sz="0" w:space="0" w:color="auto"/>
            <w:right w:val="none" w:sz="0" w:space="0" w:color="auto"/>
          </w:divBdr>
        </w:div>
        <w:div w:id="1826898833">
          <w:marLeft w:val="0"/>
          <w:marRight w:val="0"/>
          <w:marTop w:val="0"/>
          <w:marBottom w:val="0"/>
          <w:divBdr>
            <w:top w:val="none" w:sz="0" w:space="0" w:color="auto"/>
            <w:left w:val="none" w:sz="0" w:space="0" w:color="auto"/>
            <w:bottom w:val="none" w:sz="0" w:space="0" w:color="auto"/>
            <w:right w:val="none" w:sz="0" w:space="0" w:color="auto"/>
          </w:divBdr>
        </w:div>
        <w:div w:id="855534868">
          <w:marLeft w:val="0"/>
          <w:marRight w:val="0"/>
          <w:marTop w:val="0"/>
          <w:marBottom w:val="0"/>
          <w:divBdr>
            <w:top w:val="none" w:sz="0" w:space="0" w:color="auto"/>
            <w:left w:val="none" w:sz="0" w:space="0" w:color="auto"/>
            <w:bottom w:val="none" w:sz="0" w:space="0" w:color="auto"/>
            <w:right w:val="none" w:sz="0" w:space="0" w:color="auto"/>
          </w:divBdr>
        </w:div>
        <w:div w:id="1213346762">
          <w:marLeft w:val="0"/>
          <w:marRight w:val="0"/>
          <w:marTop w:val="0"/>
          <w:marBottom w:val="0"/>
          <w:divBdr>
            <w:top w:val="none" w:sz="0" w:space="0" w:color="auto"/>
            <w:left w:val="none" w:sz="0" w:space="0" w:color="auto"/>
            <w:bottom w:val="none" w:sz="0" w:space="0" w:color="auto"/>
            <w:right w:val="none" w:sz="0" w:space="0" w:color="auto"/>
          </w:divBdr>
        </w:div>
        <w:div w:id="1371034150">
          <w:marLeft w:val="0"/>
          <w:marRight w:val="0"/>
          <w:marTop w:val="0"/>
          <w:marBottom w:val="0"/>
          <w:divBdr>
            <w:top w:val="none" w:sz="0" w:space="0" w:color="auto"/>
            <w:left w:val="none" w:sz="0" w:space="0" w:color="auto"/>
            <w:bottom w:val="none" w:sz="0" w:space="0" w:color="auto"/>
            <w:right w:val="none" w:sz="0" w:space="0" w:color="auto"/>
          </w:divBdr>
        </w:div>
      </w:divsChild>
    </w:div>
    <w:div w:id="633412206">
      <w:bodyDiv w:val="1"/>
      <w:marLeft w:val="0"/>
      <w:marRight w:val="0"/>
      <w:marTop w:val="0"/>
      <w:marBottom w:val="0"/>
      <w:divBdr>
        <w:top w:val="none" w:sz="0" w:space="0" w:color="auto"/>
        <w:left w:val="none" w:sz="0" w:space="0" w:color="auto"/>
        <w:bottom w:val="none" w:sz="0" w:space="0" w:color="auto"/>
        <w:right w:val="none" w:sz="0" w:space="0" w:color="auto"/>
      </w:divBdr>
      <w:divsChild>
        <w:div w:id="306476030">
          <w:marLeft w:val="0"/>
          <w:marRight w:val="0"/>
          <w:marTop w:val="0"/>
          <w:marBottom w:val="0"/>
          <w:divBdr>
            <w:top w:val="none" w:sz="0" w:space="0" w:color="auto"/>
            <w:left w:val="none" w:sz="0" w:space="0" w:color="auto"/>
            <w:bottom w:val="none" w:sz="0" w:space="0" w:color="auto"/>
            <w:right w:val="none" w:sz="0" w:space="0" w:color="auto"/>
          </w:divBdr>
        </w:div>
        <w:div w:id="2123376025">
          <w:marLeft w:val="0"/>
          <w:marRight w:val="0"/>
          <w:marTop w:val="0"/>
          <w:marBottom w:val="0"/>
          <w:divBdr>
            <w:top w:val="none" w:sz="0" w:space="0" w:color="auto"/>
            <w:left w:val="none" w:sz="0" w:space="0" w:color="auto"/>
            <w:bottom w:val="none" w:sz="0" w:space="0" w:color="auto"/>
            <w:right w:val="none" w:sz="0" w:space="0" w:color="auto"/>
          </w:divBdr>
        </w:div>
        <w:div w:id="2136945835">
          <w:marLeft w:val="0"/>
          <w:marRight w:val="0"/>
          <w:marTop w:val="0"/>
          <w:marBottom w:val="0"/>
          <w:divBdr>
            <w:top w:val="none" w:sz="0" w:space="0" w:color="auto"/>
            <w:left w:val="none" w:sz="0" w:space="0" w:color="auto"/>
            <w:bottom w:val="none" w:sz="0" w:space="0" w:color="auto"/>
            <w:right w:val="none" w:sz="0" w:space="0" w:color="auto"/>
          </w:divBdr>
        </w:div>
        <w:div w:id="369498833">
          <w:marLeft w:val="0"/>
          <w:marRight w:val="0"/>
          <w:marTop w:val="0"/>
          <w:marBottom w:val="0"/>
          <w:divBdr>
            <w:top w:val="none" w:sz="0" w:space="0" w:color="auto"/>
            <w:left w:val="none" w:sz="0" w:space="0" w:color="auto"/>
            <w:bottom w:val="none" w:sz="0" w:space="0" w:color="auto"/>
            <w:right w:val="none" w:sz="0" w:space="0" w:color="auto"/>
          </w:divBdr>
        </w:div>
        <w:div w:id="1369986560">
          <w:marLeft w:val="0"/>
          <w:marRight w:val="0"/>
          <w:marTop w:val="0"/>
          <w:marBottom w:val="0"/>
          <w:divBdr>
            <w:top w:val="none" w:sz="0" w:space="0" w:color="auto"/>
            <w:left w:val="none" w:sz="0" w:space="0" w:color="auto"/>
            <w:bottom w:val="none" w:sz="0" w:space="0" w:color="auto"/>
            <w:right w:val="none" w:sz="0" w:space="0" w:color="auto"/>
          </w:divBdr>
        </w:div>
        <w:div w:id="1832403783">
          <w:marLeft w:val="0"/>
          <w:marRight w:val="0"/>
          <w:marTop w:val="0"/>
          <w:marBottom w:val="0"/>
          <w:divBdr>
            <w:top w:val="none" w:sz="0" w:space="0" w:color="auto"/>
            <w:left w:val="none" w:sz="0" w:space="0" w:color="auto"/>
            <w:bottom w:val="none" w:sz="0" w:space="0" w:color="auto"/>
            <w:right w:val="none" w:sz="0" w:space="0" w:color="auto"/>
          </w:divBdr>
        </w:div>
        <w:div w:id="282619743">
          <w:marLeft w:val="0"/>
          <w:marRight w:val="0"/>
          <w:marTop w:val="0"/>
          <w:marBottom w:val="0"/>
          <w:divBdr>
            <w:top w:val="none" w:sz="0" w:space="0" w:color="auto"/>
            <w:left w:val="none" w:sz="0" w:space="0" w:color="auto"/>
            <w:bottom w:val="none" w:sz="0" w:space="0" w:color="auto"/>
            <w:right w:val="none" w:sz="0" w:space="0" w:color="auto"/>
          </w:divBdr>
        </w:div>
        <w:div w:id="832378481">
          <w:marLeft w:val="0"/>
          <w:marRight w:val="0"/>
          <w:marTop w:val="0"/>
          <w:marBottom w:val="0"/>
          <w:divBdr>
            <w:top w:val="none" w:sz="0" w:space="0" w:color="auto"/>
            <w:left w:val="none" w:sz="0" w:space="0" w:color="auto"/>
            <w:bottom w:val="none" w:sz="0" w:space="0" w:color="auto"/>
            <w:right w:val="none" w:sz="0" w:space="0" w:color="auto"/>
          </w:divBdr>
        </w:div>
        <w:div w:id="245959367">
          <w:marLeft w:val="0"/>
          <w:marRight w:val="0"/>
          <w:marTop w:val="0"/>
          <w:marBottom w:val="0"/>
          <w:divBdr>
            <w:top w:val="none" w:sz="0" w:space="0" w:color="auto"/>
            <w:left w:val="none" w:sz="0" w:space="0" w:color="auto"/>
            <w:bottom w:val="none" w:sz="0" w:space="0" w:color="auto"/>
            <w:right w:val="none" w:sz="0" w:space="0" w:color="auto"/>
          </w:divBdr>
        </w:div>
        <w:div w:id="1926643543">
          <w:marLeft w:val="0"/>
          <w:marRight w:val="0"/>
          <w:marTop w:val="0"/>
          <w:marBottom w:val="0"/>
          <w:divBdr>
            <w:top w:val="none" w:sz="0" w:space="0" w:color="auto"/>
            <w:left w:val="none" w:sz="0" w:space="0" w:color="auto"/>
            <w:bottom w:val="none" w:sz="0" w:space="0" w:color="auto"/>
            <w:right w:val="none" w:sz="0" w:space="0" w:color="auto"/>
          </w:divBdr>
        </w:div>
        <w:div w:id="2100514566">
          <w:marLeft w:val="0"/>
          <w:marRight w:val="0"/>
          <w:marTop w:val="0"/>
          <w:marBottom w:val="0"/>
          <w:divBdr>
            <w:top w:val="none" w:sz="0" w:space="0" w:color="auto"/>
            <w:left w:val="none" w:sz="0" w:space="0" w:color="auto"/>
            <w:bottom w:val="none" w:sz="0" w:space="0" w:color="auto"/>
            <w:right w:val="none" w:sz="0" w:space="0" w:color="auto"/>
          </w:divBdr>
        </w:div>
      </w:divsChild>
    </w:div>
    <w:div w:id="758873179">
      <w:bodyDiv w:val="1"/>
      <w:marLeft w:val="0"/>
      <w:marRight w:val="0"/>
      <w:marTop w:val="0"/>
      <w:marBottom w:val="0"/>
      <w:divBdr>
        <w:top w:val="none" w:sz="0" w:space="0" w:color="auto"/>
        <w:left w:val="none" w:sz="0" w:space="0" w:color="auto"/>
        <w:bottom w:val="none" w:sz="0" w:space="0" w:color="auto"/>
        <w:right w:val="none" w:sz="0" w:space="0" w:color="auto"/>
      </w:divBdr>
    </w:div>
    <w:div w:id="875120838">
      <w:bodyDiv w:val="1"/>
      <w:marLeft w:val="0"/>
      <w:marRight w:val="0"/>
      <w:marTop w:val="0"/>
      <w:marBottom w:val="0"/>
      <w:divBdr>
        <w:top w:val="none" w:sz="0" w:space="0" w:color="auto"/>
        <w:left w:val="none" w:sz="0" w:space="0" w:color="auto"/>
        <w:bottom w:val="none" w:sz="0" w:space="0" w:color="auto"/>
        <w:right w:val="none" w:sz="0" w:space="0" w:color="auto"/>
      </w:divBdr>
    </w:div>
    <w:div w:id="933057560">
      <w:bodyDiv w:val="1"/>
      <w:marLeft w:val="0"/>
      <w:marRight w:val="0"/>
      <w:marTop w:val="0"/>
      <w:marBottom w:val="0"/>
      <w:divBdr>
        <w:top w:val="none" w:sz="0" w:space="0" w:color="auto"/>
        <w:left w:val="none" w:sz="0" w:space="0" w:color="auto"/>
        <w:bottom w:val="none" w:sz="0" w:space="0" w:color="auto"/>
        <w:right w:val="none" w:sz="0" w:space="0" w:color="auto"/>
      </w:divBdr>
    </w:div>
    <w:div w:id="1377582599">
      <w:bodyDiv w:val="1"/>
      <w:marLeft w:val="0"/>
      <w:marRight w:val="0"/>
      <w:marTop w:val="0"/>
      <w:marBottom w:val="0"/>
      <w:divBdr>
        <w:top w:val="none" w:sz="0" w:space="0" w:color="auto"/>
        <w:left w:val="none" w:sz="0" w:space="0" w:color="auto"/>
        <w:bottom w:val="none" w:sz="0" w:space="0" w:color="auto"/>
        <w:right w:val="none" w:sz="0" w:space="0" w:color="auto"/>
      </w:divBdr>
    </w:div>
    <w:div w:id="1480806676">
      <w:bodyDiv w:val="1"/>
      <w:marLeft w:val="0"/>
      <w:marRight w:val="0"/>
      <w:marTop w:val="0"/>
      <w:marBottom w:val="0"/>
      <w:divBdr>
        <w:top w:val="none" w:sz="0" w:space="0" w:color="auto"/>
        <w:left w:val="none" w:sz="0" w:space="0" w:color="auto"/>
        <w:bottom w:val="none" w:sz="0" w:space="0" w:color="auto"/>
        <w:right w:val="none" w:sz="0" w:space="0" w:color="auto"/>
      </w:divBdr>
      <w:divsChild>
        <w:div w:id="464667071">
          <w:marLeft w:val="0"/>
          <w:marRight w:val="0"/>
          <w:marTop w:val="0"/>
          <w:marBottom w:val="0"/>
          <w:divBdr>
            <w:top w:val="none" w:sz="0" w:space="0" w:color="auto"/>
            <w:left w:val="none" w:sz="0" w:space="0" w:color="auto"/>
            <w:bottom w:val="none" w:sz="0" w:space="0" w:color="auto"/>
            <w:right w:val="none" w:sz="0" w:space="0" w:color="auto"/>
          </w:divBdr>
        </w:div>
        <w:div w:id="1200169753">
          <w:marLeft w:val="0"/>
          <w:marRight w:val="0"/>
          <w:marTop w:val="0"/>
          <w:marBottom w:val="0"/>
          <w:divBdr>
            <w:top w:val="none" w:sz="0" w:space="0" w:color="auto"/>
            <w:left w:val="none" w:sz="0" w:space="0" w:color="auto"/>
            <w:bottom w:val="none" w:sz="0" w:space="0" w:color="auto"/>
            <w:right w:val="none" w:sz="0" w:space="0" w:color="auto"/>
          </w:divBdr>
        </w:div>
        <w:div w:id="1465150701">
          <w:marLeft w:val="0"/>
          <w:marRight w:val="0"/>
          <w:marTop w:val="0"/>
          <w:marBottom w:val="0"/>
          <w:divBdr>
            <w:top w:val="none" w:sz="0" w:space="0" w:color="auto"/>
            <w:left w:val="none" w:sz="0" w:space="0" w:color="auto"/>
            <w:bottom w:val="none" w:sz="0" w:space="0" w:color="auto"/>
            <w:right w:val="none" w:sz="0" w:space="0" w:color="auto"/>
          </w:divBdr>
          <w:divsChild>
            <w:div w:id="2108495811">
              <w:marLeft w:val="0"/>
              <w:marRight w:val="0"/>
              <w:marTop w:val="0"/>
              <w:marBottom w:val="0"/>
              <w:divBdr>
                <w:top w:val="none" w:sz="0" w:space="0" w:color="auto"/>
                <w:left w:val="none" w:sz="0" w:space="0" w:color="auto"/>
                <w:bottom w:val="none" w:sz="0" w:space="0" w:color="auto"/>
                <w:right w:val="none" w:sz="0" w:space="0" w:color="auto"/>
              </w:divBdr>
            </w:div>
            <w:div w:id="495190718">
              <w:marLeft w:val="0"/>
              <w:marRight w:val="0"/>
              <w:marTop w:val="0"/>
              <w:marBottom w:val="0"/>
              <w:divBdr>
                <w:top w:val="none" w:sz="0" w:space="0" w:color="auto"/>
                <w:left w:val="none" w:sz="0" w:space="0" w:color="auto"/>
                <w:bottom w:val="none" w:sz="0" w:space="0" w:color="auto"/>
                <w:right w:val="none" w:sz="0" w:space="0" w:color="auto"/>
              </w:divBdr>
            </w:div>
            <w:div w:id="1192039336">
              <w:marLeft w:val="0"/>
              <w:marRight w:val="0"/>
              <w:marTop w:val="0"/>
              <w:marBottom w:val="0"/>
              <w:divBdr>
                <w:top w:val="none" w:sz="0" w:space="0" w:color="auto"/>
                <w:left w:val="none" w:sz="0" w:space="0" w:color="auto"/>
                <w:bottom w:val="none" w:sz="0" w:space="0" w:color="auto"/>
                <w:right w:val="none" w:sz="0" w:space="0" w:color="auto"/>
              </w:divBdr>
            </w:div>
            <w:div w:id="824131693">
              <w:marLeft w:val="0"/>
              <w:marRight w:val="0"/>
              <w:marTop w:val="0"/>
              <w:marBottom w:val="0"/>
              <w:divBdr>
                <w:top w:val="none" w:sz="0" w:space="0" w:color="auto"/>
                <w:left w:val="none" w:sz="0" w:space="0" w:color="auto"/>
                <w:bottom w:val="none" w:sz="0" w:space="0" w:color="auto"/>
                <w:right w:val="none" w:sz="0" w:space="0" w:color="auto"/>
              </w:divBdr>
            </w:div>
            <w:div w:id="11177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71140">
      <w:bodyDiv w:val="1"/>
      <w:marLeft w:val="0"/>
      <w:marRight w:val="0"/>
      <w:marTop w:val="0"/>
      <w:marBottom w:val="0"/>
      <w:divBdr>
        <w:top w:val="none" w:sz="0" w:space="0" w:color="auto"/>
        <w:left w:val="none" w:sz="0" w:space="0" w:color="auto"/>
        <w:bottom w:val="none" w:sz="0" w:space="0" w:color="auto"/>
        <w:right w:val="none" w:sz="0" w:space="0" w:color="auto"/>
      </w:divBdr>
      <w:divsChild>
        <w:div w:id="549658058">
          <w:marLeft w:val="0"/>
          <w:marRight w:val="0"/>
          <w:marTop w:val="0"/>
          <w:marBottom w:val="0"/>
          <w:divBdr>
            <w:top w:val="none" w:sz="0" w:space="0" w:color="auto"/>
            <w:left w:val="none" w:sz="0" w:space="0" w:color="auto"/>
            <w:bottom w:val="none" w:sz="0" w:space="0" w:color="auto"/>
            <w:right w:val="none" w:sz="0" w:space="0" w:color="auto"/>
          </w:divBdr>
          <w:divsChild>
            <w:div w:id="722683259">
              <w:marLeft w:val="0"/>
              <w:marRight w:val="0"/>
              <w:marTop w:val="0"/>
              <w:marBottom w:val="0"/>
              <w:divBdr>
                <w:top w:val="none" w:sz="0" w:space="0" w:color="auto"/>
                <w:left w:val="none" w:sz="0" w:space="0" w:color="auto"/>
                <w:bottom w:val="none" w:sz="0" w:space="0" w:color="auto"/>
                <w:right w:val="none" w:sz="0" w:space="0" w:color="auto"/>
              </w:divBdr>
              <w:divsChild>
                <w:div w:id="959532872">
                  <w:marLeft w:val="0"/>
                  <w:marRight w:val="0"/>
                  <w:marTop w:val="0"/>
                  <w:marBottom w:val="0"/>
                  <w:divBdr>
                    <w:top w:val="none" w:sz="0" w:space="0" w:color="auto"/>
                    <w:left w:val="none" w:sz="0" w:space="0" w:color="auto"/>
                    <w:bottom w:val="none" w:sz="0" w:space="0" w:color="auto"/>
                    <w:right w:val="none" w:sz="0" w:space="0" w:color="auto"/>
                  </w:divBdr>
                  <w:divsChild>
                    <w:div w:id="211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79048">
      <w:bodyDiv w:val="1"/>
      <w:marLeft w:val="0"/>
      <w:marRight w:val="0"/>
      <w:marTop w:val="0"/>
      <w:marBottom w:val="0"/>
      <w:divBdr>
        <w:top w:val="none" w:sz="0" w:space="0" w:color="auto"/>
        <w:left w:val="none" w:sz="0" w:space="0" w:color="auto"/>
        <w:bottom w:val="none" w:sz="0" w:space="0" w:color="auto"/>
        <w:right w:val="none" w:sz="0" w:space="0" w:color="auto"/>
      </w:divBdr>
      <w:divsChild>
        <w:div w:id="1095396026">
          <w:marLeft w:val="0"/>
          <w:marRight w:val="0"/>
          <w:marTop w:val="0"/>
          <w:marBottom w:val="0"/>
          <w:divBdr>
            <w:top w:val="none" w:sz="0" w:space="0" w:color="auto"/>
            <w:left w:val="none" w:sz="0" w:space="0" w:color="auto"/>
            <w:bottom w:val="none" w:sz="0" w:space="0" w:color="auto"/>
            <w:right w:val="none" w:sz="0" w:space="0" w:color="auto"/>
          </w:divBdr>
        </w:div>
        <w:div w:id="416906924">
          <w:marLeft w:val="0"/>
          <w:marRight w:val="0"/>
          <w:marTop w:val="0"/>
          <w:marBottom w:val="0"/>
          <w:divBdr>
            <w:top w:val="none" w:sz="0" w:space="0" w:color="auto"/>
            <w:left w:val="none" w:sz="0" w:space="0" w:color="auto"/>
            <w:bottom w:val="none" w:sz="0" w:space="0" w:color="auto"/>
            <w:right w:val="none" w:sz="0" w:space="0" w:color="auto"/>
          </w:divBdr>
        </w:div>
        <w:div w:id="1816756195">
          <w:marLeft w:val="0"/>
          <w:marRight w:val="0"/>
          <w:marTop w:val="0"/>
          <w:marBottom w:val="0"/>
          <w:divBdr>
            <w:top w:val="none" w:sz="0" w:space="0" w:color="auto"/>
            <w:left w:val="none" w:sz="0" w:space="0" w:color="auto"/>
            <w:bottom w:val="none" w:sz="0" w:space="0" w:color="auto"/>
            <w:right w:val="none" w:sz="0" w:space="0" w:color="auto"/>
          </w:divBdr>
          <w:divsChild>
            <w:div w:id="711854072">
              <w:marLeft w:val="0"/>
              <w:marRight w:val="0"/>
              <w:marTop w:val="0"/>
              <w:marBottom w:val="0"/>
              <w:divBdr>
                <w:top w:val="none" w:sz="0" w:space="0" w:color="auto"/>
                <w:left w:val="none" w:sz="0" w:space="0" w:color="auto"/>
                <w:bottom w:val="none" w:sz="0" w:space="0" w:color="auto"/>
                <w:right w:val="none" w:sz="0" w:space="0" w:color="auto"/>
              </w:divBdr>
            </w:div>
            <w:div w:id="1047292908">
              <w:marLeft w:val="0"/>
              <w:marRight w:val="0"/>
              <w:marTop w:val="0"/>
              <w:marBottom w:val="0"/>
              <w:divBdr>
                <w:top w:val="none" w:sz="0" w:space="0" w:color="auto"/>
                <w:left w:val="none" w:sz="0" w:space="0" w:color="auto"/>
                <w:bottom w:val="none" w:sz="0" w:space="0" w:color="auto"/>
                <w:right w:val="none" w:sz="0" w:space="0" w:color="auto"/>
              </w:divBdr>
            </w:div>
            <w:div w:id="1688478697">
              <w:marLeft w:val="0"/>
              <w:marRight w:val="0"/>
              <w:marTop w:val="0"/>
              <w:marBottom w:val="0"/>
              <w:divBdr>
                <w:top w:val="none" w:sz="0" w:space="0" w:color="auto"/>
                <w:left w:val="none" w:sz="0" w:space="0" w:color="auto"/>
                <w:bottom w:val="none" w:sz="0" w:space="0" w:color="auto"/>
                <w:right w:val="none" w:sz="0" w:space="0" w:color="auto"/>
              </w:divBdr>
            </w:div>
            <w:div w:id="8509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1464">
      <w:bodyDiv w:val="1"/>
      <w:marLeft w:val="0"/>
      <w:marRight w:val="0"/>
      <w:marTop w:val="0"/>
      <w:marBottom w:val="0"/>
      <w:divBdr>
        <w:top w:val="none" w:sz="0" w:space="0" w:color="auto"/>
        <w:left w:val="none" w:sz="0" w:space="0" w:color="auto"/>
        <w:bottom w:val="none" w:sz="0" w:space="0" w:color="auto"/>
        <w:right w:val="none" w:sz="0" w:space="0" w:color="auto"/>
      </w:divBdr>
      <w:divsChild>
        <w:div w:id="823935717">
          <w:marLeft w:val="0"/>
          <w:marRight w:val="0"/>
          <w:marTop w:val="0"/>
          <w:marBottom w:val="0"/>
          <w:divBdr>
            <w:top w:val="none" w:sz="0" w:space="0" w:color="auto"/>
            <w:left w:val="none" w:sz="0" w:space="0" w:color="auto"/>
            <w:bottom w:val="none" w:sz="0" w:space="0" w:color="auto"/>
            <w:right w:val="none" w:sz="0" w:space="0" w:color="auto"/>
          </w:divBdr>
        </w:div>
        <w:div w:id="1413116189">
          <w:marLeft w:val="0"/>
          <w:marRight w:val="0"/>
          <w:marTop w:val="0"/>
          <w:marBottom w:val="0"/>
          <w:divBdr>
            <w:top w:val="none" w:sz="0" w:space="0" w:color="auto"/>
            <w:left w:val="none" w:sz="0" w:space="0" w:color="auto"/>
            <w:bottom w:val="none" w:sz="0" w:space="0" w:color="auto"/>
            <w:right w:val="none" w:sz="0" w:space="0" w:color="auto"/>
          </w:divBdr>
        </w:div>
        <w:div w:id="359890499">
          <w:marLeft w:val="0"/>
          <w:marRight w:val="0"/>
          <w:marTop w:val="0"/>
          <w:marBottom w:val="0"/>
          <w:divBdr>
            <w:top w:val="none" w:sz="0" w:space="0" w:color="auto"/>
            <w:left w:val="none" w:sz="0" w:space="0" w:color="auto"/>
            <w:bottom w:val="none" w:sz="0" w:space="0" w:color="auto"/>
            <w:right w:val="none" w:sz="0" w:space="0" w:color="auto"/>
          </w:divBdr>
        </w:div>
        <w:div w:id="77293227">
          <w:marLeft w:val="0"/>
          <w:marRight w:val="0"/>
          <w:marTop w:val="0"/>
          <w:marBottom w:val="0"/>
          <w:divBdr>
            <w:top w:val="none" w:sz="0" w:space="0" w:color="auto"/>
            <w:left w:val="none" w:sz="0" w:space="0" w:color="auto"/>
            <w:bottom w:val="none" w:sz="0" w:space="0" w:color="auto"/>
            <w:right w:val="none" w:sz="0" w:space="0" w:color="auto"/>
          </w:divBdr>
        </w:div>
        <w:div w:id="1626615351">
          <w:marLeft w:val="0"/>
          <w:marRight w:val="0"/>
          <w:marTop w:val="0"/>
          <w:marBottom w:val="0"/>
          <w:divBdr>
            <w:top w:val="none" w:sz="0" w:space="0" w:color="auto"/>
            <w:left w:val="none" w:sz="0" w:space="0" w:color="auto"/>
            <w:bottom w:val="none" w:sz="0" w:space="0" w:color="auto"/>
            <w:right w:val="none" w:sz="0" w:space="0" w:color="auto"/>
          </w:divBdr>
        </w:div>
        <w:div w:id="461389105">
          <w:marLeft w:val="0"/>
          <w:marRight w:val="0"/>
          <w:marTop w:val="0"/>
          <w:marBottom w:val="0"/>
          <w:divBdr>
            <w:top w:val="none" w:sz="0" w:space="0" w:color="auto"/>
            <w:left w:val="none" w:sz="0" w:space="0" w:color="auto"/>
            <w:bottom w:val="none" w:sz="0" w:space="0" w:color="auto"/>
            <w:right w:val="none" w:sz="0" w:space="0" w:color="auto"/>
          </w:divBdr>
        </w:div>
        <w:div w:id="764767676">
          <w:marLeft w:val="0"/>
          <w:marRight w:val="0"/>
          <w:marTop w:val="0"/>
          <w:marBottom w:val="0"/>
          <w:divBdr>
            <w:top w:val="none" w:sz="0" w:space="0" w:color="auto"/>
            <w:left w:val="none" w:sz="0" w:space="0" w:color="auto"/>
            <w:bottom w:val="none" w:sz="0" w:space="0" w:color="auto"/>
            <w:right w:val="none" w:sz="0" w:space="0" w:color="auto"/>
          </w:divBdr>
        </w:div>
        <w:div w:id="1780831908">
          <w:marLeft w:val="0"/>
          <w:marRight w:val="0"/>
          <w:marTop w:val="0"/>
          <w:marBottom w:val="0"/>
          <w:divBdr>
            <w:top w:val="none" w:sz="0" w:space="0" w:color="auto"/>
            <w:left w:val="none" w:sz="0" w:space="0" w:color="auto"/>
            <w:bottom w:val="none" w:sz="0" w:space="0" w:color="auto"/>
            <w:right w:val="none" w:sz="0" w:space="0" w:color="auto"/>
          </w:divBdr>
        </w:div>
        <w:div w:id="1896694101">
          <w:marLeft w:val="0"/>
          <w:marRight w:val="0"/>
          <w:marTop w:val="0"/>
          <w:marBottom w:val="0"/>
          <w:divBdr>
            <w:top w:val="none" w:sz="0" w:space="0" w:color="auto"/>
            <w:left w:val="none" w:sz="0" w:space="0" w:color="auto"/>
            <w:bottom w:val="none" w:sz="0" w:space="0" w:color="auto"/>
            <w:right w:val="none" w:sz="0" w:space="0" w:color="auto"/>
          </w:divBdr>
        </w:div>
        <w:div w:id="2075197607">
          <w:marLeft w:val="0"/>
          <w:marRight w:val="0"/>
          <w:marTop w:val="0"/>
          <w:marBottom w:val="0"/>
          <w:divBdr>
            <w:top w:val="none" w:sz="0" w:space="0" w:color="auto"/>
            <w:left w:val="none" w:sz="0" w:space="0" w:color="auto"/>
            <w:bottom w:val="none" w:sz="0" w:space="0" w:color="auto"/>
            <w:right w:val="none" w:sz="0" w:space="0" w:color="auto"/>
          </w:divBdr>
        </w:div>
        <w:div w:id="238683623">
          <w:marLeft w:val="0"/>
          <w:marRight w:val="0"/>
          <w:marTop w:val="0"/>
          <w:marBottom w:val="0"/>
          <w:divBdr>
            <w:top w:val="none" w:sz="0" w:space="0" w:color="auto"/>
            <w:left w:val="none" w:sz="0" w:space="0" w:color="auto"/>
            <w:bottom w:val="none" w:sz="0" w:space="0" w:color="auto"/>
            <w:right w:val="none" w:sz="0" w:space="0" w:color="auto"/>
          </w:divBdr>
        </w:div>
      </w:divsChild>
    </w:div>
    <w:div w:id="1872380432">
      <w:bodyDiv w:val="1"/>
      <w:marLeft w:val="0"/>
      <w:marRight w:val="0"/>
      <w:marTop w:val="0"/>
      <w:marBottom w:val="0"/>
      <w:divBdr>
        <w:top w:val="none" w:sz="0" w:space="0" w:color="auto"/>
        <w:left w:val="none" w:sz="0" w:space="0" w:color="auto"/>
        <w:bottom w:val="none" w:sz="0" w:space="0" w:color="auto"/>
        <w:right w:val="none" w:sz="0" w:space="0" w:color="auto"/>
      </w:divBdr>
    </w:div>
    <w:div w:id="1931035568">
      <w:bodyDiv w:val="1"/>
      <w:marLeft w:val="0"/>
      <w:marRight w:val="0"/>
      <w:marTop w:val="0"/>
      <w:marBottom w:val="0"/>
      <w:divBdr>
        <w:top w:val="none" w:sz="0" w:space="0" w:color="auto"/>
        <w:left w:val="none" w:sz="0" w:space="0" w:color="auto"/>
        <w:bottom w:val="none" w:sz="0" w:space="0" w:color="auto"/>
        <w:right w:val="none" w:sz="0" w:space="0" w:color="auto"/>
      </w:divBdr>
      <w:divsChild>
        <w:div w:id="1129785483">
          <w:marLeft w:val="0"/>
          <w:marRight w:val="0"/>
          <w:marTop w:val="0"/>
          <w:marBottom w:val="0"/>
          <w:divBdr>
            <w:top w:val="none" w:sz="0" w:space="0" w:color="auto"/>
            <w:left w:val="none" w:sz="0" w:space="0" w:color="auto"/>
            <w:bottom w:val="none" w:sz="0" w:space="0" w:color="auto"/>
            <w:right w:val="none" w:sz="0" w:space="0" w:color="auto"/>
          </w:divBdr>
          <w:divsChild>
            <w:div w:id="1557009338">
              <w:marLeft w:val="0"/>
              <w:marRight w:val="0"/>
              <w:marTop w:val="0"/>
              <w:marBottom w:val="0"/>
              <w:divBdr>
                <w:top w:val="none" w:sz="0" w:space="0" w:color="auto"/>
                <w:left w:val="none" w:sz="0" w:space="0" w:color="auto"/>
                <w:bottom w:val="none" w:sz="0" w:space="0" w:color="auto"/>
                <w:right w:val="none" w:sz="0" w:space="0" w:color="auto"/>
              </w:divBdr>
              <w:divsChild>
                <w:div w:id="120609240">
                  <w:marLeft w:val="0"/>
                  <w:marRight w:val="0"/>
                  <w:marTop w:val="0"/>
                  <w:marBottom w:val="0"/>
                  <w:divBdr>
                    <w:top w:val="none" w:sz="0" w:space="0" w:color="auto"/>
                    <w:left w:val="none" w:sz="0" w:space="0" w:color="auto"/>
                    <w:bottom w:val="none" w:sz="0" w:space="0" w:color="auto"/>
                    <w:right w:val="none" w:sz="0" w:space="0" w:color="auto"/>
                  </w:divBdr>
                  <w:divsChild>
                    <w:div w:id="13830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206643">
      <w:bodyDiv w:val="1"/>
      <w:marLeft w:val="0"/>
      <w:marRight w:val="0"/>
      <w:marTop w:val="0"/>
      <w:marBottom w:val="0"/>
      <w:divBdr>
        <w:top w:val="none" w:sz="0" w:space="0" w:color="auto"/>
        <w:left w:val="none" w:sz="0" w:space="0" w:color="auto"/>
        <w:bottom w:val="none" w:sz="0" w:space="0" w:color="auto"/>
        <w:right w:val="none" w:sz="0" w:space="0" w:color="auto"/>
      </w:divBdr>
    </w:div>
    <w:div w:id="2048018467">
      <w:bodyDiv w:val="1"/>
      <w:marLeft w:val="0"/>
      <w:marRight w:val="0"/>
      <w:marTop w:val="0"/>
      <w:marBottom w:val="0"/>
      <w:divBdr>
        <w:top w:val="none" w:sz="0" w:space="0" w:color="auto"/>
        <w:left w:val="none" w:sz="0" w:space="0" w:color="auto"/>
        <w:bottom w:val="none" w:sz="0" w:space="0" w:color="auto"/>
        <w:right w:val="none" w:sz="0" w:space="0" w:color="auto"/>
      </w:divBdr>
    </w:div>
    <w:div w:id="2139452086">
      <w:bodyDiv w:val="1"/>
      <w:marLeft w:val="0"/>
      <w:marRight w:val="0"/>
      <w:marTop w:val="0"/>
      <w:marBottom w:val="0"/>
      <w:divBdr>
        <w:top w:val="none" w:sz="0" w:space="0" w:color="auto"/>
        <w:left w:val="none" w:sz="0" w:space="0" w:color="auto"/>
        <w:bottom w:val="none" w:sz="0" w:space="0" w:color="auto"/>
        <w:right w:val="none" w:sz="0" w:space="0" w:color="auto"/>
      </w:divBdr>
      <w:divsChild>
        <w:div w:id="1206409485">
          <w:marLeft w:val="0"/>
          <w:marRight w:val="0"/>
          <w:marTop w:val="0"/>
          <w:marBottom w:val="0"/>
          <w:divBdr>
            <w:top w:val="none" w:sz="0" w:space="0" w:color="auto"/>
            <w:left w:val="none" w:sz="0" w:space="0" w:color="auto"/>
            <w:bottom w:val="none" w:sz="0" w:space="0" w:color="auto"/>
            <w:right w:val="none" w:sz="0" w:space="0" w:color="auto"/>
          </w:divBdr>
        </w:div>
        <w:div w:id="1651134499">
          <w:marLeft w:val="0"/>
          <w:marRight w:val="0"/>
          <w:marTop w:val="0"/>
          <w:marBottom w:val="0"/>
          <w:divBdr>
            <w:top w:val="none" w:sz="0" w:space="0" w:color="auto"/>
            <w:left w:val="none" w:sz="0" w:space="0" w:color="auto"/>
            <w:bottom w:val="none" w:sz="0" w:space="0" w:color="auto"/>
            <w:right w:val="none" w:sz="0" w:space="0" w:color="auto"/>
          </w:divBdr>
        </w:div>
        <w:div w:id="1924949705">
          <w:marLeft w:val="0"/>
          <w:marRight w:val="0"/>
          <w:marTop w:val="0"/>
          <w:marBottom w:val="0"/>
          <w:divBdr>
            <w:top w:val="none" w:sz="0" w:space="0" w:color="auto"/>
            <w:left w:val="none" w:sz="0" w:space="0" w:color="auto"/>
            <w:bottom w:val="none" w:sz="0" w:space="0" w:color="auto"/>
            <w:right w:val="none" w:sz="0" w:space="0" w:color="auto"/>
          </w:divBdr>
        </w:div>
        <w:div w:id="1497651527">
          <w:marLeft w:val="0"/>
          <w:marRight w:val="0"/>
          <w:marTop w:val="0"/>
          <w:marBottom w:val="0"/>
          <w:divBdr>
            <w:top w:val="none" w:sz="0" w:space="0" w:color="auto"/>
            <w:left w:val="none" w:sz="0" w:space="0" w:color="auto"/>
            <w:bottom w:val="none" w:sz="0" w:space="0" w:color="auto"/>
            <w:right w:val="none" w:sz="0" w:space="0" w:color="auto"/>
          </w:divBdr>
        </w:div>
        <w:div w:id="325479405">
          <w:marLeft w:val="0"/>
          <w:marRight w:val="0"/>
          <w:marTop w:val="0"/>
          <w:marBottom w:val="0"/>
          <w:divBdr>
            <w:top w:val="none" w:sz="0" w:space="0" w:color="auto"/>
            <w:left w:val="none" w:sz="0" w:space="0" w:color="auto"/>
            <w:bottom w:val="none" w:sz="0" w:space="0" w:color="auto"/>
            <w:right w:val="none" w:sz="0" w:space="0" w:color="auto"/>
          </w:divBdr>
        </w:div>
        <w:div w:id="226184132">
          <w:marLeft w:val="0"/>
          <w:marRight w:val="0"/>
          <w:marTop w:val="0"/>
          <w:marBottom w:val="0"/>
          <w:divBdr>
            <w:top w:val="none" w:sz="0" w:space="0" w:color="auto"/>
            <w:left w:val="none" w:sz="0" w:space="0" w:color="auto"/>
            <w:bottom w:val="none" w:sz="0" w:space="0" w:color="auto"/>
            <w:right w:val="none" w:sz="0" w:space="0" w:color="auto"/>
          </w:divBdr>
        </w:div>
        <w:div w:id="912395945">
          <w:marLeft w:val="0"/>
          <w:marRight w:val="0"/>
          <w:marTop w:val="0"/>
          <w:marBottom w:val="0"/>
          <w:divBdr>
            <w:top w:val="none" w:sz="0" w:space="0" w:color="auto"/>
            <w:left w:val="none" w:sz="0" w:space="0" w:color="auto"/>
            <w:bottom w:val="none" w:sz="0" w:space="0" w:color="auto"/>
            <w:right w:val="none" w:sz="0" w:space="0" w:color="auto"/>
          </w:divBdr>
        </w:div>
        <w:div w:id="203939">
          <w:marLeft w:val="0"/>
          <w:marRight w:val="0"/>
          <w:marTop w:val="0"/>
          <w:marBottom w:val="0"/>
          <w:divBdr>
            <w:top w:val="none" w:sz="0" w:space="0" w:color="auto"/>
            <w:left w:val="none" w:sz="0" w:space="0" w:color="auto"/>
            <w:bottom w:val="none" w:sz="0" w:space="0" w:color="auto"/>
            <w:right w:val="none" w:sz="0" w:space="0" w:color="auto"/>
          </w:divBdr>
        </w:div>
        <w:div w:id="935014563">
          <w:marLeft w:val="0"/>
          <w:marRight w:val="0"/>
          <w:marTop w:val="0"/>
          <w:marBottom w:val="0"/>
          <w:divBdr>
            <w:top w:val="none" w:sz="0" w:space="0" w:color="auto"/>
            <w:left w:val="none" w:sz="0" w:space="0" w:color="auto"/>
            <w:bottom w:val="none" w:sz="0" w:space="0" w:color="auto"/>
            <w:right w:val="none" w:sz="0" w:space="0" w:color="auto"/>
          </w:divBdr>
        </w:div>
        <w:div w:id="1795560047">
          <w:marLeft w:val="0"/>
          <w:marRight w:val="0"/>
          <w:marTop w:val="0"/>
          <w:marBottom w:val="0"/>
          <w:divBdr>
            <w:top w:val="none" w:sz="0" w:space="0" w:color="auto"/>
            <w:left w:val="none" w:sz="0" w:space="0" w:color="auto"/>
            <w:bottom w:val="none" w:sz="0" w:space="0" w:color="auto"/>
            <w:right w:val="none" w:sz="0" w:space="0" w:color="auto"/>
          </w:divBdr>
        </w:div>
        <w:div w:id="781269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etlandinfo.des.qld.gov.au/wetlands/management/treatment-systems/for-agriculture/treatment-sys-nav-page/constructed-wetlands/construction-operation.html" TargetMode="External"/><Relationship Id="rId18" Type="http://schemas.openxmlformats.org/officeDocument/2006/relationships/hyperlink" Target="http://dx.doi.org/10.1016/j.scitotenv.2021.152085" TargetMode="External"/><Relationship Id="rId26" Type="http://schemas.openxmlformats.org/officeDocument/2006/relationships/hyperlink" Target="https://doi.org/10.1016/j.scitotenv.2019.01.347" TargetMode="External"/><Relationship Id="rId3" Type="http://schemas.openxmlformats.org/officeDocument/2006/relationships/customXml" Target="../customXml/item3.xml"/><Relationship Id="rId21" Type="http://schemas.openxmlformats.org/officeDocument/2006/relationships/hyperlink" Target="https://thesourcemagazine.org/integrating-nature-based-solutions-into-wastewater-treatment/"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phy2climate.eu" TargetMode="External"/><Relationship Id="rId25" Type="http://schemas.openxmlformats.org/officeDocument/2006/relationships/hyperlink" Target="https://www.theseus.fi/bitstream/handle/10024/752787/Siitan_Martin.pdf?sequence=2" TargetMode="External"/><Relationship Id="rId2" Type="http://schemas.openxmlformats.org/officeDocument/2006/relationships/customXml" Target="../customXml/item2.xml"/><Relationship Id="rId16" Type="http://schemas.openxmlformats.org/officeDocument/2006/relationships/hyperlink" Target="https://helda.helsinki.fi/server/api/core/bitstreams/c921319c-e4a1-4841-9c8b-a05c1f8835b8/content" TargetMode="External"/><Relationship Id="rId20" Type="http://schemas.openxmlformats.org/officeDocument/2006/relationships/hyperlink" Target="https://doi.org/10.3390/su1608327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3390/agronomy6010019" TargetMode="External"/><Relationship Id="rId24" Type="http://schemas.openxmlformats.org/officeDocument/2006/relationships/hyperlink" Target="https://www.hilarispublisher.com/open-access/bioremediation-vs-traditional-remediation-methods-a-comparative-analysis.pdf" TargetMode="External"/><Relationship Id="rId5" Type="http://schemas.openxmlformats.org/officeDocument/2006/relationships/styles" Target="styles.xml"/><Relationship Id="rId15" Type="http://schemas.openxmlformats.org/officeDocument/2006/relationships/hyperlink" Target="https://www.wetlandsconservancy.org/constructed-wetlands" TargetMode="External"/><Relationship Id="rId23" Type="http://schemas.openxmlformats.org/officeDocument/2006/relationships/hyperlink" Target="https://link.springer.com/article/10.1007/s40726-024-00297-8"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dx.doi.org/10.1016/j.ecoleng.2014.07.053" TargetMode="External"/><Relationship Id="rId4" Type="http://schemas.openxmlformats.org/officeDocument/2006/relationships/numbering" Target="numbering.xml"/><Relationship Id="rId9" Type="http://schemas.openxmlformats.org/officeDocument/2006/relationships/hyperlink" Target="https://www.eea.europa.eu/en/analysis/indicators/progress-in-the-management-of" TargetMode="External"/><Relationship Id="rId14" Type="http://schemas.openxmlformats.org/officeDocument/2006/relationships/image" Target="media/image4.jpeg"/><Relationship Id="rId22" Type="http://schemas.openxmlformats.org/officeDocument/2006/relationships/hyperlink" Target="https://doi.org/10.1080/15226514.2013.828012" TargetMode="External"/><Relationship Id="rId27" Type="http://schemas.openxmlformats.org/officeDocument/2006/relationships/hyperlink" Target="https://www.ymparisto.fi/fi/saasteettomuus-ja-ymparistoriskit/pilaantuneet-maa-alu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89383FB369BB64CBD0B7B1098A91BF8" ma:contentTypeVersion="10" ma:contentTypeDescription="Luo uusi asiakirja." ma:contentTypeScope="" ma:versionID="f19f3f4990b70a7069e127a3260bb40a">
  <xsd:schema xmlns:xsd="http://www.w3.org/2001/XMLSchema" xmlns:xs="http://www.w3.org/2001/XMLSchema" xmlns:p="http://schemas.microsoft.com/office/2006/metadata/properties" xmlns:ns2="28c6e83b-9694-4f17-a3e5-10b784414b74" targetNamespace="http://schemas.microsoft.com/office/2006/metadata/properties" ma:root="true" ma:fieldsID="90cc18807838b2b6848d1455e603bcf3" ns2:_="">
    <xsd:import namespace="28c6e83b-9694-4f17-a3e5-10b784414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e83b-9694-4f17-a3e5-10b784414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c6e83b-9694-4f17-a3e5-10b784414b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D242B2-8D4A-4476-9621-4EA6B8AE0FFD}"/>
</file>

<file path=customXml/itemProps2.xml><?xml version="1.0" encoding="utf-8"?>
<ds:datastoreItem xmlns:ds="http://schemas.openxmlformats.org/officeDocument/2006/customXml" ds:itemID="{F0960804-322E-41B9-8E1C-310FD9706FA3}">
  <ds:schemaRefs>
    <ds:schemaRef ds:uri="http://schemas.microsoft.com/sharepoint/v3/contenttype/forms"/>
  </ds:schemaRefs>
</ds:datastoreItem>
</file>

<file path=customXml/itemProps3.xml><?xml version="1.0" encoding="utf-8"?>
<ds:datastoreItem xmlns:ds="http://schemas.openxmlformats.org/officeDocument/2006/customXml" ds:itemID="{5AD23DC0-FC6B-4EF5-B469-EE02A190A8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1817</Words>
  <Characters>17833</Characters>
  <Application>Microsoft Office Word</Application>
  <DocSecurity>0</DocSecurity>
  <Lines>414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Antton Oksanen</dc:creator>
  <cp:keywords/>
  <dc:description/>
  <cp:lastModifiedBy>Kaisa Uoti</cp:lastModifiedBy>
  <cp:revision>5</cp:revision>
  <dcterms:created xsi:type="dcterms:W3CDTF">2024-12-23T11:37:00Z</dcterms:created>
  <dcterms:modified xsi:type="dcterms:W3CDTF">2024-12-23T13:19:00Z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0x010100189383FB369BB64CBD0B7B1098A91BF8</vt:lpwstr>
  </property>
  <property fmtid="{D5CDD505-2E9C-101B-9397-08002B2CF9AE}" pid="3" name="lcf76f155ced4ddcb4097134ff3c332f">
    <vt:lpwstr/>
  </property>
</Properties>
</file>