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A49C" w14:textId="26E8E76E" w:rsidR="00B3688E" w:rsidRDefault="004C474A">
      <w:r>
        <w:t>This guidance is meant to complement the course materials of Application Security. Here are</w:t>
      </w:r>
      <w:r w:rsidR="00D54EC2">
        <w:t xml:space="preserve"> issues that should be discussed during the lectures</w:t>
      </w:r>
      <w:r w:rsidR="00C8016C">
        <w:t xml:space="preserve">. This list is not </w:t>
      </w:r>
      <w:r w:rsidR="00B20F2A">
        <w:t>comprehensive and</w:t>
      </w:r>
      <w:r w:rsidR="00EE6A48">
        <w:t xml:space="preserve"> requires </w:t>
      </w:r>
      <w:r w:rsidR="00B20F2A">
        <w:t>in-depth knowledge of the topics of the course.</w:t>
      </w:r>
      <w:r w:rsidR="00416405">
        <w:t xml:space="preserve"> The main material for the topics is </w:t>
      </w:r>
      <w:r w:rsidR="00481E0B">
        <w:t xml:space="preserve">the </w:t>
      </w:r>
      <w:r w:rsidR="008B6068">
        <w:t xml:space="preserve">PortSwigger Web Security Academy at </w:t>
      </w:r>
      <w:hyperlink r:id="rId8" w:history="1">
        <w:r w:rsidR="00B3688E" w:rsidRPr="001B550E">
          <w:rPr>
            <w:rStyle w:val="Hyperlink"/>
          </w:rPr>
          <w:t>https://portswigger.net/web-security</w:t>
        </w:r>
      </w:hyperlink>
      <w:r w:rsidR="00B3688E">
        <w:t xml:space="preserve"> with a sprinkling of OWASP materials </w:t>
      </w:r>
      <w:r w:rsidR="00CA42B6">
        <w:t xml:space="preserve">at </w:t>
      </w:r>
      <w:hyperlink r:id="rId9" w:history="1">
        <w:r w:rsidR="00CA42B6" w:rsidRPr="001B550E">
          <w:rPr>
            <w:rStyle w:val="Hyperlink"/>
          </w:rPr>
          <w:t>https://owasp.org/www-project-top-ten/</w:t>
        </w:r>
      </w:hyperlink>
      <w:r w:rsidR="00CA42B6">
        <w:t>.</w:t>
      </w:r>
      <w:r w:rsidR="004B5A24">
        <w:t xml:space="preserve"> The Project Phase is explained in a separate document</w:t>
      </w:r>
      <w:r w:rsidR="00E6646D">
        <w:t xml:space="preserve"> and focuses on learning DevSecOps best practices.</w:t>
      </w:r>
    </w:p>
    <w:p w14:paraId="55A1ADBE" w14:textId="40494D3C" w:rsidR="39410AFC" w:rsidRPr="00B20F2A" w:rsidRDefault="00B20F2A">
      <w:pPr>
        <w:rPr>
          <w:b/>
          <w:bCs/>
        </w:rPr>
      </w:pPr>
      <w:r>
        <w:rPr>
          <w:b/>
          <w:bCs/>
        </w:rPr>
        <w:t xml:space="preserve">Course </w:t>
      </w:r>
      <w:r w:rsidRPr="00B20F2A">
        <w:rPr>
          <w:b/>
          <w:bCs/>
        </w:rPr>
        <w:t>Topics</w:t>
      </w:r>
    </w:p>
    <w:p w14:paraId="7AA22639" w14:textId="7E94A034" w:rsidR="7F6576A1" w:rsidRDefault="7F6576A1">
      <w:r>
        <w:t>OWASP Top Ten</w:t>
      </w:r>
    </w:p>
    <w:p w14:paraId="204F2146" w14:textId="54121702" w:rsidR="7F6576A1" w:rsidRDefault="52F1D7E8" w:rsidP="215A83CC">
      <w:pPr>
        <w:pStyle w:val="ListParagraph"/>
        <w:numPr>
          <w:ilvl w:val="0"/>
          <w:numId w:val="3"/>
        </w:numPr>
      </w:pPr>
      <w:r>
        <w:t xml:space="preserve">Introduce OWASP as an </w:t>
      </w:r>
      <w:r w:rsidR="54F565D3">
        <w:t>organization</w:t>
      </w:r>
      <w:r>
        <w:t>. Chapter and meetups in Helsinki.</w:t>
      </w:r>
    </w:p>
    <w:p w14:paraId="2E0F69FD" w14:textId="0F0EF758" w:rsidR="39410AFC" w:rsidRDefault="52F1D7E8" w:rsidP="215A83CC">
      <w:pPr>
        <w:pStyle w:val="ListParagraph"/>
        <w:numPr>
          <w:ilvl w:val="0"/>
          <w:numId w:val="3"/>
        </w:numPr>
      </w:pPr>
      <w:r>
        <w:t>OWASP Top Ten usually refers to the original Top Ten Web Applic</w:t>
      </w:r>
      <w:r w:rsidR="7938735C">
        <w:t>ation vulnerabilities</w:t>
      </w:r>
    </w:p>
    <w:p w14:paraId="46F30589" w14:textId="08F84419" w:rsidR="39410AFC" w:rsidRDefault="7938735C" w:rsidP="215A83CC">
      <w:pPr>
        <w:pStyle w:val="ListParagraph"/>
        <w:numPr>
          <w:ilvl w:val="0"/>
          <w:numId w:val="3"/>
        </w:numPr>
      </w:pPr>
      <w:r w:rsidRPr="215A83CC">
        <w:t>Go through the list and explain each entry briefly. We’ll get back to these in the course.</w:t>
      </w:r>
    </w:p>
    <w:p w14:paraId="66CF0C71" w14:textId="1CE787AF" w:rsidR="39410AFC" w:rsidRDefault="7938735C" w:rsidP="215A83CC">
      <w:pPr>
        <w:pStyle w:val="ListParagraph"/>
        <w:numPr>
          <w:ilvl w:val="0"/>
          <w:numId w:val="3"/>
        </w:numPr>
      </w:pPr>
      <w:r>
        <w:t>Introduce other OWASP resources and how they relate to the list. Focus especially on Top Ten Proactive Controls and show cheat sheets. Show how they are linked.</w:t>
      </w:r>
    </w:p>
    <w:p w14:paraId="4339F9A2" w14:textId="50EC0899" w:rsidR="39410AFC" w:rsidRDefault="4D95865A" w:rsidP="215A83CC">
      <w:pPr>
        <w:pStyle w:val="ListParagraph"/>
        <w:numPr>
          <w:ilvl w:val="0"/>
          <w:numId w:val="3"/>
        </w:numPr>
      </w:pPr>
      <w:r w:rsidRPr="215A83CC">
        <w:t>Mention other resources, like the testing guides, maybe the maturity model.</w:t>
      </w:r>
    </w:p>
    <w:p w14:paraId="32262C2C" w14:textId="3A19826E" w:rsidR="39410AFC" w:rsidRDefault="4D95865A" w:rsidP="215A83CC">
      <w:pPr>
        <w:pStyle w:val="ListParagraph"/>
        <w:numPr>
          <w:ilvl w:val="0"/>
          <w:numId w:val="3"/>
        </w:numPr>
      </w:pPr>
      <w:r>
        <w:t xml:space="preserve">Introduce CWEs and Mitre as they are mentioned in the top ten list. </w:t>
      </w:r>
    </w:p>
    <w:p w14:paraId="465D9F56" w14:textId="1AFC6AF0" w:rsidR="39410AFC" w:rsidRDefault="4D95865A" w:rsidP="215A83CC">
      <w:pPr>
        <w:pStyle w:val="ListParagraph"/>
        <w:numPr>
          <w:ilvl w:val="0"/>
          <w:numId w:val="3"/>
        </w:numPr>
      </w:pPr>
      <w:r w:rsidRPr="215A83CC">
        <w:t>Mention other Mitre resources like Att&amp;ck.</w:t>
      </w:r>
    </w:p>
    <w:p w14:paraId="2F1B0E9B" w14:textId="59A12BE6" w:rsidR="39410AFC" w:rsidRDefault="39410AFC" w:rsidP="215A83CC"/>
    <w:p w14:paraId="7534D111" w14:textId="2574D79E" w:rsidR="7F6576A1" w:rsidRDefault="7F6576A1">
      <w:r>
        <w:t>Injection attacks</w:t>
      </w:r>
    </w:p>
    <w:p w14:paraId="77895126" w14:textId="6A6C4F68" w:rsidR="23203192" w:rsidRDefault="23203192" w:rsidP="215A83CC">
      <w:pPr>
        <w:pStyle w:val="ListParagraph"/>
        <w:numPr>
          <w:ilvl w:val="0"/>
          <w:numId w:val="2"/>
        </w:numPr>
      </w:pPr>
      <w:r>
        <w:t xml:space="preserve">Present the </w:t>
      </w:r>
      <w:r w:rsidR="5A7D2872">
        <w:t>premise of injections: unvalidated user input</w:t>
      </w:r>
    </w:p>
    <w:p w14:paraId="1AA50CEB" w14:textId="19255333" w:rsidR="5A7D2872" w:rsidRDefault="5A7D2872" w:rsidP="215A83CC">
      <w:pPr>
        <w:pStyle w:val="ListParagraph"/>
        <w:numPr>
          <w:ilvl w:val="0"/>
          <w:numId w:val="2"/>
        </w:numPr>
      </w:pPr>
      <w:r>
        <w:t>Make the case for no validation being foolproof</w:t>
      </w:r>
    </w:p>
    <w:p w14:paraId="547FA678" w14:textId="425AFCCE" w:rsidR="5A7D2872" w:rsidRDefault="5A7D2872" w:rsidP="215A83CC">
      <w:pPr>
        <w:pStyle w:val="ListParagraph"/>
        <w:numPr>
          <w:ilvl w:val="0"/>
          <w:numId w:val="2"/>
        </w:numPr>
      </w:pPr>
      <w:r>
        <w:t>Show how basic SQL injection works</w:t>
      </w:r>
      <w:r w:rsidR="4996C2EB">
        <w:t xml:space="preserve"> using </w:t>
      </w:r>
      <w:hyperlink r:id="rId10">
        <w:r w:rsidR="4996C2EB" w:rsidRPr="715DFB95">
          <w:rPr>
            <w:rStyle w:val="Hyperlink"/>
          </w:rPr>
          <w:t>https://portswigger.net/web-security/sql-injection/lab-retrieve-hidden-data</w:t>
        </w:r>
      </w:hyperlink>
    </w:p>
    <w:p w14:paraId="5182CB3B" w14:textId="10F5849B" w:rsidR="5A7D2872" w:rsidRDefault="5A7D2872" w:rsidP="215A83CC">
      <w:pPr>
        <w:pStyle w:val="ListParagraph"/>
        <w:numPr>
          <w:ilvl w:val="0"/>
          <w:numId w:val="2"/>
        </w:numPr>
      </w:pPr>
      <w:r>
        <w:t xml:space="preserve">Mention </w:t>
      </w:r>
      <w:r w:rsidR="449321C9">
        <w:t xml:space="preserve">NoSQL, </w:t>
      </w:r>
      <w:r>
        <w:t xml:space="preserve">CMD </w:t>
      </w:r>
      <w:r w:rsidR="01A937E3">
        <w:t xml:space="preserve">and XXE injections, </w:t>
      </w:r>
      <w:r w:rsidR="6A32E738">
        <w:t>also others are possible</w:t>
      </w:r>
    </w:p>
    <w:p w14:paraId="70CD139B" w14:textId="5BD0526C" w:rsidR="215A83CC" w:rsidRDefault="215A83CC" w:rsidP="215A83CC"/>
    <w:p w14:paraId="07EDEC87" w14:textId="037C30BC" w:rsidR="6A32E738" w:rsidRDefault="6A32E738" w:rsidP="215A83CC">
      <w:r>
        <w:t>Authentication, authorization and path traversal</w:t>
      </w:r>
    </w:p>
    <w:p w14:paraId="084B0FAF" w14:textId="6C53A743" w:rsidR="0B5F23A8" w:rsidRDefault="0B5F23A8" w:rsidP="215A83CC">
      <w:pPr>
        <w:pStyle w:val="ListParagraph"/>
        <w:numPr>
          <w:ilvl w:val="0"/>
          <w:numId w:val="1"/>
        </w:numPr>
      </w:pPr>
      <w:r>
        <w:t>Explain bypass, social engineering and brute forcing</w:t>
      </w:r>
    </w:p>
    <w:p w14:paraId="13D328A4" w14:textId="4BC55A83" w:rsidR="0B5F23A8" w:rsidRDefault="0B5F23A8" w:rsidP="215A83CC">
      <w:pPr>
        <w:pStyle w:val="ListParagraph"/>
        <w:numPr>
          <w:ilvl w:val="0"/>
          <w:numId w:val="1"/>
        </w:numPr>
      </w:pPr>
      <w:r>
        <w:t>Explain how injections relate to bypass attacks</w:t>
      </w:r>
    </w:p>
    <w:p w14:paraId="5B36B8D1" w14:textId="4416D8F2" w:rsidR="0B5F23A8" w:rsidRDefault="0B5F23A8" w:rsidP="215A83CC">
      <w:pPr>
        <w:pStyle w:val="ListParagraph"/>
        <w:numPr>
          <w:ilvl w:val="0"/>
          <w:numId w:val="1"/>
        </w:numPr>
      </w:pPr>
      <w:r>
        <w:t>Explain the difference between online and offline attacks</w:t>
      </w:r>
    </w:p>
    <w:p w14:paraId="74E65556" w14:textId="5AEEDC80" w:rsidR="0B5F23A8" w:rsidRDefault="0B5F23A8" w:rsidP="215A83CC">
      <w:pPr>
        <w:pStyle w:val="ListParagraph"/>
        <w:numPr>
          <w:ilvl w:val="0"/>
          <w:numId w:val="1"/>
        </w:numPr>
      </w:pPr>
      <w:r>
        <w:t>Present the NIST 800-63-4</w:t>
      </w:r>
    </w:p>
    <w:p w14:paraId="1B7D100E" w14:textId="3C60BA8B" w:rsidR="0B5F23A8" w:rsidRDefault="0B5F23A8" w:rsidP="215A83CC">
      <w:pPr>
        <w:pStyle w:val="ListParagraph"/>
        <w:numPr>
          <w:ilvl w:val="0"/>
          <w:numId w:val="1"/>
        </w:numPr>
      </w:pPr>
      <w:r>
        <w:t>Explain privilege escalation attacks</w:t>
      </w:r>
    </w:p>
    <w:p w14:paraId="7C881EE3" w14:textId="3EF7EA45" w:rsidR="0005437D" w:rsidRDefault="0B5F23A8" w:rsidP="004B5A24">
      <w:pPr>
        <w:pStyle w:val="ListParagraph"/>
        <w:numPr>
          <w:ilvl w:val="0"/>
          <w:numId w:val="1"/>
        </w:numPr>
      </w:pPr>
      <w:r>
        <w:t>Explain path traversal and its relation</w:t>
      </w:r>
      <w:r w:rsidR="3C804D40">
        <w:t xml:space="preserve"> to authorization, input validation and CMD injections</w:t>
      </w:r>
    </w:p>
    <w:p w14:paraId="0A947B50" w14:textId="12BCC1E7" w:rsidR="215A83CC" w:rsidRDefault="48D571D1" w:rsidP="215A83CC">
      <w:r>
        <w:t>Information disclosure and Business logic vulnerabilities</w:t>
      </w:r>
    </w:p>
    <w:p w14:paraId="25979911" w14:textId="36E38A4A" w:rsidR="715DFB95" w:rsidRDefault="00CD24B9" w:rsidP="008D7382">
      <w:pPr>
        <w:pStyle w:val="ListParagraph"/>
        <w:numPr>
          <w:ilvl w:val="0"/>
          <w:numId w:val="1"/>
        </w:numPr>
      </w:pPr>
      <w:r>
        <w:t xml:space="preserve">Explain </w:t>
      </w:r>
      <w:r w:rsidR="000115E8">
        <w:t xml:space="preserve">relationship between information disclosure and </w:t>
      </w:r>
      <w:r w:rsidR="008F6B3D">
        <w:t>authorization attacks like path traversal</w:t>
      </w:r>
    </w:p>
    <w:p w14:paraId="089D1C11" w14:textId="546FEC7E" w:rsidR="008F6B3D" w:rsidRDefault="008D0E50" w:rsidP="008D7382">
      <w:pPr>
        <w:pStyle w:val="ListParagraph"/>
        <w:numPr>
          <w:ilvl w:val="0"/>
          <w:numId w:val="1"/>
        </w:numPr>
      </w:pPr>
      <w:r>
        <w:t>Explain common misconfiguration issues</w:t>
      </w:r>
      <w:r w:rsidR="00783CC3">
        <w:t>, relate to hardening guidance (part of the project phase of the course)</w:t>
      </w:r>
    </w:p>
    <w:p w14:paraId="033E46DC" w14:textId="4E14E2B6" w:rsidR="00D43C18" w:rsidRDefault="004C21FE" w:rsidP="008D7382">
      <w:pPr>
        <w:pStyle w:val="ListParagraph"/>
        <w:numPr>
          <w:ilvl w:val="0"/>
          <w:numId w:val="1"/>
        </w:numPr>
      </w:pPr>
      <w:r>
        <w:t>Refer to GDPR</w:t>
      </w:r>
    </w:p>
    <w:p w14:paraId="46D95724" w14:textId="6427D3CC" w:rsidR="00406253" w:rsidRDefault="00406253" w:rsidP="008D7382">
      <w:pPr>
        <w:pStyle w:val="ListParagraph"/>
        <w:numPr>
          <w:ilvl w:val="0"/>
          <w:numId w:val="1"/>
        </w:numPr>
      </w:pPr>
      <w:r>
        <w:t xml:space="preserve">Mention </w:t>
      </w:r>
      <w:r w:rsidR="00923779">
        <w:t xml:space="preserve">OSINT tools like Shodan, Urlscan.io </w:t>
      </w:r>
      <w:r w:rsidR="0016776E">
        <w:t>and grayhatwarfare</w:t>
      </w:r>
      <w:r w:rsidR="00084910">
        <w:t xml:space="preserve"> to </w:t>
      </w:r>
      <w:r w:rsidR="00F247E3">
        <w:t>e</w:t>
      </w:r>
      <w:r w:rsidR="001F7BB3">
        <w:t>mphasize the fact that the information is already</w:t>
      </w:r>
      <w:r w:rsidR="00DC4563">
        <w:t xml:space="preserve"> stored </w:t>
      </w:r>
      <w:r w:rsidR="00786BA7">
        <w:t>on</w:t>
      </w:r>
      <w:r w:rsidR="001F7BB3">
        <w:t xml:space="preserve"> the internet once the application has been published.</w:t>
      </w:r>
    </w:p>
    <w:p w14:paraId="441CE37F" w14:textId="6A40EB38" w:rsidR="004C21FE" w:rsidRDefault="0004487A" w:rsidP="008D7382">
      <w:pPr>
        <w:pStyle w:val="ListParagraph"/>
        <w:numPr>
          <w:ilvl w:val="0"/>
          <w:numId w:val="1"/>
        </w:numPr>
      </w:pPr>
      <w:r>
        <w:t>Explain relationship between business logic and authorization</w:t>
      </w:r>
      <w:r w:rsidR="00BE7082">
        <w:t xml:space="preserve"> attacks</w:t>
      </w:r>
    </w:p>
    <w:p w14:paraId="099BEAE0" w14:textId="6C60197C" w:rsidR="00812436" w:rsidRDefault="00812436" w:rsidP="008D7382">
      <w:pPr>
        <w:pStyle w:val="ListParagraph"/>
        <w:numPr>
          <w:ilvl w:val="0"/>
          <w:numId w:val="1"/>
        </w:numPr>
      </w:pPr>
      <w:r>
        <w:t>Note that business logic cannot be tested automatically</w:t>
      </w:r>
      <w:r w:rsidR="001D4FAC">
        <w:t>, emphasize the importance of domain knowledge</w:t>
      </w:r>
    </w:p>
    <w:p w14:paraId="5503BD1A" w14:textId="4A26BB76" w:rsidR="001D4FAC" w:rsidRDefault="008520D2" w:rsidP="008D7382">
      <w:pPr>
        <w:pStyle w:val="ListParagraph"/>
        <w:numPr>
          <w:ilvl w:val="0"/>
          <w:numId w:val="1"/>
        </w:numPr>
      </w:pPr>
      <w:r>
        <w:t xml:space="preserve">Use examples like bypassing </w:t>
      </w:r>
      <w:r w:rsidR="00F76FFA">
        <w:t xml:space="preserve">shopping cart payment </w:t>
      </w:r>
      <w:r w:rsidR="0005437D">
        <w:t>through client-side manipulation</w:t>
      </w:r>
    </w:p>
    <w:p w14:paraId="5503941D" w14:textId="5EDE226C" w:rsidR="0005437D" w:rsidRDefault="00894288" w:rsidP="0005437D">
      <w:r>
        <w:t>Server-Side Request Forgery (SSRF)</w:t>
      </w:r>
    </w:p>
    <w:p w14:paraId="3371803C" w14:textId="2317BBF5" w:rsidR="00894288" w:rsidRDefault="00041487" w:rsidP="00041487">
      <w:pPr>
        <w:pStyle w:val="ListParagraph"/>
        <w:numPr>
          <w:ilvl w:val="0"/>
          <w:numId w:val="1"/>
        </w:numPr>
      </w:pPr>
      <w:r>
        <w:t>Present the common logic of SSRF attacks</w:t>
      </w:r>
    </w:p>
    <w:p w14:paraId="731AB7EF" w14:textId="058A0F71" w:rsidR="0041461B" w:rsidRDefault="00901D54" w:rsidP="00041487">
      <w:pPr>
        <w:pStyle w:val="ListParagraph"/>
        <w:numPr>
          <w:ilvl w:val="0"/>
          <w:numId w:val="1"/>
        </w:numPr>
      </w:pPr>
      <w:r>
        <w:t xml:space="preserve">Show how SSRF can enable information disclosure, remote code execution or authorization bypass. </w:t>
      </w:r>
      <w:r w:rsidR="0069477E">
        <w:t xml:space="preserve">Good examples are i.e. </w:t>
      </w:r>
      <w:hyperlink r:id="rId11" w:history="1">
        <w:r w:rsidR="0069477E" w:rsidRPr="00A14533">
          <w:rPr>
            <w:rStyle w:val="Hyperlink"/>
          </w:rPr>
          <w:t>https://portswigger.net/web-security/ssrf/lab-basic-ssrf-against-localhost</w:t>
        </w:r>
      </w:hyperlink>
    </w:p>
    <w:p w14:paraId="485AF629" w14:textId="7CF77CEA" w:rsidR="0069477E" w:rsidRDefault="004F15E9" w:rsidP="00041487">
      <w:pPr>
        <w:pStyle w:val="ListParagraph"/>
        <w:numPr>
          <w:ilvl w:val="0"/>
          <w:numId w:val="1"/>
        </w:numPr>
      </w:pPr>
      <w:r>
        <w:t>Note the position on OWASP Top Ten</w:t>
      </w:r>
    </w:p>
    <w:p w14:paraId="6A4DF852" w14:textId="43692C0B" w:rsidR="004F15E9" w:rsidRDefault="00DA35B7" w:rsidP="004F15E9">
      <w:r>
        <w:t>Cross-</w:t>
      </w:r>
      <w:r w:rsidR="007250BB">
        <w:t>S</w:t>
      </w:r>
      <w:r>
        <w:t xml:space="preserve">ite Scripting (XSS), </w:t>
      </w:r>
      <w:r w:rsidR="009D759A">
        <w:t>Cross-Origin Resource Sharing (CORS) and Cross-Site Re</w:t>
      </w:r>
      <w:r w:rsidR="007250BB">
        <w:t>quest Forgery (CSRF) – The Client-Side Topics</w:t>
      </w:r>
    </w:p>
    <w:p w14:paraId="0A410F74" w14:textId="2D1BE951" w:rsidR="007250BB" w:rsidRDefault="00931F78" w:rsidP="007250BB">
      <w:pPr>
        <w:pStyle w:val="ListParagraph"/>
        <w:numPr>
          <w:ilvl w:val="0"/>
          <w:numId w:val="1"/>
        </w:numPr>
      </w:pPr>
      <w:r>
        <w:t>Present the three different types of XSS</w:t>
      </w:r>
    </w:p>
    <w:p w14:paraId="00FC122E" w14:textId="58E747BE" w:rsidR="00931F78" w:rsidRDefault="00931F78" w:rsidP="007250BB">
      <w:pPr>
        <w:pStyle w:val="ListParagraph"/>
        <w:numPr>
          <w:ilvl w:val="0"/>
          <w:numId w:val="1"/>
        </w:numPr>
      </w:pPr>
      <w:r>
        <w:t xml:space="preserve">Relate XSS to injection attacks, OWASP Top Ten </w:t>
      </w:r>
      <w:r w:rsidR="00171079">
        <w:t>A03</w:t>
      </w:r>
    </w:p>
    <w:p w14:paraId="43F9150F" w14:textId="1F4F0A5F" w:rsidR="00E810CD" w:rsidRDefault="006D4427" w:rsidP="007250BB">
      <w:pPr>
        <w:pStyle w:val="ListParagraph"/>
        <w:numPr>
          <w:ilvl w:val="0"/>
          <w:numId w:val="1"/>
        </w:numPr>
      </w:pPr>
      <w:r>
        <w:t xml:space="preserve">Show the folly of trying to escape “special characters” </w:t>
      </w:r>
      <w:r w:rsidR="000C23CA">
        <w:t xml:space="preserve">with polyglot examples </w:t>
      </w:r>
      <w:r w:rsidR="00A41B60">
        <w:t xml:space="preserve">like </w:t>
      </w:r>
      <w:hyperlink r:id="rId12" w:history="1">
        <w:r w:rsidR="00B5254B" w:rsidRPr="001B550E">
          <w:rPr>
            <w:rStyle w:val="Hyperlink"/>
          </w:rPr>
          <w:t>https://swisskyrepo.github.io/PayloadsAllTheThings/XSS%20Injection/2%20-%20XSS%20Polyglot/</w:t>
        </w:r>
      </w:hyperlink>
    </w:p>
    <w:p w14:paraId="6F7AF9F7" w14:textId="42349FE0" w:rsidR="00B5254B" w:rsidRDefault="00D7372A" w:rsidP="007250BB">
      <w:pPr>
        <w:pStyle w:val="ListParagraph"/>
        <w:numPr>
          <w:ilvl w:val="0"/>
          <w:numId w:val="1"/>
        </w:numPr>
      </w:pPr>
      <w:r>
        <w:t>Explain how CORS and SOP (same-origin policy) work</w:t>
      </w:r>
    </w:p>
    <w:p w14:paraId="54BE6332" w14:textId="5CB4B3B1" w:rsidR="00D7372A" w:rsidRDefault="0072762D" w:rsidP="007250BB">
      <w:pPr>
        <w:pStyle w:val="ListParagraph"/>
        <w:numPr>
          <w:ilvl w:val="0"/>
          <w:numId w:val="1"/>
        </w:numPr>
      </w:pPr>
      <w:r>
        <w:t xml:space="preserve">Explain the </w:t>
      </w:r>
      <w:r w:rsidR="007504AE">
        <w:t xml:space="preserve">differences </w:t>
      </w:r>
      <w:r>
        <w:t>between CORS and SSRF</w:t>
      </w:r>
    </w:p>
    <w:p w14:paraId="11B2CA37" w14:textId="7FE4A6AE" w:rsidR="007504AE" w:rsidRDefault="007504AE" w:rsidP="007250BB">
      <w:pPr>
        <w:pStyle w:val="ListParagraph"/>
        <w:numPr>
          <w:ilvl w:val="0"/>
          <w:numId w:val="1"/>
        </w:numPr>
      </w:pPr>
      <w:r>
        <w:t>Explain the relationship between CORS and CSRF</w:t>
      </w:r>
    </w:p>
    <w:p w14:paraId="6D8CE107" w14:textId="2F2F4952" w:rsidR="00682866" w:rsidRDefault="000D1F69" w:rsidP="007250BB">
      <w:pPr>
        <w:pStyle w:val="ListParagraph"/>
        <w:numPr>
          <w:ilvl w:val="0"/>
          <w:numId w:val="1"/>
        </w:numPr>
      </w:pPr>
      <w:r>
        <w:t>Note that CORS cannot be relied on to provide server-side security</w:t>
      </w:r>
    </w:p>
    <w:p w14:paraId="19A663DD" w14:textId="50125030" w:rsidR="000D1F69" w:rsidRDefault="002F7499" w:rsidP="007250BB">
      <w:pPr>
        <w:pStyle w:val="ListParagraph"/>
        <w:numPr>
          <w:ilvl w:val="0"/>
          <w:numId w:val="1"/>
        </w:numPr>
      </w:pPr>
      <w:r>
        <w:t>Explain how CSRF attacks work</w:t>
      </w:r>
    </w:p>
    <w:p w14:paraId="3A2FB627" w14:textId="4E2A1E7D" w:rsidR="00473D09" w:rsidRDefault="00473D09" w:rsidP="007250BB">
      <w:pPr>
        <w:pStyle w:val="ListParagraph"/>
        <w:numPr>
          <w:ilvl w:val="0"/>
          <w:numId w:val="1"/>
        </w:numPr>
      </w:pPr>
      <w:r>
        <w:t xml:space="preserve">Explain CSRF tokens and note that </w:t>
      </w:r>
      <w:r w:rsidR="003013C2">
        <w:t>competent frameworks will generate them by default</w:t>
      </w:r>
      <w:r w:rsidR="00416405">
        <w:t>. Relate to not inventing your own crypto.</w:t>
      </w:r>
    </w:p>
    <w:sectPr w:rsidR="00473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F05E"/>
    <w:multiLevelType w:val="hybridMultilevel"/>
    <w:tmpl w:val="3E8E265A"/>
    <w:lvl w:ilvl="0" w:tplc="A8D44D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3EB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2F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E7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C2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03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02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69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A25A8"/>
    <w:multiLevelType w:val="hybridMultilevel"/>
    <w:tmpl w:val="71507E26"/>
    <w:lvl w:ilvl="0" w:tplc="06C072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CA2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29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A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E6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22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02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8D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29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16E5F"/>
    <w:multiLevelType w:val="hybridMultilevel"/>
    <w:tmpl w:val="59D4AD72"/>
    <w:lvl w:ilvl="0" w:tplc="8A2063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B0C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09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AE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0D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69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82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87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89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98890">
    <w:abstractNumId w:val="0"/>
  </w:num>
  <w:num w:numId="2" w16cid:durableId="20325199">
    <w:abstractNumId w:val="2"/>
  </w:num>
  <w:num w:numId="3" w16cid:durableId="46374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7D33DE"/>
    <w:rsid w:val="000115E8"/>
    <w:rsid w:val="00041487"/>
    <w:rsid w:val="0004487A"/>
    <w:rsid w:val="0005437D"/>
    <w:rsid w:val="00084910"/>
    <w:rsid w:val="000C23CA"/>
    <w:rsid w:val="000D1F69"/>
    <w:rsid w:val="000D567E"/>
    <w:rsid w:val="000E4E79"/>
    <w:rsid w:val="0016776E"/>
    <w:rsid w:val="00171079"/>
    <w:rsid w:val="001A19C6"/>
    <w:rsid w:val="001D4FAC"/>
    <w:rsid w:val="001F7BB3"/>
    <w:rsid w:val="002B01E7"/>
    <w:rsid w:val="002F7499"/>
    <w:rsid w:val="003013C2"/>
    <w:rsid w:val="00406253"/>
    <w:rsid w:val="0041461B"/>
    <w:rsid w:val="00416405"/>
    <w:rsid w:val="0045697D"/>
    <w:rsid w:val="00473D09"/>
    <w:rsid w:val="00481E0B"/>
    <w:rsid w:val="0048324D"/>
    <w:rsid w:val="004B5A24"/>
    <w:rsid w:val="004C21FE"/>
    <w:rsid w:val="004C474A"/>
    <w:rsid w:val="004F15E9"/>
    <w:rsid w:val="00552666"/>
    <w:rsid w:val="00557575"/>
    <w:rsid w:val="00682866"/>
    <w:rsid w:val="0069477E"/>
    <w:rsid w:val="006B3E26"/>
    <w:rsid w:val="006D4427"/>
    <w:rsid w:val="007250BB"/>
    <w:rsid w:val="0072762D"/>
    <w:rsid w:val="007322F7"/>
    <w:rsid w:val="007504AE"/>
    <w:rsid w:val="00783CC3"/>
    <w:rsid w:val="00786BA7"/>
    <w:rsid w:val="007A1E98"/>
    <w:rsid w:val="00812436"/>
    <w:rsid w:val="008209B7"/>
    <w:rsid w:val="008520D2"/>
    <w:rsid w:val="00894288"/>
    <w:rsid w:val="008B6068"/>
    <w:rsid w:val="008D0E50"/>
    <w:rsid w:val="008D1822"/>
    <w:rsid w:val="008D7382"/>
    <w:rsid w:val="008F6B3D"/>
    <w:rsid w:val="00901D54"/>
    <w:rsid w:val="00923779"/>
    <w:rsid w:val="00931F78"/>
    <w:rsid w:val="009962C8"/>
    <w:rsid w:val="009D759A"/>
    <w:rsid w:val="00A41B60"/>
    <w:rsid w:val="00AD0277"/>
    <w:rsid w:val="00B20F2A"/>
    <w:rsid w:val="00B3688E"/>
    <w:rsid w:val="00B5254B"/>
    <w:rsid w:val="00BC228F"/>
    <w:rsid w:val="00BE7082"/>
    <w:rsid w:val="00C6102A"/>
    <w:rsid w:val="00C65461"/>
    <w:rsid w:val="00C8016C"/>
    <w:rsid w:val="00CA42B6"/>
    <w:rsid w:val="00CD24B9"/>
    <w:rsid w:val="00D43C18"/>
    <w:rsid w:val="00D54EC2"/>
    <w:rsid w:val="00D7372A"/>
    <w:rsid w:val="00DA35B7"/>
    <w:rsid w:val="00DC4563"/>
    <w:rsid w:val="00E32F05"/>
    <w:rsid w:val="00E367F5"/>
    <w:rsid w:val="00E6646D"/>
    <w:rsid w:val="00E810CD"/>
    <w:rsid w:val="00EE6A48"/>
    <w:rsid w:val="00F247E3"/>
    <w:rsid w:val="00F61EEF"/>
    <w:rsid w:val="00F76FFA"/>
    <w:rsid w:val="00F8762D"/>
    <w:rsid w:val="00F9675F"/>
    <w:rsid w:val="00FF7C6D"/>
    <w:rsid w:val="01A937E3"/>
    <w:rsid w:val="02602E99"/>
    <w:rsid w:val="0B5F23A8"/>
    <w:rsid w:val="0C7BBF53"/>
    <w:rsid w:val="15537BC6"/>
    <w:rsid w:val="1584872E"/>
    <w:rsid w:val="1BE86B72"/>
    <w:rsid w:val="1D69C070"/>
    <w:rsid w:val="215A83CC"/>
    <w:rsid w:val="23203192"/>
    <w:rsid w:val="2588261E"/>
    <w:rsid w:val="27D7E703"/>
    <w:rsid w:val="2D6A3E5D"/>
    <w:rsid w:val="39410AFC"/>
    <w:rsid w:val="395B1C76"/>
    <w:rsid w:val="3C804D40"/>
    <w:rsid w:val="426C9C75"/>
    <w:rsid w:val="43E0CA54"/>
    <w:rsid w:val="449321C9"/>
    <w:rsid w:val="46C1DCCD"/>
    <w:rsid w:val="4715E253"/>
    <w:rsid w:val="48D571D1"/>
    <w:rsid w:val="4996C2EB"/>
    <w:rsid w:val="4D95865A"/>
    <w:rsid w:val="52F1D7E8"/>
    <w:rsid w:val="53FF62BF"/>
    <w:rsid w:val="54F565D3"/>
    <w:rsid w:val="5A7D2872"/>
    <w:rsid w:val="60E8B0F4"/>
    <w:rsid w:val="6361C796"/>
    <w:rsid w:val="68D40B7A"/>
    <w:rsid w:val="69BB132D"/>
    <w:rsid w:val="6A32E738"/>
    <w:rsid w:val="6B5935F5"/>
    <w:rsid w:val="715DFB95"/>
    <w:rsid w:val="737834D2"/>
    <w:rsid w:val="772D1404"/>
    <w:rsid w:val="7938735C"/>
    <w:rsid w:val="7B7D33DE"/>
    <w:rsid w:val="7DE10828"/>
    <w:rsid w:val="7F65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D33DE"/>
  <w15:chartTrackingRefBased/>
  <w15:docId w15:val="{CF091C94-38DD-4890-88B3-3B285B2D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15A83C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215A8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15A8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15A8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15A8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15A8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15A8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15A8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15A83C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15A83C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215A83C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15A83CC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15A8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15A8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15A83CC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215A83C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15A83C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15A83C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15A83C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15A83C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15A83C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15A83C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15A83C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15A83CC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215A83CC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215A83CC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215A83CC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215A83CC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swigger.net/web-security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wisskyrepo.github.io/PayloadsAllTheThings/XSS%20Injection/2%20-%20XSS%20Polyglo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swigger.net/web-security/ssrf/lab-basic-ssrf-against-localhost" TargetMode="External"/><Relationship Id="rId5" Type="http://schemas.openxmlformats.org/officeDocument/2006/relationships/styles" Target="styles.xml"/><Relationship Id="rId10" Type="http://schemas.openxmlformats.org/officeDocument/2006/relationships/hyperlink" Target="https://portswigger.net/web-security/sql-injection/lab-retrieve-hidden-dat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wasp.org/www-project-top-t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3C6295CF13E2F4EBA9EF8A010B52A19" ma:contentTypeVersion="15" ma:contentTypeDescription="Luo uusi asiakirja." ma:contentTypeScope="" ma:versionID="e2d0130ad608449114b731216e182015">
  <xsd:schema xmlns:xsd="http://www.w3.org/2001/XMLSchema" xmlns:xs="http://www.w3.org/2001/XMLSchema" xmlns:p="http://schemas.microsoft.com/office/2006/metadata/properties" xmlns:ns2="ad7147e5-5f39-4eb7-9007-c3d92326a707" xmlns:ns3="a6e89f8d-3bd0-483f-aa44-b16c08919a40" targetNamespace="http://schemas.microsoft.com/office/2006/metadata/properties" ma:root="true" ma:fieldsID="807618d58b0534cc50b9aa3a4bf642d0" ns2:_="" ns3:_="">
    <xsd:import namespace="ad7147e5-5f39-4eb7-9007-c3d92326a707"/>
    <xsd:import namespace="a6e89f8d-3bd0-483f-aa44-b16c08919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147e5-5f39-4eb7-9007-c3d92326a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16af2609-c3e5-4c49-b9fa-7b01c8d29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89f8d-3bd0-483f-aa44-b16c08919a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608e86-80c7-4db2-8a3e-4c3606a8f4e7}" ma:internalName="TaxCatchAll" ma:showField="CatchAllData" ma:web="a6e89f8d-3bd0-483f-aa44-b16c08919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89f8d-3bd0-483f-aa44-b16c08919a40" xsi:nil="true"/>
    <lcf76f155ced4ddcb4097134ff3c332f xmlns="ad7147e5-5f39-4eb7-9007-c3d92326a7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FFC6E-13AA-4846-930D-5784F2927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147e5-5f39-4eb7-9007-c3d92326a707"/>
    <ds:schemaRef ds:uri="a6e89f8d-3bd0-483f-aa44-b16c08919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5A53B-60A7-4812-8CBB-733ADC38525D}">
  <ds:schemaRefs>
    <ds:schemaRef ds:uri="http://schemas.microsoft.com/office/2006/metadata/properties"/>
    <ds:schemaRef ds:uri="http://schemas.microsoft.com/office/infopath/2007/PartnerControls"/>
    <ds:schemaRef ds:uri="a6e89f8d-3bd0-483f-aa44-b16c08919a40"/>
    <ds:schemaRef ds:uri="ad7147e5-5f39-4eb7-9007-c3d92326a707"/>
  </ds:schemaRefs>
</ds:datastoreItem>
</file>

<file path=customXml/itemProps3.xml><?xml version="1.0" encoding="utf-8"?>
<ds:datastoreItem xmlns:ds="http://schemas.openxmlformats.org/officeDocument/2006/customXml" ds:itemID="{03F127FB-EF58-4D5D-A249-CD1FE5253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597</Words>
  <Characters>3408</Characters>
  <Application>Microsoft Office Word</Application>
  <DocSecurity>4</DocSecurity>
  <Lines>28</Lines>
  <Paragraphs>7</Paragraphs>
  <ScaleCrop>false</ScaleCrop>
  <Company/>
  <LinksUpToDate>false</LinksUpToDate>
  <CharactersWithSpaces>3998</CharactersWithSpaces>
  <SharedDoc>false</SharedDoc>
  <HLinks>
    <vt:vector size="30" baseType="variant">
      <vt:variant>
        <vt:i4>2293886</vt:i4>
      </vt:variant>
      <vt:variant>
        <vt:i4>12</vt:i4>
      </vt:variant>
      <vt:variant>
        <vt:i4>0</vt:i4>
      </vt:variant>
      <vt:variant>
        <vt:i4>5</vt:i4>
      </vt:variant>
      <vt:variant>
        <vt:lpwstr>https://swisskyrepo.github.io/PayloadsAllTheThings/XSS Injection/2 - XSS Polyglot/</vt:lpwstr>
      </vt:variant>
      <vt:variant>
        <vt:lpwstr/>
      </vt:variant>
      <vt:variant>
        <vt:i4>6488187</vt:i4>
      </vt:variant>
      <vt:variant>
        <vt:i4>9</vt:i4>
      </vt:variant>
      <vt:variant>
        <vt:i4>0</vt:i4>
      </vt:variant>
      <vt:variant>
        <vt:i4>5</vt:i4>
      </vt:variant>
      <vt:variant>
        <vt:lpwstr>https://portswigger.net/web-security/ssrf/lab-basic-ssrf-against-localhost</vt:lpwstr>
      </vt:variant>
      <vt:variant>
        <vt:lpwstr/>
      </vt:variant>
      <vt:variant>
        <vt:i4>6422630</vt:i4>
      </vt:variant>
      <vt:variant>
        <vt:i4>6</vt:i4>
      </vt:variant>
      <vt:variant>
        <vt:i4>0</vt:i4>
      </vt:variant>
      <vt:variant>
        <vt:i4>5</vt:i4>
      </vt:variant>
      <vt:variant>
        <vt:lpwstr>https://portswigger.net/web-security/sql-injection/lab-retrieve-hidden-data</vt:lpwstr>
      </vt:variant>
      <vt:variant>
        <vt:lpwstr/>
      </vt:variant>
      <vt:variant>
        <vt:i4>6422566</vt:i4>
      </vt:variant>
      <vt:variant>
        <vt:i4>3</vt:i4>
      </vt:variant>
      <vt:variant>
        <vt:i4>0</vt:i4>
      </vt:variant>
      <vt:variant>
        <vt:i4>5</vt:i4>
      </vt:variant>
      <vt:variant>
        <vt:lpwstr>https://owasp.org/www-project-top-ten/</vt:lpwstr>
      </vt:variant>
      <vt:variant>
        <vt:lpwstr/>
      </vt:variant>
      <vt:variant>
        <vt:i4>5439572</vt:i4>
      </vt:variant>
      <vt:variant>
        <vt:i4>0</vt:i4>
      </vt:variant>
      <vt:variant>
        <vt:i4>0</vt:i4>
      </vt:variant>
      <vt:variant>
        <vt:i4>5</vt:i4>
      </vt:variant>
      <vt:variant>
        <vt:lpwstr>https://portswigger.net/web-security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Ekqvist Jani</dc:creator>
  <cp:keywords/>
  <dc:description/>
  <cp:lastModifiedBy>Ekqvist Jani</cp:lastModifiedBy>
  <cp:revision>107</cp:revision>
  <dcterms:created xsi:type="dcterms:W3CDTF">2024-09-17T16:47:00Z</dcterms:created>
  <dcterms:modified xsi:type="dcterms:W3CDTF">2025-10-07T19:06:00Z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0x010100D3C6295CF13E2F4EBA9EF8A010B52A19</vt:lpwstr>
  </property>
  <property fmtid="{D5CDD505-2E9C-101B-9397-08002B2CF9AE}" pid="3" name="MediaServiceImageTags">
    <vt:lpwstr/>
  </property>
</Properties>
</file>