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E113" w14:textId="77777777" w:rsidR="00BB3DF4" w:rsidRDefault="00BB3DF4" w:rsidP="00BB3DF4">
      <w:pPr>
        <w:pStyle w:val="BodyText"/>
        <w:ind w:left="0"/>
        <w:rPr>
          <w:rFonts w:asciiTheme="majorHAnsi" w:eastAsiaTheme="majorEastAsia" w:hAnsiTheme="majorHAnsi" w:cstheme="majorHAnsi"/>
          <w:b/>
          <w:kern w:val="28"/>
          <w:sz w:val="32"/>
          <w:szCs w:val="52"/>
        </w:rPr>
      </w:pPr>
    </w:p>
    <w:p w14:paraId="5E74E9A1" w14:textId="4512E708" w:rsidR="00BB3DF4" w:rsidRDefault="00DF71F2" w:rsidP="00BB3DF4">
      <w:pPr>
        <w:pStyle w:val="BodyText"/>
        <w:ind w:left="0"/>
        <w:rPr>
          <w:rFonts w:asciiTheme="majorHAnsi" w:eastAsiaTheme="majorEastAsia" w:hAnsiTheme="majorHAnsi" w:cstheme="majorHAnsi"/>
          <w:b/>
          <w:kern w:val="28"/>
          <w:sz w:val="32"/>
          <w:szCs w:val="52"/>
        </w:rPr>
      </w:pPr>
      <w:proofErr w:type="spellStart"/>
      <w:r w:rsidRPr="00DF71F2">
        <w:rPr>
          <w:rFonts w:asciiTheme="majorHAnsi" w:eastAsiaTheme="majorEastAsia" w:hAnsiTheme="majorHAnsi" w:cstheme="majorHAnsi"/>
          <w:b/>
          <w:kern w:val="28"/>
          <w:sz w:val="32"/>
          <w:szCs w:val="52"/>
        </w:rPr>
        <w:t>Stöd</w:t>
      </w:r>
      <w:proofErr w:type="spellEnd"/>
      <w:r w:rsidRPr="00DF71F2">
        <w:rPr>
          <w:rFonts w:asciiTheme="majorHAnsi" w:eastAsiaTheme="majorEastAsia" w:hAnsiTheme="majorHAnsi" w:cstheme="majorHAnsi"/>
          <w:b/>
          <w:kern w:val="28"/>
          <w:sz w:val="32"/>
          <w:szCs w:val="52"/>
        </w:rPr>
        <w:t xml:space="preserve"> för </w:t>
      </w:r>
      <w:proofErr w:type="spellStart"/>
      <w:r w:rsidRPr="00DF71F2">
        <w:rPr>
          <w:rFonts w:asciiTheme="majorHAnsi" w:eastAsiaTheme="majorEastAsia" w:hAnsiTheme="majorHAnsi" w:cstheme="majorHAnsi"/>
          <w:b/>
          <w:kern w:val="28"/>
          <w:sz w:val="32"/>
          <w:szCs w:val="52"/>
        </w:rPr>
        <w:t>tillgänglighet</w:t>
      </w:r>
      <w:proofErr w:type="spellEnd"/>
      <w:r w:rsidRPr="00DF71F2">
        <w:rPr>
          <w:rFonts w:asciiTheme="majorHAnsi" w:eastAsiaTheme="majorEastAsia" w:hAnsiTheme="majorHAnsi" w:cstheme="majorHAnsi"/>
          <w:b/>
          <w:kern w:val="28"/>
          <w:sz w:val="32"/>
          <w:szCs w:val="52"/>
        </w:rPr>
        <w:t xml:space="preserve">, </w:t>
      </w:r>
      <w:proofErr w:type="spellStart"/>
      <w:r w:rsidRPr="00DF71F2">
        <w:rPr>
          <w:rFonts w:asciiTheme="majorHAnsi" w:eastAsiaTheme="majorEastAsia" w:hAnsiTheme="majorHAnsi" w:cstheme="majorHAnsi"/>
          <w:b/>
          <w:kern w:val="28"/>
          <w:sz w:val="32"/>
          <w:szCs w:val="52"/>
        </w:rPr>
        <w:t>inkludering</w:t>
      </w:r>
      <w:proofErr w:type="spellEnd"/>
      <w:r w:rsidRPr="00DF71F2">
        <w:rPr>
          <w:rFonts w:asciiTheme="majorHAnsi" w:eastAsiaTheme="majorEastAsia" w:hAnsiTheme="majorHAnsi" w:cstheme="majorHAnsi"/>
          <w:b/>
          <w:kern w:val="28"/>
          <w:sz w:val="32"/>
          <w:szCs w:val="52"/>
        </w:rPr>
        <w:t xml:space="preserve"> </w:t>
      </w:r>
      <w:proofErr w:type="spellStart"/>
      <w:r w:rsidRPr="00DF71F2">
        <w:rPr>
          <w:rFonts w:asciiTheme="majorHAnsi" w:eastAsiaTheme="majorEastAsia" w:hAnsiTheme="majorHAnsi" w:cstheme="majorHAnsi"/>
          <w:b/>
          <w:kern w:val="28"/>
          <w:sz w:val="32"/>
          <w:szCs w:val="52"/>
        </w:rPr>
        <w:t>och</w:t>
      </w:r>
      <w:proofErr w:type="spellEnd"/>
      <w:r w:rsidRPr="00DF71F2">
        <w:rPr>
          <w:rFonts w:asciiTheme="majorHAnsi" w:eastAsiaTheme="majorEastAsia" w:hAnsiTheme="majorHAnsi" w:cstheme="majorHAnsi"/>
          <w:b/>
          <w:kern w:val="28"/>
          <w:sz w:val="32"/>
          <w:szCs w:val="52"/>
        </w:rPr>
        <w:t xml:space="preserve"> </w:t>
      </w:r>
      <w:proofErr w:type="spellStart"/>
      <w:r w:rsidRPr="00DF71F2">
        <w:rPr>
          <w:rFonts w:asciiTheme="majorHAnsi" w:eastAsiaTheme="majorEastAsia" w:hAnsiTheme="majorHAnsi" w:cstheme="majorHAnsi"/>
          <w:b/>
          <w:kern w:val="28"/>
          <w:sz w:val="32"/>
          <w:szCs w:val="52"/>
        </w:rPr>
        <w:t>jämlikhet</w:t>
      </w:r>
      <w:proofErr w:type="spellEnd"/>
      <w:r w:rsidRPr="00DF71F2">
        <w:rPr>
          <w:rFonts w:asciiTheme="majorHAnsi" w:eastAsiaTheme="majorEastAsia" w:hAnsiTheme="majorHAnsi" w:cstheme="majorHAnsi"/>
          <w:b/>
          <w:kern w:val="28"/>
          <w:sz w:val="32"/>
          <w:szCs w:val="52"/>
        </w:rPr>
        <w:t xml:space="preserve"> i </w:t>
      </w:r>
      <w:proofErr w:type="spellStart"/>
      <w:r w:rsidRPr="00DF71F2">
        <w:rPr>
          <w:rFonts w:asciiTheme="majorHAnsi" w:eastAsiaTheme="majorEastAsia" w:hAnsiTheme="majorHAnsi" w:cstheme="majorHAnsi"/>
          <w:b/>
          <w:kern w:val="28"/>
          <w:sz w:val="32"/>
          <w:szCs w:val="52"/>
        </w:rPr>
        <w:t>utbildningsutbudet</w:t>
      </w:r>
      <w:proofErr w:type="spellEnd"/>
      <w:r w:rsidRPr="00DF71F2">
        <w:rPr>
          <w:rFonts w:asciiTheme="majorHAnsi" w:eastAsiaTheme="majorEastAsia" w:hAnsiTheme="majorHAnsi" w:cstheme="majorHAnsi"/>
          <w:b/>
          <w:kern w:val="28"/>
          <w:sz w:val="32"/>
          <w:szCs w:val="52"/>
        </w:rPr>
        <w:t xml:space="preserve"> </w:t>
      </w:r>
      <w:proofErr w:type="spellStart"/>
      <w:r w:rsidRPr="00DF71F2">
        <w:rPr>
          <w:rFonts w:asciiTheme="majorHAnsi" w:eastAsiaTheme="majorEastAsia" w:hAnsiTheme="majorHAnsi" w:cstheme="majorHAnsi"/>
          <w:b/>
          <w:kern w:val="28"/>
          <w:sz w:val="32"/>
          <w:szCs w:val="52"/>
        </w:rPr>
        <w:t>på</w:t>
      </w:r>
      <w:proofErr w:type="spellEnd"/>
      <w:r w:rsidRPr="00DF71F2">
        <w:rPr>
          <w:rFonts w:asciiTheme="majorHAnsi" w:eastAsiaTheme="majorEastAsia" w:hAnsiTheme="majorHAnsi" w:cstheme="majorHAnsi"/>
          <w:b/>
          <w:kern w:val="28"/>
          <w:sz w:val="32"/>
          <w:szCs w:val="52"/>
        </w:rPr>
        <w:t xml:space="preserve"> </w:t>
      </w:r>
      <w:proofErr w:type="spellStart"/>
      <w:r w:rsidRPr="00DF71F2">
        <w:rPr>
          <w:rFonts w:asciiTheme="majorHAnsi" w:eastAsiaTheme="majorEastAsia" w:hAnsiTheme="majorHAnsi" w:cstheme="majorHAnsi"/>
          <w:b/>
          <w:kern w:val="28"/>
          <w:sz w:val="32"/>
          <w:szCs w:val="52"/>
        </w:rPr>
        <w:t>brickan</w:t>
      </w:r>
      <w:proofErr w:type="spellEnd"/>
      <w:r w:rsidRPr="00DF71F2">
        <w:rPr>
          <w:rFonts w:asciiTheme="majorHAnsi" w:eastAsiaTheme="majorEastAsia" w:hAnsiTheme="majorHAnsi" w:cstheme="majorHAnsi"/>
          <w:b/>
          <w:kern w:val="28"/>
          <w:sz w:val="32"/>
          <w:szCs w:val="52"/>
        </w:rPr>
        <w:t xml:space="preserve"> av </w:t>
      </w:r>
      <w:proofErr w:type="spellStart"/>
      <w:r w:rsidRPr="00DF71F2">
        <w:rPr>
          <w:rFonts w:asciiTheme="majorHAnsi" w:eastAsiaTheme="majorEastAsia" w:hAnsiTheme="majorHAnsi" w:cstheme="majorHAnsi"/>
          <w:b/>
          <w:kern w:val="28"/>
          <w:sz w:val="32"/>
          <w:szCs w:val="52"/>
        </w:rPr>
        <w:t>kontinuerligt</w:t>
      </w:r>
      <w:proofErr w:type="spellEnd"/>
      <w:r w:rsidRPr="00DF71F2">
        <w:rPr>
          <w:rFonts w:asciiTheme="majorHAnsi" w:eastAsiaTheme="majorEastAsia" w:hAnsiTheme="majorHAnsi" w:cstheme="majorHAnsi"/>
          <w:b/>
          <w:kern w:val="28"/>
          <w:sz w:val="32"/>
          <w:szCs w:val="52"/>
        </w:rPr>
        <w:t xml:space="preserve"> </w:t>
      </w:r>
      <w:proofErr w:type="spellStart"/>
      <w:r w:rsidRPr="00DF71F2">
        <w:rPr>
          <w:rFonts w:asciiTheme="majorHAnsi" w:eastAsiaTheme="majorEastAsia" w:hAnsiTheme="majorHAnsi" w:cstheme="majorHAnsi"/>
          <w:b/>
          <w:kern w:val="28"/>
          <w:sz w:val="32"/>
          <w:szCs w:val="52"/>
        </w:rPr>
        <w:t>och</w:t>
      </w:r>
      <w:proofErr w:type="spellEnd"/>
      <w:r w:rsidRPr="00DF71F2">
        <w:rPr>
          <w:rFonts w:asciiTheme="majorHAnsi" w:eastAsiaTheme="majorEastAsia" w:hAnsiTheme="majorHAnsi" w:cstheme="majorHAnsi"/>
          <w:b/>
          <w:kern w:val="28"/>
          <w:sz w:val="32"/>
          <w:szCs w:val="52"/>
        </w:rPr>
        <w:t xml:space="preserve"> </w:t>
      </w:r>
      <w:proofErr w:type="spellStart"/>
      <w:r w:rsidRPr="00DF71F2">
        <w:rPr>
          <w:rFonts w:asciiTheme="majorHAnsi" w:eastAsiaTheme="majorEastAsia" w:hAnsiTheme="majorHAnsi" w:cstheme="majorHAnsi"/>
          <w:b/>
          <w:kern w:val="28"/>
          <w:sz w:val="32"/>
          <w:szCs w:val="52"/>
        </w:rPr>
        <w:t>flexibelt</w:t>
      </w:r>
      <w:proofErr w:type="spellEnd"/>
      <w:r w:rsidRPr="00DF71F2">
        <w:rPr>
          <w:rFonts w:asciiTheme="majorHAnsi" w:eastAsiaTheme="majorEastAsia" w:hAnsiTheme="majorHAnsi" w:cstheme="majorHAnsi"/>
          <w:b/>
          <w:kern w:val="28"/>
          <w:sz w:val="32"/>
          <w:szCs w:val="52"/>
        </w:rPr>
        <w:t xml:space="preserve"> </w:t>
      </w:r>
      <w:proofErr w:type="spellStart"/>
      <w:r w:rsidRPr="00DF71F2">
        <w:rPr>
          <w:rFonts w:asciiTheme="majorHAnsi" w:eastAsiaTheme="majorEastAsia" w:hAnsiTheme="majorHAnsi" w:cstheme="majorHAnsi"/>
          <w:b/>
          <w:kern w:val="28"/>
          <w:sz w:val="32"/>
          <w:szCs w:val="52"/>
        </w:rPr>
        <w:t>lärande</w:t>
      </w:r>
      <w:proofErr w:type="spellEnd"/>
    </w:p>
    <w:p w14:paraId="0DE9F203" w14:textId="77777777" w:rsidR="00DF71F2" w:rsidRPr="00DF71F2" w:rsidRDefault="00DF71F2" w:rsidP="00BB3DF4">
      <w:pPr>
        <w:pStyle w:val="BodyText"/>
        <w:ind w:left="0"/>
        <w:rPr>
          <w:rFonts w:asciiTheme="majorHAnsi" w:eastAsiaTheme="majorEastAsia" w:hAnsiTheme="majorHAnsi" w:cstheme="majorHAnsi"/>
          <w:b/>
          <w:kern w:val="28"/>
          <w:sz w:val="32"/>
          <w:szCs w:val="52"/>
        </w:rPr>
      </w:pPr>
    </w:p>
    <w:p w14:paraId="2D110463" w14:textId="26D215E8" w:rsidR="00E36EA8" w:rsidRPr="00F34455" w:rsidRDefault="004B51B1" w:rsidP="00AC65FB">
      <w:pPr>
        <w:pStyle w:val="BodyText"/>
        <w:ind w:left="0"/>
        <w:rPr>
          <w:rFonts w:asciiTheme="majorHAnsi" w:eastAsiaTheme="majorEastAsia" w:hAnsiTheme="majorHAnsi" w:cstheme="majorHAnsi"/>
          <w:b/>
          <w:kern w:val="28"/>
          <w:sz w:val="32"/>
          <w:szCs w:val="52"/>
        </w:rPr>
      </w:pPr>
      <w:r w:rsidRPr="00F34455">
        <w:rPr>
          <w:rFonts w:asciiTheme="majorHAnsi" w:eastAsiaTheme="majorEastAsia" w:hAnsiTheme="majorHAnsi" w:cstheme="majorHAnsi"/>
          <w:b/>
          <w:kern w:val="28"/>
          <w:sz w:val="32"/>
          <w:szCs w:val="52"/>
        </w:rPr>
        <w:t xml:space="preserve">PODCAST, </w:t>
      </w:r>
      <w:proofErr w:type="spellStart"/>
      <w:r w:rsidR="002A2380" w:rsidRPr="002A2380">
        <w:rPr>
          <w:rFonts w:asciiTheme="majorHAnsi" w:eastAsiaTheme="majorEastAsia" w:hAnsiTheme="majorHAnsi" w:cstheme="majorHAnsi"/>
          <w:b/>
          <w:kern w:val="28"/>
          <w:sz w:val="32"/>
          <w:szCs w:val="52"/>
        </w:rPr>
        <w:t>Avsnitt</w:t>
      </w:r>
      <w:proofErr w:type="spellEnd"/>
      <w:r w:rsidR="002A2380" w:rsidRPr="002A2380">
        <w:rPr>
          <w:rFonts w:asciiTheme="majorHAnsi" w:eastAsiaTheme="majorEastAsia" w:hAnsiTheme="majorHAnsi" w:cstheme="majorHAnsi"/>
          <w:b/>
          <w:kern w:val="28"/>
          <w:sz w:val="32"/>
          <w:szCs w:val="52"/>
        </w:rPr>
        <w:t xml:space="preserve"> 3: </w:t>
      </w:r>
      <w:proofErr w:type="spellStart"/>
      <w:r w:rsidR="002A2380" w:rsidRPr="002A2380">
        <w:rPr>
          <w:rFonts w:asciiTheme="majorHAnsi" w:eastAsiaTheme="majorEastAsia" w:hAnsiTheme="majorHAnsi" w:cstheme="majorHAnsi"/>
          <w:b/>
          <w:kern w:val="28"/>
          <w:sz w:val="32"/>
          <w:szCs w:val="52"/>
        </w:rPr>
        <w:t>Främjande</w:t>
      </w:r>
      <w:proofErr w:type="spellEnd"/>
      <w:r w:rsidR="002A2380" w:rsidRPr="002A2380">
        <w:rPr>
          <w:rFonts w:asciiTheme="majorHAnsi" w:eastAsiaTheme="majorEastAsia" w:hAnsiTheme="majorHAnsi" w:cstheme="majorHAnsi"/>
          <w:b/>
          <w:kern w:val="28"/>
          <w:sz w:val="32"/>
          <w:szCs w:val="52"/>
        </w:rPr>
        <w:t xml:space="preserve"> av </w:t>
      </w:r>
      <w:proofErr w:type="spellStart"/>
      <w:r w:rsidR="002A2380" w:rsidRPr="002A2380">
        <w:rPr>
          <w:rFonts w:asciiTheme="majorHAnsi" w:eastAsiaTheme="majorEastAsia" w:hAnsiTheme="majorHAnsi" w:cstheme="majorHAnsi"/>
          <w:b/>
          <w:kern w:val="28"/>
          <w:sz w:val="32"/>
          <w:szCs w:val="52"/>
        </w:rPr>
        <w:t>tillgänglighet</w:t>
      </w:r>
      <w:proofErr w:type="spellEnd"/>
      <w:r w:rsidR="002A2380" w:rsidRPr="002A2380">
        <w:rPr>
          <w:rFonts w:asciiTheme="majorHAnsi" w:eastAsiaTheme="majorEastAsia" w:hAnsiTheme="majorHAnsi" w:cstheme="majorHAnsi"/>
          <w:b/>
          <w:kern w:val="28"/>
          <w:sz w:val="32"/>
          <w:szCs w:val="52"/>
        </w:rPr>
        <w:t xml:space="preserve"> </w:t>
      </w:r>
      <w:proofErr w:type="spellStart"/>
      <w:r w:rsidR="002A2380" w:rsidRPr="002A2380">
        <w:rPr>
          <w:rFonts w:asciiTheme="majorHAnsi" w:eastAsiaTheme="majorEastAsia" w:hAnsiTheme="majorHAnsi" w:cstheme="majorHAnsi"/>
          <w:b/>
          <w:kern w:val="28"/>
          <w:sz w:val="32"/>
          <w:szCs w:val="52"/>
        </w:rPr>
        <w:t>på</w:t>
      </w:r>
      <w:proofErr w:type="spellEnd"/>
      <w:r w:rsidR="002A2380" w:rsidRPr="002A2380">
        <w:rPr>
          <w:rFonts w:asciiTheme="majorHAnsi" w:eastAsiaTheme="majorEastAsia" w:hAnsiTheme="majorHAnsi" w:cstheme="majorHAnsi"/>
          <w:b/>
          <w:kern w:val="28"/>
          <w:sz w:val="32"/>
          <w:szCs w:val="52"/>
        </w:rPr>
        <w:t xml:space="preserve"> </w:t>
      </w:r>
      <w:proofErr w:type="spellStart"/>
      <w:r w:rsidR="002A2380" w:rsidRPr="002A2380">
        <w:rPr>
          <w:rFonts w:asciiTheme="majorHAnsi" w:eastAsiaTheme="majorEastAsia" w:hAnsiTheme="majorHAnsi" w:cstheme="majorHAnsi"/>
          <w:b/>
          <w:kern w:val="28"/>
          <w:sz w:val="32"/>
          <w:szCs w:val="52"/>
        </w:rPr>
        <w:t>studieavsnittsplattformar</w:t>
      </w:r>
      <w:proofErr w:type="spellEnd"/>
    </w:p>
    <w:p w14:paraId="11254EFA" w14:textId="77777777" w:rsidR="004B51B1" w:rsidRPr="004B51B1" w:rsidRDefault="004B51B1" w:rsidP="00AC65FB">
      <w:pPr>
        <w:pStyle w:val="BodyText"/>
        <w:ind w:left="0"/>
        <w:rPr>
          <w:lang w:val="sv-SE"/>
        </w:rPr>
      </w:pPr>
    </w:p>
    <w:p w14:paraId="2A49261C" w14:textId="223E4E10" w:rsidR="006813EB" w:rsidRPr="006813EB" w:rsidRDefault="006813EB" w:rsidP="006813EB">
      <w:pPr>
        <w:pStyle w:val="BodyText"/>
        <w:ind w:left="0"/>
        <w:rPr>
          <w:lang w:val="sv-SE"/>
        </w:rPr>
      </w:pPr>
      <w:r w:rsidRPr="006813EB">
        <w:rPr>
          <w:lang w:val="sv-SE"/>
        </w:rPr>
        <w:t>Det här är en serie kallad fö</w:t>
      </w:r>
      <w:r w:rsidR="00E62124">
        <w:rPr>
          <w:lang w:val="sv-SE"/>
        </w:rPr>
        <w:t>r</w:t>
      </w:r>
      <w:r w:rsidRPr="006813EB">
        <w:rPr>
          <w:lang w:val="sv-SE"/>
        </w:rPr>
        <w:t xml:space="preserve"> ”Stöd för tillgänglighet, inkludering och jämlikhet i utbildningsutbudet på brickan av kontinuerligt och flexibelt lärande”, där vi fokuserar på att undersöka dessa fenomen och deras betydelser och främja dem i vardagen.</w:t>
      </w:r>
    </w:p>
    <w:p w14:paraId="4B89CB12" w14:textId="77777777" w:rsidR="002A2380" w:rsidRDefault="002A2380" w:rsidP="002A2380">
      <w:pPr>
        <w:pStyle w:val="BodyText"/>
        <w:ind w:left="0"/>
        <w:rPr>
          <w:lang w:val="sv-SE"/>
        </w:rPr>
      </w:pPr>
    </w:p>
    <w:p w14:paraId="58B0D540" w14:textId="18248187" w:rsidR="002A2380" w:rsidRDefault="002A2380" w:rsidP="002A2380">
      <w:pPr>
        <w:pStyle w:val="BodyText"/>
        <w:ind w:left="0"/>
        <w:rPr>
          <w:lang w:val="sv-SE"/>
        </w:rPr>
      </w:pPr>
      <w:r w:rsidRPr="002A2380">
        <w:rPr>
          <w:lang w:val="sv-SE"/>
        </w:rPr>
        <w:t>I den tredje delen av serien fokuserar vi på tillgängligheten och jämlikheten mellan kursplattformar och innehåll. I det här avsnittet diskuteras vad en tillgänglig och jämlik kursplattform är och vad som bör beaktas med tanke på kontinuerligt och flexibelt lärande.</w:t>
      </w:r>
    </w:p>
    <w:p w14:paraId="0C8C5EEA" w14:textId="732365E9" w:rsidR="00BB3DF4" w:rsidRPr="000A59D2" w:rsidRDefault="00BB3DF4" w:rsidP="00BB3DF4">
      <w:pPr>
        <w:pStyle w:val="BodyText"/>
        <w:pBdr>
          <w:bottom w:val="single" w:sz="6" w:space="1" w:color="auto"/>
        </w:pBdr>
        <w:ind w:left="0"/>
        <w:rPr>
          <w:lang w:val="sv-SE"/>
        </w:rPr>
      </w:pPr>
    </w:p>
    <w:p w14:paraId="52DC635B" w14:textId="77777777" w:rsidR="00F34455" w:rsidRDefault="00F34455" w:rsidP="00F34455">
      <w:pPr>
        <w:tabs>
          <w:tab w:val="clear" w:pos="1304"/>
          <w:tab w:val="clear" w:pos="2608"/>
        </w:tabs>
        <w:spacing w:after="160" w:line="259" w:lineRule="auto"/>
        <w:rPr>
          <w:rFonts w:eastAsia="Calibri" w:cs="Times New Roman"/>
          <w:lang w:val="sv-SE"/>
        </w:rPr>
      </w:pPr>
    </w:p>
    <w:p w14:paraId="7CDD3152" w14:textId="6BDC6BA7" w:rsidR="00F34455" w:rsidRPr="00F34455" w:rsidRDefault="00F34455" w:rsidP="00F34455">
      <w:pPr>
        <w:tabs>
          <w:tab w:val="clear" w:pos="1304"/>
          <w:tab w:val="clear" w:pos="2608"/>
        </w:tabs>
        <w:spacing w:after="160" w:line="259" w:lineRule="auto"/>
        <w:rPr>
          <w:rFonts w:eastAsia="Calibri" w:cs="Times New Roman"/>
          <w:lang w:val="sv-SE"/>
        </w:rPr>
      </w:pPr>
      <w:r w:rsidRPr="00F34455">
        <w:rPr>
          <w:rFonts w:eastAsia="Calibri" w:cs="Times New Roman"/>
          <w:lang w:val="sv-SE"/>
        </w:rPr>
        <w:t xml:space="preserve">Riikka Järvinen: Välkommen till projektet </w:t>
      </w:r>
      <w:proofErr w:type="spellStart"/>
      <w:r w:rsidRPr="00F34455">
        <w:rPr>
          <w:rFonts w:eastAsia="Calibri" w:cs="Times New Roman"/>
          <w:lang w:val="sv-SE"/>
        </w:rPr>
        <w:t>Digivisio</w:t>
      </w:r>
      <w:proofErr w:type="spellEnd"/>
      <w:r w:rsidRPr="00F34455">
        <w:rPr>
          <w:rFonts w:eastAsia="Calibri" w:cs="Times New Roman"/>
          <w:lang w:val="sv-SE"/>
        </w:rPr>
        <w:t xml:space="preserve"> 2030:s utbildning i digital pedagogik. Detta är en serie om "Stöd för tillgänglighet, inkludering och jämlikhet i utbildningsutbudet på brickan av kontinuerligt och flexibelt lärande" och i det här avsnittet kommer vi att fokusera på tillgänglighet och jämlikhet för studieavsnittsplattformar och innehåll. Hur ser tillgängliga och jämlika studieavsnitt ut? Och finns det något specifikt som kan beaktas utifrån perspektivet kontinuerligt och flexibelt lärande? Jag är Riikka Järvinen från Sydöstra Finlands yrkeshögskola och jag har sällskap av Matti </w:t>
      </w:r>
      <w:proofErr w:type="spellStart"/>
      <w:r w:rsidRPr="00F34455">
        <w:rPr>
          <w:rFonts w:eastAsia="Calibri" w:cs="Times New Roman"/>
          <w:lang w:val="sv-SE"/>
        </w:rPr>
        <w:t>Strengell</w:t>
      </w:r>
      <w:proofErr w:type="spellEnd"/>
      <w:r w:rsidRPr="00F34455">
        <w:rPr>
          <w:rFonts w:eastAsia="Calibri" w:cs="Times New Roman"/>
          <w:lang w:val="sv-SE"/>
        </w:rPr>
        <w:t>, också från Sydöstra Finlands yrkeshögskola. Trevligt att ha dig som gäst Matti. Kan du berätta lite om dig själv och din relation till tillgänglighet i e-lärande?</w:t>
      </w:r>
    </w:p>
    <w:p w14:paraId="4CBA0276" w14:textId="77777777" w:rsidR="00F34455" w:rsidRPr="00F34455" w:rsidRDefault="00F34455" w:rsidP="00F34455">
      <w:pPr>
        <w:tabs>
          <w:tab w:val="clear" w:pos="1304"/>
          <w:tab w:val="clear" w:pos="2608"/>
        </w:tabs>
        <w:spacing w:after="160" w:line="259" w:lineRule="auto"/>
        <w:rPr>
          <w:rFonts w:eastAsia="Calibri" w:cs="Times New Roman"/>
          <w:lang w:val="sv-SE"/>
        </w:rPr>
      </w:pPr>
      <w:r w:rsidRPr="00F34455">
        <w:rPr>
          <w:rFonts w:eastAsia="Calibri" w:cs="Times New Roman"/>
          <w:lang w:val="sv-SE"/>
        </w:rPr>
        <w:t xml:space="preserve">Matti </w:t>
      </w:r>
      <w:proofErr w:type="spellStart"/>
      <w:r w:rsidRPr="00F34455">
        <w:rPr>
          <w:rFonts w:eastAsia="Calibri" w:cs="Times New Roman"/>
          <w:lang w:val="sv-SE"/>
        </w:rPr>
        <w:t>Strengell</w:t>
      </w:r>
      <w:proofErr w:type="spellEnd"/>
      <w:r w:rsidRPr="00F34455">
        <w:rPr>
          <w:rFonts w:eastAsia="Calibri" w:cs="Times New Roman"/>
          <w:lang w:val="sv-SE"/>
        </w:rPr>
        <w:t xml:space="preserve">: Tack ska du ha. Mycket trevligt att få vara med. Jag arbetar som ansvarig för online-inlärningsmiljöer vid E-campus-enheten vid Sydöstra Finlands yrkeshögskola, och genom denna roll är tillgänglighet en mycket viktig del av mitt arbete. Det vill säga, när informationssystem utvecklas eller nya anskaffas, måste tillgängligheten beaktas så att systemen är tillgängliga för alla. Naturligtvis har tillgänglighet också blivit bekant för våra lärare genom den vägledning de får, dvs. vår E-campus-enhet hjälper dem med tillgänglighetsfrågor. Jag är också medlem i </w:t>
      </w:r>
      <w:proofErr w:type="spellStart"/>
      <w:r w:rsidRPr="00F34455">
        <w:rPr>
          <w:rFonts w:eastAsia="Calibri" w:cs="Times New Roman"/>
          <w:lang w:val="sv-SE"/>
        </w:rPr>
        <w:t>Xamks</w:t>
      </w:r>
      <w:proofErr w:type="spellEnd"/>
      <w:r w:rsidRPr="00F34455">
        <w:rPr>
          <w:rFonts w:eastAsia="Calibri" w:cs="Times New Roman"/>
          <w:lang w:val="sv-SE"/>
        </w:rPr>
        <w:t xml:space="preserve"> arbetsgrupp för tillgänglighet. Så tillgänglighet är också en del av mitt arbete.</w:t>
      </w:r>
    </w:p>
    <w:p w14:paraId="16FD4375" w14:textId="77777777" w:rsidR="00F34455" w:rsidRPr="00F34455" w:rsidRDefault="00F34455" w:rsidP="00F34455">
      <w:pPr>
        <w:tabs>
          <w:tab w:val="clear" w:pos="1304"/>
          <w:tab w:val="clear" w:pos="2608"/>
        </w:tabs>
        <w:spacing w:after="160" w:line="259" w:lineRule="auto"/>
        <w:rPr>
          <w:rFonts w:eastAsia="Calibri" w:cs="Times New Roman"/>
          <w:lang w:val="sv-SE"/>
        </w:rPr>
      </w:pPr>
      <w:r w:rsidRPr="00F34455">
        <w:rPr>
          <w:rFonts w:eastAsia="Calibri" w:cs="Times New Roman"/>
          <w:lang w:val="sv-SE"/>
        </w:rPr>
        <w:t xml:space="preserve">Riikka Järvinen: Trevligt att höra. När man talar om digital tillgänglighet, vilka utmaningar eller problem möter de lärande ofta på </w:t>
      </w:r>
      <w:proofErr w:type="spellStart"/>
      <w:r w:rsidRPr="00F34455">
        <w:rPr>
          <w:rFonts w:eastAsia="Calibri" w:cs="Times New Roman"/>
          <w:lang w:val="sv-SE"/>
        </w:rPr>
        <w:t>lärplattformar</w:t>
      </w:r>
      <w:proofErr w:type="spellEnd"/>
      <w:r w:rsidRPr="00F34455">
        <w:rPr>
          <w:rFonts w:eastAsia="Calibri" w:cs="Times New Roman"/>
          <w:lang w:val="sv-SE"/>
        </w:rPr>
        <w:t>? Vad är din erfarenhet av den här frågan?</w:t>
      </w:r>
    </w:p>
    <w:p w14:paraId="0D11AA23" w14:textId="77777777" w:rsidR="00F34455" w:rsidRPr="00F34455" w:rsidRDefault="00F34455" w:rsidP="00F34455">
      <w:pPr>
        <w:tabs>
          <w:tab w:val="clear" w:pos="1304"/>
          <w:tab w:val="clear" w:pos="2608"/>
        </w:tabs>
        <w:spacing w:after="160" w:line="259" w:lineRule="auto"/>
        <w:rPr>
          <w:rFonts w:eastAsia="Calibri" w:cs="Times New Roman"/>
          <w:lang w:val="sv-SE"/>
        </w:rPr>
      </w:pPr>
      <w:r w:rsidRPr="00F34455">
        <w:rPr>
          <w:rFonts w:eastAsia="Calibri" w:cs="Times New Roman"/>
          <w:lang w:val="sv-SE"/>
        </w:rPr>
        <w:lastRenderedPageBreak/>
        <w:t xml:space="preserve">Matti </w:t>
      </w:r>
      <w:proofErr w:type="spellStart"/>
      <w:r w:rsidRPr="00F34455">
        <w:rPr>
          <w:rFonts w:eastAsia="Calibri" w:cs="Times New Roman"/>
          <w:lang w:val="sv-SE"/>
        </w:rPr>
        <w:t>Strengell</w:t>
      </w:r>
      <w:proofErr w:type="spellEnd"/>
      <w:r w:rsidRPr="00F34455">
        <w:rPr>
          <w:rFonts w:eastAsia="Calibri" w:cs="Times New Roman"/>
          <w:lang w:val="sv-SE"/>
        </w:rPr>
        <w:t xml:space="preserve">: Vad jag vet är att det naturligtvis finns färre och färre av dem som är rent systemiska. Nuförtiden har </w:t>
      </w:r>
      <w:proofErr w:type="spellStart"/>
      <w:r w:rsidRPr="00F34455">
        <w:rPr>
          <w:rFonts w:eastAsia="Calibri" w:cs="Times New Roman"/>
          <w:lang w:val="sv-SE"/>
        </w:rPr>
        <w:t>Moodle</w:t>
      </w:r>
      <w:proofErr w:type="spellEnd"/>
      <w:r w:rsidRPr="00F34455">
        <w:rPr>
          <w:rFonts w:eastAsia="Calibri" w:cs="Times New Roman"/>
          <w:lang w:val="sv-SE"/>
        </w:rPr>
        <w:t>-plattformen som vi använder blivit mycket tillgänglig, åtminstone efter den senaste uppdateringen, men i äldre informationssystem kan det finnas vissa tillgänglighetsutmaningar i själva systemet. Men sedan finns det fler utmaningar relaterade till lärarnas material och själva plattformarna. Så problemen kan vara just sådana allmänna tydlighetsrelaterade utmaningar eller det kan vara att det till exempel saknas videotextning eller bildtextning. Den här typen av utmaningar kommer ganska ofta från de studerande. Kanske skulle den typen av allmän tydlighet kunna vara den vanligaste feedbacken som jag får.</w:t>
      </w:r>
    </w:p>
    <w:p w14:paraId="79B8B0E4" w14:textId="77777777" w:rsidR="00F34455" w:rsidRPr="00F34455" w:rsidRDefault="00F34455" w:rsidP="00F34455">
      <w:pPr>
        <w:tabs>
          <w:tab w:val="clear" w:pos="1304"/>
          <w:tab w:val="clear" w:pos="2608"/>
        </w:tabs>
        <w:spacing w:after="160" w:line="259" w:lineRule="auto"/>
        <w:rPr>
          <w:rFonts w:eastAsia="Calibri" w:cs="Times New Roman"/>
          <w:lang w:val="sv-SE"/>
        </w:rPr>
      </w:pPr>
      <w:r w:rsidRPr="00F34455">
        <w:rPr>
          <w:rFonts w:eastAsia="Calibri" w:cs="Times New Roman"/>
          <w:lang w:val="sv-SE"/>
        </w:rPr>
        <w:t>Riikka Järvinen: Så hur väl tror du att lärare tänker på tillgänglighet när de skapar kursplattformar?</w:t>
      </w:r>
    </w:p>
    <w:p w14:paraId="3D67132A" w14:textId="77777777" w:rsidR="00F34455" w:rsidRPr="00F34455" w:rsidRDefault="00F34455" w:rsidP="00F34455">
      <w:pPr>
        <w:tabs>
          <w:tab w:val="clear" w:pos="1304"/>
          <w:tab w:val="clear" w:pos="2608"/>
        </w:tabs>
        <w:spacing w:after="160" w:line="259" w:lineRule="auto"/>
        <w:rPr>
          <w:rFonts w:eastAsia="Calibri" w:cs="Times New Roman"/>
          <w:lang w:val="sv-SE"/>
        </w:rPr>
      </w:pPr>
      <w:r w:rsidRPr="00F34455">
        <w:rPr>
          <w:rFonts w:eastAsia="Calibri" w:cs="Times New Roman"/>
          <w:lang w:val="sv-SE"/>
        </w:rPr>
        <w:t xml:space="preserve">Matti </w:t>
      </w:r>
      <w:proofErr w:type="spellStart"/>
      <w:r w:rsidRPr="00F34455">
        <w:rPr>
          <w:rFonts w:eastAsia="Calibri" w:cs="Times New Roman"/>
          <w:lang w:val="sv-SE"/>
        </w:rPr>
        <w:t>Strengell</w:t>
      </w:r>
      <w:proofErr w:type="spellEnd"/>
      <w:r w:rsidRPr="00F34455">
        <w:rPr>
          <w:rFonts w:eastAsia="Calibri" w:cs="Times New Roman"/>
          <w:lang w:val="sv-SE"/>
        </w:rPr>
        <w:t>: Andra lärare tar det på stort allvar, så de funderar mycket på hur de ska göra sina plattformar lämpliga för alla och hur de ska hjälpa de studerande från olika bakgrunder att använda plattformarna och materialen. Vissa lärare lägger ner mycket tid och tanke på att skapa plattformar, men sedan finns det tyvärr också lärare som kanske ännu inte helt förstår vad tillgänglighet är eller varför det är viktigt att tänka på det. Det kan också vara så att tillgänglighet ses som något som är svårt att förstå, och att det är därför man inte tar hänsyn till det. Det kanske inte uppfattas som att det trots allt är ganska enkla saker.  Att förbättra tillgängligheten och vilken typ av saker man bör ta hänsyn till.</w:t>
      </w:r>
    </w:p>
    <w:p w14:paraId="3657014F" w14:textId="77777777" w:rsidR="00F34455" w:rsidRPr="00F34455" w:rsidRDefault="00F34455" w:rsidP="00F34455">
      <w:pPr>
        <w:tabs>
          <w:tab w:val="clear" w:pos="1304"/>
          <w:tab w:val="clear" w:pos="2608"/>
        </w:tabs>
        <w:spacing w:after="160" w:line="259" w:lineRule="auto"/>
        <w:rPr>
          <w:rFonts w:eastAsia="Calibri" w:cs="Times New Roman"/>
          <w:lang w:val="sv-SE"/>
        </w:rPr>
      </w:pPr>
      <w:r w:rsidRPr="00F34455">
        <w:rPr>
          <w:rFonts w:eastAsia="Calibri" w:cs="Times New Roman"/>
          <w:lang w:val="sv-SE"/>
        </w:rPr>
        <w:t xml:space="preserve">Riikka Järvinen: Om läraren planerar en onlinekurs och även skapar dessa digitala läromedel eller lärandesituationer, vad bör läraren då tänka på för att göra </w:t>
      </w:r>
      <w:proofErr w:type="spellStart"/>
      <w:r w:rsidRPr="00F34455">
        <w:rPr>
          <w:rFonts w:eastAsia="Calibri" w:cs="Times New Roman"/>
          <w:lang w:val="sv-SE"/>
        </w:rPr>
        <w:t>lärplattformen</w:t>
      </w:r>
      <w:proofErr w:type="spellEnd"/>
      <w:r w:rsidRPr="00F34455">
        <w:rPr>
          <w:rFonts w:eastAsia="Calibri" w:cs="Times New Roman"/>
          <w:lang w:val="sv-SE"/>
        </w:rPr>
        <w:t xml:space="preserve"> och innehållet tillgängligt för ett brett spektrum av lärande? Vad har du för idéer?</w:t>
      </w:r>
    </w:p>
    <w:p w14:paraId="42D9FF60" w14:textId="77777777" w:rsidR="00F34455" w:rsidRPr="00F34455" w:rsidRDefault="00F34455" w:rsidP="00F34455">
      <w:pPr>
        <w:tabs>
          <w:tab w:val="clear" w:pos="1304"/>
          <w:tab w:val="clear" w:pos="2608"/>
        </w:tabs>
        <w:spacing w:after="160" w:line="259" w:lineRule="auto"/>
        <w:rPr>
          <w:rFonts w:eastAsia="Calibri" w:cs="Times New Roman"/>
          <w:lang w:val="sv-SE"/>
        </w:rPr>
      </w:pPr>
      <w:r w:rsidRPr="00F34455">
        <w:rPr>
          <w:rFonts w:eastAsia="Calibri" w:cs="Times New Roman"/>
          <w:lang w:val="sv-SE"/>
        </w:rPr>
        <w:t xml:space="preserve">Matti </w:t>
      </w:r>
      <w:proofErr w:type="spellStart"/>
      <w:r w:rsidRPr="00F34455">
        <w:rPr>
          <w:rFonts w:eastAsia="Calibri" w:cs="Times New Roman"/>
          <w:lang w:val="sv-SE"/>
        </w:rPr>
        <w:t>Strengell</w:t>
      </w:r>
      <w:proofErr w:type="spellEnd"/>
      <w:r w:rsidRPr="00F34455">
        <w:rPr>
          <w:rFonts w:eastAsia="Calibri" w:cs="Times New Roman"/>
          <w:lang w:val="sv-SE"/>
        </w:rPr>
        <w:t>: Personligen tycker jag att principen Design för alla är mycket viktig för tillgängligheten, så vad vi än börjar göra, oavsett om det är nytt material eller en hel kurs, börjar vi redan från början med att fundera på hur vi ska göra det så att det passar alla och för alla typer av lärande. Man tar hänsyn till allt i designstadiet. Tanken är att det ska användas av väldigt olika människor och det tas med i beräkningen från början. Sedan funderar vi också på hur vi ska göra det så att vi inte börjar grubbla på hur vi ska göra det tillgängligt först efter att materialet har producerats. Om vi till exempel gör en video, är det bra att redan från början tänka på att textning kommer att läggas till vid något tillfälle. Det är som en del av processen. Det är inte så att det bara görs när man har lagt ner mycket tid på att göra videon och sedan inser man att "åh, jag borde ha gjort textningen", så det känns som en mycket mer mödosam sak att göra, eftersom det känns som ett extra steg. Vi kan se det som ett av stegen i att skapa en video, på samma sätt som planering, manus och inspelning är stegen i att skapa den. Textningen är lika mycket ett steg i videoprocessen och när den är en del av hela processen så ingår den i den. Så småningom blir textningen en del av videoproduktionsprocessen. Detta är vad vi har gjort ganska mycket i E-</w:t>
      </w:r>
      <w:r w:rsidRPr="00F34455">
        <w:rPr>
          <w:rFonts w:eastAsia="Calibri" w:cs="Times New Roman"/>
          <w:lang w:val="sv-SE"/>
        </w:rPr>
        <w:lastRenderedPageBreak/>
        <w:t>campus-enheten. Våra egna videor har alltid textning och det är en del av processen när man gör en video. Undertexterna läggs till videon i slutet.</w:t>
      </w:r>
    </w:p>
    <w:p w14:paraId="4026F13F" w14:textId="77777777" w:rsidR="00F34455" w:rsidRPr="00F34455" w:rsidRDefault="00F34455" w:rsidP="00F34455">
      <w:pPr>
        <w:tabs>
          <w:tab w:val="clear" w:pos="1304"/>
          <w:tab w:val="clear" w:pos="2608"/>
        </w:tabs>
        <w:spacing w:after="160" w:line="259" w:lineRule="auto"/>
        <w:rPr>
          <w:rFonts w:eastAsia="Calibri" w:cs="Times New Roman"/>
          <w:lang w:val="sv-SE"/>
        </w:rPr>
      </w:pPr>
      <w:r w:rsidRPr="00F34455">
        <w:rPr>
          <w:rFonts w:eastAsia="Calibri" w:cs="Times New Roman"/>
          <w:lang w:val="sv-SE"/>
        </w:rPr>
        <w:t xml:space="preserve">Riikka Järvinen: Det låter klokt. Och sedan, om vi tänker lite ur en kontinuerlig lärandes perspektiv. Kontinuerliga lärande kan komma från hela Finland, de kan ha olika språk, kanske vara internationella lärande. Det kan finnas självkultiverare, som till exempel studerar för sin egen skull, snarare än med sikte på att få en examen. Sedan kan det finnas de som studerar för arbetslivets behov, till exempel som vill stärka sin egen kompetens och kanske förväntar sig flexibilitet i sina studier. Kontinuerliga lärande kan ha funktionshinder. Det kan förekomma underliggande neurologiska särdrag eller inlärningssvårigheter som dyslexi, synnedsättning eller motoriska funktionsnedsättningar. Ett ganska brett spektrum av lärande. Vad tycker du är några av de saker som </w:t>
      </w:r>
      <w:proofErr w:type="spellStart"/>
      <w:r w:rsidRPr="00F34455">
        <w:rPr>
          <w:rFonts w:eastAsia="Calibri" w:cs="Times New Roman"/>
          <w:lang w:val="sv-SE"/>
        </w:rPr>
        <w:t>lärplattformar</w:t>
      </w:r>
      <w:proofErr w:type="spellEnd"/>
      <w:r w:rsidRPr="00F34455">
        <w:rPr>
          <w:rFonts w:eastAsia="Calibri" w:cs="Times New Roman"/>
          <w:lang w:val="sv-SE"/>
        </w:rPr>
        <w:t xml:space="preserve"> och läromedel bör ta hänsyn till för att göra dem tillgängliga för ett brett spektrum av lärande? </w:t>
      </w:r>
    </w:p>
    <w:p w14:paraId="3101E2E4" w14:textId="77777777" w:rsidR="00F34455" w:rsidRPr="00F34455" w:rsidRDefault="00F34455" w:rsidP="00F34455">
      <w:pPr>
        <w:tabs>
          <w:tab w:val="clear" w:pos="1304"/>
          <w:tab w:val="clear" w:pos="2608"/>
        </w:tabs>
        <w:spacing w:after="160" w:line="259" w:lineRule="auto"/>
        <w:rPr>
          <w:rFonts w:eastAsia="Calibri" w:cs="Times New Roman"/>
          <w:lang w:val="sv-SE"/>
        </w:rPr>
      </w:pPr>
      <w:r w:rsidRPr="00F34455">
        <w:rPr>
          <w:rFonts w:eastAsia="Calibri" w:cs="Times New Roman"/>
          <w:lang w:val="sv-SE"/>
        </w:rPr>
        <w:t xml:space="preserve">Matti </w:t>
      </w:r>
      <w:proofErr w:type="spellStart"/>
      <w:r w:rsidRPr="00F34455">
        <w:rPr>
          <w:rFonts w:eastAsia="Calibri" w:cs="Times New Roman"/>
          <w:lang w:val="sv-SE"/>
        </w:rPr>
        <w:t>Strengell</w:t>
      </w:r>
      <w:proofErr w:type="spellEnd"/>
      <w:r w:rsidRPr="00F34455">
        <w:rPr>
          <w:rFonts w:eastAsia="Calibri" w:cs="Times New Roman"/>
          <w:lang w:val="sv-SE"/>
        </w:rPr>
        <w:t>: Min erfarenhet är att tillgänglighet är mycket viktigare för deltagare i kontinuerligt lärande än för forskarstuderande. Det kommer att finnas väldigt många olika människor med olika bakgrund och därför är det faktiskt väldigt viktigt att ta hänsyn till dessa människor och försöka göra plattformen så tydlig och tillgänglig som möjligt när vi börjar skapa ett studieutbud för kontinuerligt lärande. Tydlighet är också kärnfrågan här, och det är kanske mitt huvudbudskap. Ofta är tydligheten till stor hjälp. När man gör saker tydliga, gör man ofta också saker tillgängliga. Naturligtvis omfattar tillgänglighet även tekniska frågor som måste tas med i beräkningen, men tydlighet är utgångspunkten. En annan intressant sak som är bra att notera är att de kontinuerliga lärande också kan vara de som inte är så bekanta med högskolevärlden. Med andra ord kan själva språket eller terminologin som vi använder på plattformarna eller som lärarna använder i materialet, vara mycket främmande för dem om deras tidigare studieerfarenheter är från flera år sedan. Att studera för tillfället är helt annorlunda än för 10–20 år sedan. Det har förändrats ganska mycket från vad det var då. Med andra ord borde vi ta hänsyn till att dessa kontinuerliga lärande kanske inte har studiefärdigheterna på samma nivå som till exempel examensstuderande som studerar konstant och varje dag. De har bättre koll på rutinen och den terminologi vi använder. Det är bra att vara uppmärksam på sådant, men enligt mig är det viktigaste att det finns tydlighet och att man tar hänsyn till de tekniska sakerna i materialen.</w:t>
      </w:r>
    </w:p>
    <w:p w14:paraId="306A18F9" w14:textId="77777777" w:rsidR="00F34455" w:rsidRPr="00F34455" w:rsidRDefault="00F34455" w:rsidP="00F34455">
      <w:pPr>
        <w:tabs>
          <w:tab w:val="clear" w:pos="1304"/>
          <w:tab w:val="clear" w:pos="2608"/>
        </w:tabs>
        <w:spacing w:after="160" w:line="259" w:lineRule="auto"/>
        <w:rPr>
          <w:rFonts w:eastAsia="Calibri" w:cs="Times New Roman"/>
          <w:lang w:val="sv-SE"/>
        </w:rPr>
      </w:pPr>
      <w:r w:rsidRPr="00F34455">
        <w:rPr>
          <w:rFonts w:eastAsia="Calibri" w:cs="Times New Roman"/>
          <w:lang w:val="sv-SE"/>
        </w:rPr>
        <w:t xml:space="preserve">Riikka Järvinen: Fint. </w:t>
      </w:r>
    </w:p>
    <w:p w14:paraId="714CE19E" w14:textId="77777777" w:rsidR="00F34455" w:rsidRPr="00F34455" w:rsidRDefault="00F34455" w:rsidP="00F34455">
      <w:pPr>
        <w:tabs>
          <w:tab w:val="clear" w:pos="1304"/>
          <w:tab w:val="clear" w:pos="2608"/>
        </w:tabs>
        <w:spacing w:after="160" w:line="259" w:lineRule="auto"/>
        <w:rPr>
          <w:rFonts w:eastAsia="Calibri" w:cs="Times New Roman"/>
          <w:lang w:val="sv-SE"/>
        </w:rPr>
      </w:pPr>
      <w:r w:rsidRPr="00F34455">
        <w:rPr>
          <w:rFonts w:eastAsia="Calibri" w:cs="Times New Roman"/>
          <w:lang w:val="sv-SE"/>
        </w:rPr>
        <w:t xml:space="preserve">Matti </w:t>
      </w:r>
      <w:proofErr w:type="spellStart"/>
      <w:r w:rsidRPr="00F34455">
        <w:rPr>
          <w:rFonts w:eastAsia="Calibri" w:cs="Times New Roman"/>
          <w:lang w:val="sv-SE"/>
        </w:rPr>
        <w:t>Strengell</w:t>
      </w:r>
      <w:proofErr w:type="spellEnd"/>
      <w:r w:rsidRPr="00F34455">
        <w:rPr>
          <w:rFonts w:eastAsia="Calibri" w:cs="Times New Roman"/>
          <w:lang w:val="sv-SE"/>
        </w:rPr>
        <w:t xml:space="preserve">: Vi har ofta fått beröm just för tydligheten enligt feedback på lärandemiljön samt det </w:t>
      </w:r>
      <w:proofErr w:type="spellStart"/>
      <w:r w:rsidRPr="00F34455">
        <w:rPr>
          <w:rFonts w:eastAsia="Calibri" w:cs="Times New Roman"/>
          <w:lang w:val="sv-SE"/>
        </w:rPr>
        <w:t>Digiope</w:t>
      </w:r>
      <w:proofErr w:type="spellEnd"/>
      <w:r w:rsidRPr="00F34455">
        <w:rPr>
          <w:rFonts w:eastAsia="Calibri" w:cs="Times New Roman"/>
          <w:lang w:val="sv-SE"/>
        </w:rPr>
        <w:t xml:space="preserve">-pris som vi har här på Sydöstra Finlands yrkeshögskola där de studerande föreslår bra onlinekurser.  Mycket beröm kommer förstås också från lärarens personlighet och intressanta sätt att undervisa, men tydligheten där är ofta det som hyllas. Eller så kan det också kritiseras om det inte är klart. Men man önskar det också. Jag skulle säga att det här är nyckeln. När enkla, tydliga och konsekventa kurser eller material görs, är de mest gillade av de studerande. Då behöver de inte lära sig att använda </w:t>
      </w:r>
      <w:r w:rsidRPr="00F34455">
        <w:rPr>
          <w:rFonts w:eastAsia="Calibri" w:cs="Times New Roman"/>
          <w:lang w:val="sv-SE"/>
        </w:rPr>
        <w:lastRenderedPageBreak/>
        <w:t>plattformen eller materialen, eftersom de är enkla och tydliga att använda varför de kan fokusera på själva saken och lära sig den. Då behöver du inte kämpa med tekniska eller användargränssnittsrelaterade utmaningar. Ja, jag skulle se att det var så.</w:t>
      </w:r>
    </w:p>
    <w:p w14:paraId="2D787072" w14:textId="77777777" w:rsidR="00F34455" w:rsidRPr="00F34455" w:rsidRDefault="00F34455" w:rsidP="00F34455">
      <w:pPr>
        <w:tabs>
          <w:tab w:val="clear" w:pos="1304"/>
          <w:tab w:val="clear" w:pos="2608"/>
        </w:tabs>
        <w:spacing w:after="160" w:line="259" w:lineRule="auto"/>
        <w:rPr>
          <w:rFonts w:eastAsia="Calibri" w:cs="Times New Roman"/>
          <w:lang w:val="sv-SE"/>
        </w:rPr>
      </w:pPr>
      <w:r w:rsidRPr="00F34455">
        <w:rPr>
          <w:rFonts w:eastAsia="Calibri" w:cs="Times New Roman"/>
          <w:lang w:val="sv-SE"/>
        </w:rPr>
        <w:t>Riikka Järvinen: Tydlighet är alltså a och o.</w:t>
      </w:r>
    </w:p>
    <w:p w14:paraId="007E9D9C" w14:textId="77777777" w:rsidR="00F34455" w:rsidRPr="00F34455" w:rsidRDefault="00F34455" w:rsidP="00F34455">
      <w:pPr>
        <w:tabs>
          <w:tab w:val="clear" w:pos="1304"/>
          <w:tab w:val="clear" w:pos="26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lang w:val="sv-SE" w:eastAsia="fi-FI"/>
        </w:rPr>
      </w:pPr>
      <w:r w:rsidRPr="00F34455">
        <w:rPr>
          <w:rFonts w:eastAsia="Times New Roman" w:cs="Calibri"/>
          <w:lang w:val="sv-SE" w:eastAsia="fi-FI"/>
        </w:rPr>
        <w:t xml:space="preserve">Matti </w:t>
      </w:r>
      <w:proofErr w:type="spellStart"/>
      <w:r w:rsidRPr="00F34455">
        <w:rPr>
          <w:rFonts w:eastAsia="Times New Roman" w:cs="Calibri"/>
          <w:lang w:val="sv-SE" w:eastAsia="fi-FI"/>
        </w:rPr>
        <w:t>Strengell</w:t>
      </w:r>
      <w:proofErr w:type="spellEnd"/>
      <w:r w:rsidRPr="00F34455">
        <w:rPr>
          <w:rFonts w:eastAsia="Times New Roman" w:cs="Calibri"/>
          <w:lang w:val="sv-SE" w:eastAsia="fi-FI"/>
        </w:rPr>
        <w:t>: Ja, det är nog det grundläggande budskapet.</w:t>
      </w:r>
    </w:p>
    <w:p w14:paraId="14711522" w14:textId="77777777" w:rsidR="00F34455" w:rsidRPr="00F34455" w:rsidRDefault="00F34455" w:rsidP="00F34455">
      <w:pPr>
        <w:tabs>
          <w:tab w:val="clear" w:pos="1304"/>
          <w:tab w:val="clear" w:pos="26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lang w:val="sv-SE" w:eastAsia="fi-FI"/>
        </w:rPr>
      </w:pPr>
    </w:p>
    <w:p w14:paraId="51447A51" w14:textId="77777777" w:rsidR="00F34455" w:rsidRPr="00F34455" w:rsidRDefault="00F34455" w:rsidP="00F34455">
      <w:pPr>
        <w:tabs>
          <w:tab w:val="clear" w:pos="1304"/>
          <w:tab w:val="clear" w:pos="2608"/>
        </w:tabs>
        <w:spacing w:after="160" w:line="259" w:lineRule="auto"/>
        <w:rPr>
          <w:rFonts w:eastAsia="Calibri" w:cs="Times New Roman"/>
          <w:lang w:val="sv-SE"/>
        </w:rPr>
      </w:pPr>
      <w:r w:rsidRPr="00F34455">
        <w:rPr>
          <w:rFonts w:eastAsia="Calibri" w:cs="Times New Roman"/>
          <w:lang w:val="sv-SE"/>
        </w:rPr>
        <w:t>Riikka Järvinen: Har du några idéer om hur vi kan säkerställa att studieavsnitten och innehållet verkligen är tillgängligt och håller hög kvalitet? Finns det till exempel några sätt att utvärdera tillgänglighet och kvalitet eller hur kan kursinnehåll och tillgänglighet i allmänhet utvärderas och testas?</w:t>
      </w:r>
    </w:p>
    <w:p w14:paraId="4B1546E9" w14:textId="77777777" w:rsidR="00F34455" w:rsidRPr="00F34455" w:rsidRDefault="00F34455" w:rsidP="00F34455">
      <w:pPr>
        <w:tabs>
          <w:tab w:val="clear" w:pos="1304"/>
          <w:tab w:val="clear" w:pos="2608"/>
        </w:tabs>
        <w:spacing w:after="160" w:line="259" w:lineRule="auto"/>
        <w:rPr>
          <w:rFonts w:eastAsia="Calibri" w:cs="Times New Roman"/>
          <w:lang w:val="sv-SE"/>
        </w:rPr>
      </w:pPr>
      <w:r w:rsidRPr="00F34455">
        <w:rPr>
          <w:rFonts w:eastAsia="Calibri" w:cs="Times New Roman"/>
          <w:lang w:val="sv-SE"/>
        </w:rPr>
        <w:t xml:space="preserve">Matti </w:t>
      </w:r>
      <w:proofErr w:type="spellStart"/>
      <w:r w:rsidRPr="00F34455">
        <w:rPr>
          <w:rFonts w:eastAsia="Calibri" w:cs="Times New Roman"/>
          <w:lang w:val="sv-SE"/>
        </w:rPr>
        <w:t>Strengell</w:t>
      </w:r>
      <w:proofErr w:type="spellEnd"/>
      <w:r w:rsidRPr="00F34455">
        <w:rPr>
          <w:rFonts w:eastAsia="Calibri" w:cs="Times New Roman"/>
          <w:lang w:val="sv-SE"/>
        </w:rPr>
        <w:t xml:space="preserve">: </w:t>
      </w:r>
      <w:proofErr w:type="spellStart"/>
      <w:r w:rsidRPr="00F34455">
        <w:rPr>
          <w:rFonts w:eastAsia="Calibri" w:cs="Times New Roman"/>
          <w:lang w:val="sv-SE"/>
        </w:rPr>
        <w:t>Digivisio</w:t>
      </w:r>
      <w:proofErr w:type="spellEnd"/>
      <w:r w:rsidRPr="00F34455">
        <w:rPr>
          <w:rFonts w:eastAsia="Calibri" w:cs="Times New Roman"/>
          <w:lang w:val="sv-SE"/>
        </w:rPr>
        <w:t xml:space="preserve"> har riktigt bra kvalitetskriterier vilket gör att tillgängligheten syns ganska bra även i dessa kriterier. Det är riktigt bra att de är där, för det är trots allt en viktig sak. Visst finns det säkert olika material och checklistor som många högskolor och även vi har. I vår egen lärmiljö finns en lista över hur lärare ska ta hänsyn till tillgänglighet på dessa plattformar. Vi har också den här typen av självstudiekurser, så att lärare kan lära sig mer om checklistan och hur tillgängligheten kan förbättras. Men det viktiga är förstås att de verktyg som finns i de nuvarande verktygen används. Så till exempel Office-paketets verktyg, som Word och Powerpoint, har sina egna verktyg med vilka du kan kontrollera att materialet är tillgängligt. Kom ihåg att gå igenom den punkten när det materialet är klart och korrigera materialet enligt verktygets instruktioner. Du kan komma riktigt långt med det. Naturligtvis måste du alltid komma ihåg att dessa tekniska granskningsprogram också har sina egna problem och de kontrollerar den tekniska tillgängligheten väldigt bra, men mycket av dem är kvar för personen att tänka på. Till exempel är frågan om tydlighet en fråga där det är svårt för ett tekniskt granskningsverktyg att säga om detta nu är tydligt eller inte. För den här typen av saker behöver en person tänka på hur man presenterar detta på det mest rimliga och tydliga sättet. Verktyget kan inte heller ta ställning till om till exempel rubriken är tydlig eller beskrivande eller om länkarna är gjorda på ett sådant sätt att det är lätt att förstå var klickningen på länken slutar. Sådana saker lämnas åt personen att tänka på. Likaså kan färgkontrasterna vara sådana att vissa av verktygen kan utvärdera dem lite, att det kan finnas ett kontrastproblem här, men i många fall måste en person göra bedömningen om kontrasten är tillräcklig. Det viktiga är att använda de verktyg som finns och sedan sätta sig in i vad de grundläggande sakerna är, vad som behöver beaktas ur tillgänglighetsperspektivet och ta i bruk dem i vardagen.</w:t>
      </w:r>
    </w:p>
    <w:p w14:paraId="0A4E33C3" w14:textId="77777777" w:rsidR="00F34455" w:rsidRPr="00F34455" w:rsidRDefault="00F34455" w:rsidP="00F34455">
      <w:pPr>
        <w:tabs>
          <w:tab w:val="clear" w:pos="1304"/>
          <w:tab w:val="clear" w:pos="2608"/>
        </w:tabs>
        <w:spacing w:after="160" w:line="259" w:lineRule="auto"/>
        <w:rPr>
          <w:rFonts w:eastAsia="Calibri" w:cs="Times New Roman"/>
          <w:lang w:val="sv-SE"/>
        </w:rPr>
      </w:pPr>
      <w:r w:rsidRPr="00F34455">
        <w:rPr>
          <w:rFonts w:eastAsia="Calibri" w:cs="Times New Roman"/>
          <w:lang w:val="sv-SE"/>
        </w:rPr>
        <w:t>Riikka Järvinen: Det låter bra. Slutligen, vilken typ av råd skulle du ge till högskolor och lärare som planerar och genomför studieavsnitt speciellt för behoven hos den kontinuerliga och flexibla lärande? Har du ett sista tips på detta?</w:t>
      </w:r>
    </w:p>
    <w:p w14:paraId="75246E84" w14:textId="77777777" w:rsidR="00F34455" w:rsidRPr="00F34455" w:rsidRDefault="00F34455" w:rsidP="00F34455">
      <w:pPr>
        <w:tabs>
          <w:tab w:val="clear" w:pos="1304"/>
          <w:tab w:val="clear" w:pos="2608"/>
        </w:tabs>
        <w:spacing w:after="160" w:line="259" w:lineRule="auto"/>
        <w:rPr>
          <w:rFonts w:eastAsia="Calibri" w:cs="Times New Roman"/>
          <w:lang w:val="sv-SE"/>
        </w:rPr>
      </w:pPr>
      <w:r w:rsidRPr="00F34455">
        <w:rPr>
          <w:rFonts w:eastAsia="Calibri" w:cs="Times New Roman"/>
          <w:lang w:val="sv-SE"/>
        </w:rPr>
        <w:t xml:space="preserve">Matti </w:t>
      </w:r>
      <w:proofErr w:type="spellStart"/>
      <w:r w:rsidRPr="00F34455">
        <w:rPr>
          <w:rFonts w:eastAsia="Calibri" w:cs="Times New Roman"/>
          <w:lang w:val="sv-SE"/>
        </w:rPr>
        <w:t>Strengell</w:t>
      </w:r>
      <w:proofErr w:type="spellEnd"/>
      <w:r w:rsidRPr="00F34455">
        <w:rPr>
          <w:rFonts w:eastAsia="Calibri" w:cs="Times New Roman"/>
          <w:lang w:val="sv-SE"/>
        </w:rPr>
        <w:t xml:space="preserve">: Nåväl, även här kommer jag nog att säga tydlighet, dvs utgångspunkten är att strukturerna är tydliga och innehållet är tydligt. Det räcker långt. Kanske ett tips är att komma ihåg att tillgänglighet ofta är ganska små </w:t>
      </w:r>
      <w:r w:rsidRPr="00F34455">
        <w:rPr>
          <w:rFonts w:eastAsia="Calibri" w:cs="Times New Roman"/>
          <w:lang w:val="sv-SE"/>
        </w:rPr>
        <w:lastRenderedPageBreak/>
        <w:t>saker. Bara sådana snabba saker. Det är inte ett sådant stort troll som måste tacklas någon gång. Det är bara det dagliga arbetet och de små förändringarna i vårt sätt att arbeta. När du lär dig det lite i taget kan du alltid göra mer tillgängligt material, och när du lär dig nya sätt att göra saker blir de gradvis rutin så att du inte längre märker att du gör något som är tillgängligt, utan det skapas automatiskt när du gör saker.</w:t>
      </w:r>
    </w:p>
    <w:p w14:paraId="11B0C461" w14:textId="77777777" w:rsidR="00F34455" w:rsidRPr="00F34455" w:rsidRDefault="00F34455" w:rsidP="00F34455">
      <w:pPr>
        <w:tabs>
          <w:tab w:val="clear" w:pos="1304"/>
          <w:tab w:val="clear" w:pos="2608"/>
        </w:tabs>
        <w:spacing w:after="160" w:line="259" w:lineRule="auto"/>
        <w:rPr>
          <w:rFonts w:eastAsia="Calibri" w:cs="Times New Roman"/>
          <w:lang w:val="sv-SE"/>
        </w:rPr>
      </w:pPr>
      <w:r w:rsidRPr="00F34455">
        <w:rPr>
          <w:rFonts w:eastAsia="Calibri" w:cs="Times New Roman"/>
          <w:lang w:val="sv-SE"/>
        </w:rPr>
        <w:t>Riikka Järvinen: Med andra ord, små vardagliga handlingar.</w:t>
      </w:r>
    </w:p>
    <w:p w14:paraId="456A6B9E" w14:textId="77777777" w:rsidR="00F34455" w:rsidRPr="00F34455" w:rsidRDefault="00F34455" w:rsidP="00F34455">
      <w:pPr>
        <w:tabs>
          <w:tab w:val="clear" w:pos="1304"/>
          <w:tab w:val="clear" w:pos="2608"/>
        </w:tabs>
        <w:spacing w:after="160" w:line="259" w:lineRule="auto"/>
        <w:rPr>
          <w:rFonts w:eastAsia="Calibri" w:cs="Times New Roman"/>
          <w:lang w:val="sv-SE"/>
        </w:rPr>
      </w:pPr>
      <w:r w:rsidRPr="00F34455">
        <w:rPr>
          <w:rFonts w:eastAsia="Calibri" w:cs="Times New Roman"/>
          <w:lang w:val="sv-SE"/>
        </w:rPr>
        <w:t xml:space="preserve">Matti </w:t>
      </w:r>
      <w:proofErr w:type="spellStart"/>
      <w:r w:rsidRPr="00F34455">
        <w:rPr>
          <w:rFonts w:eastAsia="Calibri" w:cs="Times New Roman"/>
          <w:lang w:val="sv-SE"/>
        </w:rPr>
        <w:t>Strengell</w:t>
      </w:r>
      <w:proofErr w:type="spellEnd"/>
      <w:r w:rsidRPr="00F34455">
        <w:rPr>
          <w:rFonts w:eastAsia="Calibri" w:cs="Times New Roman"/>
          <w:lang w:val="sv-SE"/>
        </w:rPr>
        <w:t>: Just precis.</w:t>
      </w:r>
    </w:p>
    <w:p w14:paraId="1EAF76F3" w14:textId="77777777" w:rsidR="00F34455" w:rsidRPr="00F34455" w:rsidRDefault="00F34455" w:rsidP="00F34455">
      <w:pPr>
        <w:tabs>
          <w:tab w:val="clear" w:pos="1304"/>
          <w:tab w:val="clear" w:pos="2608"/>
        </w:tabs>
        <w:spacing w:after="160" w:line="259" w:lineRule="auto"/>
        <w:rPr>
          <w:rFonts w:eastAsia="Calibri" w:cs="Times New Roman"/>
          <w:lang w:val="sv-SE"/>
        </w:rPr>
      </w:pPr>
      <w:r w:rsidRPr="00F34455">
        <w:rPr>
          <w:rFonts w:eastAsia="Calibri" w:cs="Times New Roman"/>
          <w:lang w:val="sv-SE"/>
        </w:rPr>
        <w:t>Riikka Järvinen: Det här var en mycket intressant och inspirerande diskussion och kanske lämnades mycket osagt, men nu tackar jag dig Matti.</w:t>
      </w:r>
    </w:p>
    <w:p w14:paraId="4C7306FE" w14:textId="77777777" w:rsidR="00F34455" w:rsidRPr="00F34455" w:rsidRDefault="00F34455" w:rsidP="00F34455">
      <w:pPr>
        <w:tabs>
          <w:tab w:val="clear" w:pos="1304"/>
          <w:tab w:val="clear" w:pos="2608"/>
        </w:tabs>
        <w:spacing w:after="160" w:line="259" w:lineRule="auto"/>
        <w:rPr>
          <w:rFonts w:eastAsia="Calibri" w:cs="Times New Roman"/>
          <w:lang w:val="sv-SE"/>
        </w:rPr>
      </w:pPr>
      <w:r w:rsidRPr="00F34455">
        <w:rPr>
          <w:rFonts w:eastAsia="Calibri" w:cs="Times New Roman"/>
          <w:lang w:val="sv-SE"/>
        </w:rPr>
        <w:t xml:space="preserve">Matti </w:t>
      </w:r>
      <w:proofErr w:type="spellStart"/>
      <w:r w:rsidRPr="00F34455">
        <w:rPr>
          <w:rFonts w:eastAsia="Calibri" w:cs="Times New Roman"/>
          <w:lang w:val="sv-SE"/>
        </w:rPr>
        <w:t>Strengell</w:t>
      </w:r>
      <w:proofErr w:type="spellEnd"/>
      <w:r w:rsidRPr="00F34455">
        <w:rPr>
          <w:rFonts w:eastAsia="Calibri" w:cs="Times New Roman"/>
          <w:lang w:val="sv-SE"/>
        </w:rPr>
        <w:t>: Tack, det var trevligt.</w:t>
      </w:r>
    </w:p>
    <w:p w14:paraId="73E01962" w14:textId="77777777" w:rsidR="00F34455" w:rsidRPr="00F34455" w:rsidRDefault="00F34455" w:rsidP="00F34455">
      <w:pPr>
        <w:tabs>
          <w:tab w:val="clear" w:pos="1304"/>
          <w:tab w:val="clear" w:pos="2608"/>
        </w:tabs>
        <w:spacing w:after="160" w:line="259" w:lineRule="auto"/>
        <w:rPr>
          <w:rFonts w:eastAsia="Calibri" w:cs="Times New Roman"/>
          <w:lang w:val="sv-SE"/>
        </w:rPr>
      </w:pPr>
      <w:r w:rsidRPr="00F34455">
        <w:rPr>
          <w:rFonts w:eastAsia="Calibri" w:cs="Times New Roman"/>
          <w:lang w:val="sv-SE"/>
        </w:rPr>
        <w:t xml:space="preserve">Riikka Järvinen: Förhoppningsvis öppnade den här </w:t>
      </w:r>
      <w:proofErr w:type="spellStart"/>
      <w:r w:rsidRPr="00F34455">
        <w:rPr>
          <w:rFonts w:eastAsia="Calibri" w:cs="Times New Roman"/>
          <w:lang w:val="sv-SE"/>
        </w:rPr>
        <w:t>podden</w:t>
      </w:r>
      <w:proofErr w:type="spellEnd"/>
      <w:r w:rsidRPr="00F34455">
        <w:rPr>
          <w:rFonts w:eastAsia="Calibri" w:cs="Times New Roman"/>
          <w:lang w:val="sv-SE"/>
        </w:rPr>
        <w:t xml:space="preserve"> upp perspektiv på hur tillgänglighet beaktas i undervisningen. Jag undrar om vi inte kommer att gå mer i riktning mot dessa i våra skolor. Tack till er alla.</w:t>
      </w:r>
    </w:p>
    <w:p w14:paraId="773AC001" w14:textId="77777777" w:rsidR="00F34455" w:rsidRPr="00F34455" w:rsidRDefault="00F34455" w:rsidP="00F34455">
      <w:pPr>
        <w:tabs>
          <w:tab w:val="clear" w:pos="1304"/>
          <w:tab w:val="clear" w:pos="2608"/>
        </w:tabs>
        <w:spacing w:after="160" w:line="259" w:lineRule="auto"/>
        <w:rPr>
          <w:rFonts w:ascii="Calibri" w:eastAsia="Calibri" w:hAnsi="Calibri" w:cs="Times New Roman"/>
        </w:rPr>
      </w:pPr>
    </w:p>
    <w:p w14:paraId="56C9AC77" w14:textId="77777777" w:rsidR="00BB3DF4" w:rsidRPr="000A59D2" w:rsidRDefault="00BB3DF4" w:rsidP="00BB3DF4">
      <w:pPr>
        <w:pStyle w:val="Alaotsikko2"/>
        <w:rPr>
          <w:rFonts w:asciiTheme="minorHAnsi" w:hAnsiTheme="minorHAnsi"/>
          <w:sz w:val="22"/>
          <w:szCs w:val="22"/>
          <w:lang w:val="sv-SE"/>
        </w:rPr>
      </w:pPr>
    </w:p>
    <w:sectPr w:rsidR="00BB3DF4" w:rsidRPr="000A59D2" w:rsidSect="006D49E8">
      <w:headerReference w:type="default" r:id="rId8"/>
      <w:footerReference w:type="default" r:id="rId9"/>
      <w:headerReference w:type="first" r:id="rId10"/>
      <w:footerReference w:type="first" r:id="rId11"/>
      <w:pgSz w:w="11906" w:h="16838" w:code="9"/>
      <w:pgMar w:top="1985" w:right="1644" w:bottom="567" w:left="1644" w:header="737"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07D8" w14:textId="77777777" w:rsidR="006D49E8" w:rsidRDefault="006D49E8" w:rsidP="00AC7BC5">
      <w:r>
        <w:separator/>
      </w:r>
    </w:p>
    <w:p w14:paraId="12D7E4A7" w14:textId="77777777" w:rsidR="006D49E8" w:rsidRDefault="006D49E8"/>
  </w:endnote>
  <w:endnote w:type="continuationSeparator" w:id="0">
    <w:p w14:paraId="5FC54A3F" w14:textId="77777777" w:rsidR="006D49E8" w:rsidRDefault="006D49E8" w:rsidP="00AC7BC5">
      <w:r>
        <w:continuationSeparator/>
      </w:r>
    </w:p>
    <w:p w14:paraId="2EBE2E87" w14:textId="77777777" w:rsidR="006D49E8" w:rsidRDefault="006D4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E9C3" w14:textId="77777777" w:rsidR="00E8362D" w:rsidRDefault="00E8362D" w:rsidP="00E8362D">
    <w:pPr>
      <w:pStyle w:val="Footer"/>
    </w:pPr>
  </w:p>
  <w:p w14:paraId="17B7CB17" w14:textId="77777777" w:rsidR="00E8362D" w:rsidRDefault="00E8362D" w:rsidP="00E8362D">
    <w:pPr>
      <w:pStyle w:val="Footer"/>
      <w:rPr>
        <w:b/>
        <w:bCs/>
      </w:rPr>
    </w:pPr>
  </w:p>
  <w:p w14:paraId="00F6EC2E" w14:textId="77777777" w:rsidR="0059067E" w:rsidRPr="00E8362D" w:rsidRDefault="00E8362D"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EFDF" w14:textId="77777777" w:rsidR="00DA056F" w:rsidRDefault="00DA056F" w:rsidP="00DA056F">
    <w:pPr>
      <w:pStyle w:val="Footer"/>
    </w:pPr>
  </w:p>
  <w:p w14:paraId="676032BF" w14:textId="77777777" w:rsidR="00DA056F" w:rsidRDefault="00DA056F" w:rsidP="00DA056F">
    <w:pPr>
      <w:pStyle w:val="Footer"/>
      <w:rPr>
        <w:b/>
        <w:bCs/>
      </w:rPr>
    </w:pPr>
  </w:p>
  <w:p w14:paraId="2E664BB0" w14:textId="2447B7CA" w:rsidR="00DA056F" w:rsidRDefault="00DA056F"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9F0C3" w14:textId="77777777" w:rsidR="006D49E8" w:rsidRDefault="006D49E8" w:rsidP="00AC7BC5">
      <w:r>
        <w:separator/>
      </w:r>
    </w:p>
    <w:p w14:paraId="16E62071" w14:textId="77777777" w:rsidR="006D49E8" w:rsidRDefault="006D49E8"/>
  </w:footnote>
  <w:footnote w:type="continuationSeparator" w:id="0">
    <w:p w14:paraId="19F85576" w14:textId="77777777" w:rsidR="006D49E8" w:rsidRDefault="006D49E8" w:rsidP="00AC7BC5">
      <w:r>
        <w:continuationSeparator/>
      </w:r>
    </w:p>
    <w:p w14:paraId="66F34C55" w14:textId="77777777" w:rsidR="006D49E8" w:rsidRDefault="006D4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9E79" w14:textId="60B57D20" w:rsidR="00B778F5" w:rsidRDefault="00B778F5" w:rsidP="00B778F5">
    <w:pPr>
      <w:pStyle w:val="Header"/>
    </w:pPr>
    <w:r>
      <w:rPr>
        <w:b/>
        <w:bCs/>
        <w:noProof/>
      </w:rPr>
      <w:drawing>
        <wp:anchor distT="0" distB="0" distL="114300" distR="114300" simplePos="0" relativeHeight="251665408"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0204A">
      <w:rPr>
        <w:b/>
        <w:bCs/>
      </w:rPr>
      <w:t>Textalternati</w:t>
    </w:r>
    <w:r w:rsidR="008740D5">
      <w:rPr>
        <w:b/>
        <w:bCs/>
      </w:rPr>
      <w:t>v</w:t>
    </w:r>
    <w:proofErr w:type="spellEnd"/>
    <w:r>
      <w:tab/>
    </w:r>
    <w:r w:rsidRPr="008E71FB">
      <w:fldChar w:fldCharType="begin"/>
    </w:r>
    <w:r w:rsidRPr="008E71FB">
      <w:instrText>PAGE</w:instrText>
    </w:r>
    <w:r w:rsidRPr="008E71FB">
      <w:fldChar w:fldCharType="separate"/>
    </w:r>
    <w:r>
      <w:t>1</w:t>
    </w:r>
    <w:r w:rsidRPr="008E71FB">
      <w:fldChar w:fldCharType="end"/>
    </w:r>
    <w:r w:rsidRPr="008E71FB">
      <w:t xml:space="preserve"> (</w:t>
    </w:r>
    <w:r w:rsidRPr="008E71FB">
      <w:fldChar w:fldCharType="begin"/>
    </w:r>
    <w:r w:rsidRPr="008E71FB">
      <w:instrText>NUMPAGES</w:instrText>
    </w:r>
    <w:r w:rsidRPr="008E71FB">
      <w:fldChar w:fldCharType="separate"/>
    </w:r>
    <w:r>
      <w:t>4</w:t>
    </w:r>
    <w:r w:rsidRPr="008E71FB">
      <w:fldChar w:fldCharType="end"/>
    </w:r>
    <w:r w:rsidRPr="008E71FB">
      <w:t>)</w:t>
    </w:r>
  </w:p>
  <w:p w14:paraId="3D2CF081" w14:textId="7450157B" w:rsidR="000070D0" w:rsidRPr="00B778F5" w:rsidRDefault="007C5955" w:rsidP="00B778F5">
    <w:pPr>
      <w:pStyle w:val="Header"/>
    </w:pPr>
    <w:proofErr w:type="spellStart"/>
    <w:r>
      <w:t>U</w:t>
    </w:r>
    <w:r w:rsidRPr="007C5955">
      <w:t>tbildning</w:t>
    </w:r>
    <w:proofErr w:type="spellEnd"/>
    <w:r w:rsidRPr="007C5955">
      <w:t xml:space="preserve"> i </w:t>
    </w:r>
    <w:proofErr w:type="spellStart"/>
    <w:r w:rsidRPr="007C5955">
      <w:t>digital</w:t>
    </w:r>
    <w:proofErr w:type="spellEnd"/>
    <w:r w:rsidRPr="007C5955">
      <w:t xml:space="preserve"> </w:t>
    </w:r>
    <w:proofErr w:type="spellStart"/>
    <w:r w:rsidRPr="007C5955">
      <w:t>pedagogik</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9D1D" w14:textId="10484CFB" w:rsidR="007D0A83" w:rsidRPr="00BB3DF4" w:rsidRDefault="007D0A83" w:rsidP="00BB3DF4">
    <w:pPr>
      <w:pStyle w:val="Header"/>
      <w:rPr>
        <w:b/>
        <w:bCs/>
      </w:rPr>
    </w:pPr>
    <w:r>
      <w:rPr>
        <w:b/>
        <w:bCs/>
        <w:noProof/>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BB3DF4">
      <w:rPr>
        <w:b/>
        <w:bCs/>
      </w:rPr>
      <w:t>Tekstivastine</w:t>
    </w:r>
    <w:r>
      <w:tab/>
    </w:r>
    <w:r w:rsidRPr="008E71FB">
      <w:fldChar w:fldCharType="begin"/>
    </w:r>
    <w:r w:rsidRPr="008E71FB">
      <w:instrText>PAGE</w:instrText>
    </w:r>
    <w:r w:rsidRPr="008E71FB">
      <w:fldChar w:fldCharType="separate"/>
    </w:r>
    <w:r>
      <w:t>2</w:t>
    </w:r>
    <w:r w:rsidRPr="008E71FB">
      <w:fldChar w:fldCharType="end"/>
    </w:r>
    <w:r w:rsidRPr="008E71FB">
      <w:t xml:space="preserve"> (</w:t>
    </w:r>
    <w:r w:rsidRPr="008E71FB">
      <w:fldChar w:fldCharType="begin"/>
    </w:r>
    <w:r w:rsidRPr="008E71FB">
      <w:instrText>NUMPAGES</w:instrText>
    </w:r>
    <w:r w:rsidRPr="008E71FB">
      <w:fldChar w:fldCharType="separate"/>
    </w:r>
    <w:r>
      <w:t>2</w:t>
    </w:r>
    <w:r w:rsidRPr="008E71FB">
      <w:fldChar w:fldCharType="end"/>
    </w:r>
    <w:r w:rsidRPr="008E71FB">
      <w:t>)</w:t>
    </w:r>
  </w:p>
  <w:sdt>
    <w:sdtPr>
      <w:id w:val="96770026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09D53289" w14:textId="353135B4" w:rsidR="007D0A83" w:rsidRDefault="004F6460" w:rsidP="007D0A83">
        <w:pPr>
          <w:pStyle w:val="Header"/>
        </w:pPr>
        <w:r>
          <w:t>Digipedagogiikan koulutukset</w:t>
        </w:r>
      </w:p>
    </w:sdtContent>
  </w:sdt>
  <w:p w14:paraId="797F0265" w14:textId="3D44C86C" w:rsidR="008F15CF" w:rsidRPr="00EF30FF" w:rsidRDefault="008F15CF" w:rsidP="00D0205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5244963"/>
    <w:multiLevelType w:val="multilevel"/>
    <w:tmpl w:val="21761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B117132"/>
    <w:multiLevelType w:val="multilevel"/>
    <w:tmpl w:val="A59E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A805FB"/>
    <w:multiLevelType w:val="multilevel"/>
    <w:tmpl w:val="467C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19" w15:restartNumberingAfterBreak="0">
    <w:nsid w:val="4BC45F78"/>
    <w:multiLevelType w:val="multilevel"/>
    <w:tmpl w:val="70FC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1"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2"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51C23B02"/>
    <w:multiLevelType w:val="multilevel"/>
    <w:tmpl w:val="A00EE49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Calibri" w:hAnsi="Calibri" w:cs="Calibri" w:hint="default"/>
        <w:b/>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D80D61"/>
    <w:multiLevelType w:val="multilevel"/>
    <w:tmpl w:val="C768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2B62BF5"/>
    <w:multiLevelType w:val="multilevel"/>
    <w:tmpl w:val="0D24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765354">
    <w:abstractNumId w:val="0"/>
  </w:num>
  <w:num w:numId="2" w16cid:durableId="1248416175">
    <w:abstractNumId w:val="2"/>
  </w:num>
  <w:num w:numId="3" w16cid:durableId="1684895174">
    <w:abstractNumId w:val="31"/>
  </w:num>
  <w:num w:numId="4" w16cid:durableId="249974351">
    <w:abstractNumId w:val="24"/>
  </w:num>
  <w:num w:numId="5" w16cid:durableId="935359672">
    <w:abstractNumId w:val="9"/>
  </w:num>
  <w:num w:numId="6" w16cid:durableId="662204076">
    <w:abstractNumId w:val="7"/>
  </w:num>
  <w:num w:numId="7" w16cid:durableId="90899444">
    <w:abstractNumId w:val="32"/>
  </w:num>
  <w:num w:numId="8" w16cid:durableId="1162549380">
    <w:abstractNumId w:val="16"/>
  </w:num>
  <w:num w:numId="9" w16cid:durableId="1215921462">
    <w:abstractNumId w:val="15"/>
  </w:num>
  <w:num w:numId="10" w16cid:durableId="861437575">
    <w:abstractNumId w:val="17"/>
  </w:num>
  <w:num w:numId="11" w16cid:durableId="664016861">
    <w:abstractNumId w:val="14"/>
  </w:num>
  <w:num w:numId="12" w16cid:durableId="617183192">
    <w:abstractNumId w:val="5"/>
  </w:num>
  <w:num w:numId="13" w16cid:durableId="1724914057">
    <w:abstractNumId w:val="29"/>
  </w:num>
  <w:num w:numId="14" w16cid:durableId="94794573">
    <w:abstractNumId w:val="30"/>
  </w:num>
  <w:num w:numId="15" w16cid:durableId="713697584">
    <w:abstractNumId w:val="8"/>
  </w:num>
  <w:num w:numId="16" w16cid:durableId="1336420284">
    <w:abstractNumId w:val="34"/>
  </w:num>
  <w:num w:numId="17" w16cid:durableId="1394617713">
    <w:abstractNumId w:val="4"/>
  </w:num>
  <w:num w:numId="18" w16cid:durableId="1273902068">
    <w:abstractNumId w:val="25"/>
  </w:num>
  <w:num w:numId="19" w16cid:durableId="459764313">
    <w:abstractNumId w:val="11"/>
  </w:num>
  <w:num w:numId="20" w16cid:durableId="1059594092">
    <w:abstractNumId w:val="27"/>
  </w:num>
  <w:num w:numId="21" w16cid:durableId="154957171">
    <w:abstractNumId w:val="3"/>
  </w:num>
  <w:num w:numId="22" w16cid:durableId="772360106">
    <w:abstractNumId w:val="26"/>
  </w:num>
  <w:num w:numId="23" w16cid:durableId="1859195305">
    <w:abstractNumId w:val="10"/>
  </w:num>
  <w:num w:numId="24" w16cid:durableId="625893967">
    <w:abstractNumId w:val="1"/>
  </w:num>
  <w:num w:numId="25" w16cid:durableId="2042321296">
    <w:abstractNumId w:val="22"/>
  </w:num>
  <w:num w:numId="26" w16cid:durableId="1238321246">
    <w:abstractNumId w:val="21"/>
  </w:num>
  <w:num w:numId="27" w16cid:durableId="670371007">
    <w:abstractNumId w:val="18"/>
  </w:num>
  <w:num w:numId="28" w16cid:durableId="1264150439">
    <w:abstractNumId w:val="20"/>
  </w:num>
  <w:num w:numId="29" w16cid:durableId="2014527068">
    <w:abstractNumId w:val="35"/>
  </w:num>
  <w:num w:numId="30" w16cid:durableId="69545115">
    <w:abstractNumId w:val="6"/>
  </w:num>
  <w:num w:numId="31" w16cid:durableId="118308185">
    <w:abstractNumId w:val="23"/>
  </w:num>
  <w:num w:numId="32" w16cid:durableId="690567407">
    <w:abstractNumId w:val="13"/>
  </w:num>
  <w:num w:numId="33" w16cid:durableId="2031569027">
    <w:abstractNumId w:val="19"/>
  </w:num>
  <w:num w:numId="34" w16cid:durableId="2060015343">
    <w:abstractNumId w:val="28"/>
  </w:num>
  <w:num w:numId="35" w16cid:durableId="1736974410">
    <w:abstractNumId w:val="12"/>
  </w:num>
  <w:num w:numId="36" w16cid:durableId="77707031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83"/>
    <w:rsid w:val="000008A7"/>
    <w:rsid w:val="00004A1C"/>
    <w:rsid w:val="000058ED"/>
    <w:rsid w:val="000070D0"/>
    <w:rsid w:val="0001322B"/>
    <w:rsid w:val="00032ADC"/>
    <w:rsid w:val="00033395"/>
    <w:rsid w:val="00043B13"/>
    <w:rsid w:val="00047B49"/>
    <w:rsid w:val="000639CC"/>
    <w:rsid w:val="00064BA3"/>
    <w:rsid w:val="00071632"/>
    <w:rsid w:val="00074D1C"/>
    <w:rsid w:val="000A59D2"/>
    <w:rsid w:val="000C3BE9"/>
    <w:rsid w:val="000C7201"/>
    <w:rsid w:val="000C7E8C"/>
    <w:rsid w:val="000D20DF"/>
    <w:rsid w:val="000F4350"/>
    <w:rsid w:val="00117BC3"/>
    <w:rsid w:val="00117F9C"/>
    <w:rsid w:val="00125124"/>
    <w:rsid w:val="0013360B"/>
    <w:rsid w:val="0014405D"/>
    <w:rsid w:val="00157A59"/>
    <w:rsid w:val="00167DCA"/>
    <w:rsid w:val="001703FE"/>
    <w:rsid w:val="00195851"/>
    <w:rsid w:val="001A3372"/>
    <w:rsid w:val="001A5CD7"/>
    <w:rsid w:val="001A6268"/>
    <w:rsid w:val="001B2BAA"/>
    <w:rsid w:val="001B3DFA"/>
    <w:rsid w:val="001B5CF2"/>
    <w:rsid w:val="001C40CB"/>
    <w:rsid w:val="001D7703"/>
    <w:rsid w:val="00201C58"/>
    <w:rsid w:val="00206450"/>
    <w:rsid w:val="00211D88"/>
    <w:rsid w:val="0022111F"/>
    <w:rsid w:val="002243A3"/>
    <w:rsid w:val="00243E2F"/>
    <w:rsid w:val="00243F30"/>
    <w:rsid w:val="002742FA"/>
    <w:rsid w:val="00287385"/>
    <w:rsid w:val="002A2380"/>
    <w:rsid w:val="002D10A2"/>
    <w:rsid w:val="002E3682"/>
    <w:rsid w:val="0030309C"/>
    <w:rsid w:val="00311193"/>
    <w:rsid w:val="0031154F"/>
    <w:rsid w:val="00313BCB"/>
    <w:rsid w:val="00317AA4"/>
    <w:rsid w:val="00345DE7"/>
    <w:rsid w:val="00350642"/>
    <w:rsid w:val="00351C7F"/>
    <w:rsid w:val="00356779"/>
    <w:rsid w:val="003606BB"/>
    <w:rsid w:val="00371133"/>
    <w:rsid w:val="003804DC"/>
    <w:rsid w:val="00387F7C"/>
    <w:rsid w:val="003A34B9"/>
    <w:rsid w:val="003B7DD9"/>
    <w:rsid w:val="003C19EE"/>
    <w:rsid w:val="003D4166"/>
    <w:rsid w:val="003D70A7"/>
    <w:rsid w:val="003E0879"/>
    <w:rsid w:val="003E10EB"/>
    <w:rsid w:val="003F0DFE"/>
    <w:rsid w:val="003F4A60"/>
    <w:rsid w:val="00407B46"/>
    <w:rsid w:val="004145E6"/>
    <w:rsid w:val="00420D16"/>
    <w:rsid w:val="00434F82"/>
    <w:rsid w:val="00437D93"/>
    <w:rsid w:val="00451E69"/>
    <w:rsid w:val="00456474"/>
    <w:rsid w:val="0045661C"/>
    <w:rsid w:val="00464F28"/>
    <w:rsid w:val="0047520D"/>
    <w:rsid w:val="00484774"/>
    <w:rsid w:val="004A0AEA"/>
    <w:rsid w:val="004B23CE"/>
    <w:rsid w:val="004B51B1"/>
    <w:rsid w:val="004E0630"/>
    <w:rsid w:val="004E4251"/>
    <w:rsid w:val="004F1400"/>
    <w:rsid w:val="004F4BAA"/>
    <w:rsid w:val="004F6460"/>
    <w:rsid w:val="004F6B0C"/>
    <w:rsid w:val="0050150E"/>
    <w:rsid w:val="00511BE5"/>
    <w:rsid w:val="00527C91"/>
    <w:rsid w:val="0054267A"/>
    <w:rsid w:val="00542CD9"/>
    <w:rsid w:val="00556818"/>
    <w:rsid w:val="005712C6"/>
    <w:rsid w:val="0059067E"/>
    <w:rsid w:val="005B7196"/>
    <w:rsid w:val="005C63F8"/>
    <w:rsid w:val="005E48EA"/>
    <w:rsid w:val="00601D7D"/>
    <w:rsid w:val="00605ACB"/>
    <w:rsid w:val="0060724A"/>
    <w:rsid w:val="00612226"/>
    <w:rsid w:val="006127C7"/>
    <w:rsid w:val="006237E8"/>
    <w:rsid w:val="00645099"/>
    <w:rsid w:val="00653706"/>
    <w:rsid w:val="006739FF"/>
    <w:rsid w:val="006813EB"/>
    <w:rsid w:val="00681A2C"/>
    <w:rsid w:val="006B2C10"/>
    <w:rsid w:val="006B426D"/>
    <w:rsid w:val="006D49E8"/>
    <w:rsid w:val="006D657D"/>
    <w:rsid w:val="006D6722"/>
    <w:rsid w:val="006E0F3C"/>
    <w:rsid w:val="006F36F8"/>
    <w:rsid w:val="00714450"/>
    <w:rsid w:val="0073191E"/>
    <w:rsid w:val="00735D98"/>
    <w:rsid w:val="0073713A"/>
    <w:rsid w:val="00760947"/>
    <w:rsid w:val="007632A7"/>
    <w:rsid w:val="007727E6"/>
    <w:rsid w:val="007A54E0"/>
    <w:rsid w:val="007A77BC"/>
    <w:rsid w:val="007C5955"/>
    <w:rsid w:val="007C7C4F"/>
    <w:rsid w:val="007D0A83"/>
    <w:rsid w:val="0080351B"/>
    <w:rsid w:val="008217E2"/>
    <w:rsid w:val="00830601"/>
    <w:rsid w:val="00843BF7"/>
    <w:rsid w:val="00860E8C"/>
    <w:rsid w:val="00863971"/>
    <w:rsid w:val="008740D5"/>
    <w:rsid w:val="00876CF1"/>
    <w:rsid w:val="008770F5"/>
    <w:rsid w:val="00880A75"/>
    <w:rsid w:val="008832FB"/>
    <w:rsid w:val="00893F7D"/>
    <w:rsid w:val="008B1667"/>
    <w:rsid w:val="008C7C8E"/>
    <w:rsid w:val="008D3F26"/>
    <w:rsid w:val="008E5DF6"/>
    <w:rsid w:val="008E71FB"/>
    <w:rsid w:val="008F0DD8"/>
    <w:rsid w:val="008F15CF"/>
    <w:rsid w:val="008F3B68"/>
    <w:rsid w:val="008F78F1"/>
    <w:rsid w:val="00920BDD"/>
    <w:rsid w:val="00920D1C"/>
    <w:rsid w:val="00923522"/>
    <w:rsid w:val="00967360"/>
    <w:rsid w:val="009939B4"/>
    <w:rsid w:val="0099556F"/>
    <w:rsid w:val="009978C4"/>
    <w:rsid w:val="009B00F8"/>
    <w:rsid w:val="009B28CC"/>
    <w:rsid w:val="009C31D8"/>
    <w:rsid w:val="009C4CA5"/>
    <w:rsid w:val="009D7BB0"/>
    <w:rsid w:val="009E3D1F"/>
    <w:rsid w:val="009E40DA"/>
    <w:rsid w:val="00A01F8D"/>
    <w:rsid w:val="00A0715C"/>
    <w:rsid w:val="00A139D0"/>
    <w:rsid w:val="00A15076"/>
    <w:rsid w:val="00A3260C"/>
    <w:rsid w:val="00A40ED0"/>
    <w:rsid w:val="00A50B0A"/>
    <w:rsid w:val="00A65357"/>
    <w:rsid w:val="00A71532"/>
    <w:rsid w:val="00A961CB"/>
    <w:rsid w:val="00AA6EAC"/>
    <w:rsid w:val="00AB124A"/>
    <w:rsid w:val="00AB3675"/>
    <w:rsid w:val="00AB70CD"/>
    <w:rsid w:val="00AC65FB"/>
    <w:rsid w:val="00AC7BC5"/>
    <w:rsid w:val="00AD043D"/>
    <w:rsid w:val="00AD242E"/>
    <w:rsid w:val="00AF69EA"/>
    <w:rsid w:val="00B06142"/>
    <w:rsid w:val="00B14070"/>
    <w:rsid w:val="00B361BA"/>
    <w:rsid w:val="00B36728"/>
    <w:rsid w:val="00B47A21"/>
    <w:rsid w:val="00B56741"/>
    <w:rsid w:val="00B56C1D"/>
    <w:rsid w:val="00B778F5"/>
    <w:rsid w:val="00BA7BA5"/>
    <w:rsid w:val="00BB1B52"/>
    <w:rsid w:val="00BB3DF4"/>
    <w:rsid w:val="00BC768D"/>
    <w:rsid w:val="00BF430D"/>
    <w:rsid w:val="00C04CE3"/>
    <w:rsid w:val="00C10165"/>
    <w:rsid w:val="00C1070E"/>
    <w:rsid w:val="00C164B8"/>
    <w:rsid w:val="00C2018C"/>
    <w:rsid w:val="00C23806"/>
    <w:rsid w:val="00C257FC"/>
    <w:rsid w:val="00C455E4"/>
    <w:rsid w:val="00C46D72"/>
    <w:rsid w:val="00C479A0"/>
    <w:rsid w:val="00C56D47"/>
    <w:rsid w:val="00C635DE"/>
    <w:rsid w:val="00C71063"/>
    <w:rsid w:val="00C71E29"/>
    <w:rsid w:val="00C72946"/>
    <w:rsid w:val="00C743E5"/>
    <w:rsid w:val="00C7458D"/>
    <w:rsid w:val="00C77D13"/>
    <w:rsid w:val="00C8584F"/>
    <w:rsid w:val="00C85D1C"/>
    <w:rsid w:val="00CA0EED"/>
    <w:rsid w:val="00CB11A6"/>
    <w:rsid w:val="00CC038F"/>
    <w:rsid w:val="00CD1587"/>
    <w:rsid w:val="00CD48B2"/>
    <w:rsid w:val="00CF347E"/>
    <w:rsid w:val="00D0204A"/>
    <w:rsid w:val="00D02052"/>
    <w:rsid w:val="00D07AB2"/>
    <w:rsid w:val="00D32DA0"/>
    <w:rsid w:val="00D41A7E"/>
    <w:rsid w:val="00D43B00"/>
    <w:rsid w:val="00D51F5E"/>
    <w:rsid w:val="00D67C9F"/>
    <w:rsid w:val="00D724D2"/>
    <w:rsid w:val="00D72A44"/>
    <w:rsid w:val="00D74B23"/>
    <w:rsid w:val="00D97FF9"/>
    <w:rsid w:val="00DA056F"/>
    <w:rsid w:val="00DA3383"/>
    <w:rsid w:val="00DD1C72"/>
    <w:rsid w:val="00DD3BA1"/>
    <w:rsid w:val="00DD632A"/>
    <w:rsid w:val="00DF5FF8"/>
    <w:rsid w:val="00DF71F2"/>
    <w:rsid w:val="00DF7AC6"/>
    <w:rsid w:val="00E05681"/>
    <w:rsid w:val="00E178BA"/>
    <w:rsid w:val="00E20CFE"/>
    <w:rsid w:val="00E268A5"/>
    <w:rsid w:val="00E36EA8"/>
    <w:rsid w:val="00E45FD9"/>
    <w:rsid w:val="00E62124"/>
    <w:rsid w:val="00E7785A"/>
    <w:rsid w:val="00E80176"/>
    <w:rsid w:val="00E81F28"/>
    <w:rsid w:val="00E8362D"/>
    <w:rsid w:val="00E83753"/>
    <w:rsid w:val="00EB2C37"/>
    <w:rsid w:val="00EB3F49"/>
    <w:rsid w:val="00EB707A"/>
    <w:rsid w:val="00EC476D"/>
    <w:rsid w:val="00ED49C7"/>
    <w:rsid w:val="00EE009F"/>
    <w:rsid w:val="00EE326A"/>
    <w:rsid w:val="00EF30FF"/>
    <w:rsid w:val="00EF7807"/>
    <w:rsid w:val="00F00E04"/>
    <w:rsid w:val="00F11004"/>
    <w:rsid w:val="00F1568B"/>
    <w:rsid w:val="00F21D78"/>
    <w:rsid w:val="00F34455"/>
    <w:rsid w:val="00F40EEB"/>
    <w:rsid w:val="00F445A3"/>
    <w:rsid w:val="00F54179"/>
    <w:rsid w:val="00F853B1"/>
    <w:rsid w:val="00F92DDB"/>
    <w:rsid w:val="00FA5E7C"/>
    <w:rsid w:val="00FC241F"/>
    <w:rsid w:val="00FC51C1"/>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27"/>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27"/>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b/>
      <w:iCs/>
      <w:sz w:val="24"/>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sz w:val="24"/>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b/>
      <w:iCs/>
      <w:sz w:val="24"/>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 w:val="21"/>
      <w:szCs w:val="21"/>
    </w:rPr>
  </w:style>
  <w:style w:type="character" w:styleId="Strong">
    <w:name w:val="Strong"/>
    <w:basedOn w:val="DefaultParagraphFont"/>
    <w:uiPriority w:val="37"/>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8"/>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29"/>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 w:type="paragraph" w:customStyle="1" w:styleId="paragraph">
    <w:name w:val="paragraph"/>
    <w:basedOn w:val="Normal"/>
    <w:rsid w:val="000A59D2"/>
    <w:pPr>
      <w:tabs>
        <w:tab w:val="clear" w:pos="1304"/>
        <w:tab w:val="clear" w:pos="2608"/>
      </w:tabs>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0A59D2"/>
  </w:style>
  <w:style w:type="character" w:customStyle="1" w:styleId="eop">
    <w:name w:val="eop"/>
    <w:basedOn w:val="DefaultParagraphFont"/>
    <w:rsid w:val="000A59D2"/>
  </w:style>
  <w:style w:type="paragraph" w:styleId="ListParagraph">
    <w:name w:val="List Paragraph"/>
    <w:basedOn w:val="Normal"/>
    <w:uiPriority w:val="34"/>
    <w:qFormat/>
    <w:rsid w:val="000A59D2"/>
    <w:pPr>
      <w:tabs>
        <w:tab w:val="clear" w:pos="1304"/>
        <w:tab w:val="clear" w:pos="2608"/>
      </w:tabs>
      <w:spacing w:after="160" w:line="259" w:lineRule="auto"/>
      <w:ind w:left="720"/>
      <w:contextualSpacing/>
    </w:pPr>
    <w:rPr>
      <w:rFonts w:cstheme="minorBid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Digipedagogiikan koulutukset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8053DA136119A46B0F927043302344D" ma:contentTypeVersion="1" ma:contentTypeDescription="Luo uusi asiakirja." ma:contentTypeScope="" ma:versionID="7ee97e2ed48c8094e290fb99d6bfde1f">
  <xsd:schema xmlns:xsd="http://www.w3.org/2001/XMLSchema" xmlns:xs="http://www.w3.org/2001/XMLSchema" xmlns:p="http://schemas.microsoft.com/office/2006/metadata/properties" xmlns:ns2="f73a1c2e-a564-4d03-80e7-61673e06a8b6" targetNamespace="http://schemas.microsoft.com/office/2006/metadata/properties" ma:root="true" ma:fieldsID="83d96e5af214902eadcac7e6918f6c06" ns2:_="">
    <xsd:import namespace="f73a1c2e-a564-4d03-80e7-61673e06a8b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a1c2e-a564-4d03-80e7-61673e06a8b6"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7CD13D-ACC2-424C-8B23-5D7806400FCD}"/>
</file>

<file path=customXml/itemProps3.xml><?xml version="1.0" encoding="utf-8"?>
<ds:datastoreItem xmlns:ds="http://schemas.openxmlformats.org/officeDocument/2006/customXml" ds:itemID="{9BEB1C63-089C-4821-AE5D-59D7EE265D00}"/>
</file>

<file path=customXml/itemProps4.xml><?xml version="1.0" encoding="utf-8"?>
<ds:datastoreItem xmlns:ds="http://schemas.openxmlformats.org/officeDocument/2006/customXml" ds:itemID="{C96BFF7A-BC48-48C7-A3A3-33AE69681640}"/>
</file>

<file path=docProps/app.xml><?xml version="1.0" encoding="utf-8"?>
<Properties xmlns="http://schemas.openxmlformats.org/officeDocument/2006/extended-properties" xmlns:vt="http://schemas.openxmlformats.org/officeDocument/2006/docPropsVTypes">
  <Template>Normal</Template>
  <TotalTime>2</TotalTime>
  <Pages>5</Pages>
  <Words>1423</Words>
  <Characters>11535</Characters>
  <Application>Microsoft Office Word</Application>
  <DocSecurity>0</DocSecurity>
  <Lines>96</Lines>
  <Paragraphs>25</Paragraphs>
  <ScaleCrop>false</ScaleCrop>
  <HeadingPairs>
    <vt:vector size="4" baseType="variant">
      <vt:variant>
        <vt:lpstr>Otsikko</vt:lpstr>
      </vt:variant>
      <vt:variant>
        <vt:i4>1</vt:i4>
      </vt:variant>
      <vt:variant>
        <vt:lpstr>Otsikot</vt:lpstr>
      </vt:variant>
      <vt:variant>
        <vt:i4>4</vt:i4>
      </vt:variant>
    </vt:vector>
  </HeadingPairs>
  <TitlesOfParts>
    <vt:vector size="5" baseType="lpstr">
      <vt:lpstr/>
      <vt:lpstr/>
      <vt:lpstr/>
      <vt:lpstr/>
      <vt:lpstr>Asiakirjan otsikko Century Gothic 16 pt</vt:lpstr>
    </vt:vector>
  </TitlesOfParts>
  <Company>Digivisio</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Tiia Jokela</cp:lastModifiedBy>
  <cp:revision>4</cp:revision>
  <dcterms:created xsi:type="dcterms:W3CDTF">2024-02-02T17:09:00Z</dcterms:created>
  <dcterms:modified xsi:type="dcterms:W3CDTF">2024-02-02T17:13:00Z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0x01010088053DA136119A46B0F927043302344D</vt:lpwstr>
  </property>
</Properties>
</file>