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93810" w14:textId="77777777" w:rsidR="001F16B6" w:rsidRPr="00ED028C" w:rsidRDefault="001F16B6" w:rsidP="001F16B6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3. Polymer processing</w:t>
      </w:r>
    </w:p>
    <w:p w14:paraId="6FD700DB" w14:textId="77777777" w:rsidR="001F16B6" w:rsidRPr="003B1E63" w:rsidRDefault="001F16B6" w:rsidP="001F16B6">
      <w:pPr>
        <w:rPr>
          <w:lang w:val="en-US"/>
        </w:rPr>
      </w:pPr>
      <w:r w:rsidRPr="562C39AC">
        <w:rPr>
          <w:lang w:val="en-US"/>
        </w:rPr>
        <w:t>3.1. Explain the following polymer processing methods: extrusion, moulding methods, thermoforming/ vacuum forming.</w:t>
      </w:r>
    </w:p>
    <w:p w14:paraId="2648C194" w14:textId="77777777" w:rsidR="001F16B6" w:rsidRPr="003B1E63" w:rsidRDefault="001F16B6" w:rsidP="001F16B6">
      <w:pPr>
        <w:rPr>
          <w:lang w:val="en-US"/>
        </w:rPr>
      </w:pPr>
      <w:r w:rsidRPr="562C39AC">
        <w:rPr>
          <w:lang w:val="en-US"/>
        </w:rPr>
        <w:t xml:space="preserve">Extrusion is process that forces the melted plastic trough the die to product different kinds of shapes. The shape of the die gives the shape to the product. Extrusion is a continuous processing technology used in films, sheets, pipes or other profiles. </w:t>
      </w:r>
    </w:p>
    <w:p w14:paraId="50371385" w14:textId="77777777" w:rsidR="001F16B6" w:rsidRPr="003B1E63" w:rsidRDefault="001F16B6" w:rsidP="001F16B6">
      <w:pPr>
        <w:rPr>
          <w:lang w:val="en-US"/>
        </w:rPr>
      </w:pPr>
      <w:r w:rsidRPr="562C39AC">
        <w:rPr>
          <w:lang w:val="en-US"/>
        </w:rPr>
        <w:t xml:space="preserve">In molding the molten plastic is extruded to the mold and cooled. </w:t>
      </w:r>
    </w:p>
    <w:p w14:paraId="43EA9DDC" w14:textId="77777777" w:rsidR="00F10780" w:rsidRDefault="001F16B6" w:rsidP="001F16B6">
      <w:pPr>
        <w:rPr>
          <w:lang w:val="en-US"/>
        </w:rPr>
      </w:pPr>
      <w:r w:rsidRPr="562C39AC">
        <w:rPr>
          <w:lang w:val="en-US"/>
        </w:rPr>
        <w:t xml:space="preserve">Thermomolding is the process where thermoplastic polymer sheet is first heated and then deformed it into the desired shape by stretching the plastic against cold surface of mold. </w:t>
      </w:r>
    </w:p>
    <w:p w14:paraId="6BF4BD77" w14:textId="691ACB00" w:rsidR="001F16B6" w:rsidRPr="001F16B6" w:rsidRDefault="001F16B6" w:rsidP="001F16B6">
      <w:pPr>
        <w:rPr>
          <w:lang w:val="sv-SE"/>
        </w:rPr>
      </w:pPr>
      <w:r w:rsidRPr="562C39AC">
        <w:rPr>
          <w:lang w:val="en-US"/>
        </w:rPr>
        <w:t>In vacuum molding heated thermoplastic sheet is sucked onto a forming mold using vacuum.</w:t>
      </w:r>
      <w:r w:rsidRPr="3EDCBCC5">
        <w:rPr>
          <w:lang w:val="en-US"/>
        </w:rPr>
        <w:t xml:space="preserve"> </w:t>
      </w:r>
      <w:r w:rsidRPr="001F16B6">
        <w:rPr>
          <w:lang w:val="sv-SE"/>
        </w:rPr>
        <w:t>(Polymer processing. Slideshare.net)</w:t>
      </w:r>
    </w:p>
    <w:p w14:paraId="7BA39C78" w14:textId="77777777" w:rsidR="001F16B6" w:rsidRPr="001F16B6" w:rsidRDefault="0003213B" w:rsidP="001F16B6">
      <w:pPr>
        <w:rPr>
          <w:lang w:val="sv-SE"/>
        </w:rPr>
      </w:pPr>
      <w:hyperlink r:id="rId12" w:history="1">
        <w:r w:rsidR="001F16B6" w:rsidRPr="001F16B6">
          <w:rPr>
            <w:rStyle w:val="Hyperlink"/>
            <w:lang w:val="sv-SE"/>
          </w:rPr>
          <w:t>https://www.slideshare.net/vshastiraja/polymer-processing</w:t>
        </w:r>
      </w:hyperlink>
    </w:p>
    <w:p w14:paraId="4EB69DFB" w14:textId="77777777" w:rsidR="001F16B6" w:rsidRPr="0038209B" w:rsidRDefault="001F16B6" w:rsidP="001F16B6">
      <w:pPr>
        <w:rPr>
          <w:lang w:val="en-US"/>
        </w:rPr>
      </w:pPr>
      <w:r w:rsidRPr="0038209B">
        <w:rPr>
          <w:lang w:val="en-US"/>
        </w:rPr>
        <w:t xml:space="preserve">Björkqvist, I. 2018. The Effect of Mechanical Recycling for Processability of HDPE, Bioproduct and Process Technology. TAMK. Final thesis </w:t>
      </w:r>
      <w:hyperlink r:id="rId13">
        <w:r w:rsidRPr="61D4117E">
          <w:rPr>
            <w:rStyle w:val="Hyperlink"/>
            <w:lang w:val="en-US"/>
          </w:rPr>
          <w:t>http://urn.fi/URN:NBN:fi:amk-201905067893</w:t>
        </w:r>
      </w:hyperlink>
    </w:p>
    <w:p w14:paraId="4ED77FB9" w14:textId="77777777" w:rsidR="001F16B6" w:rsidRPr="00CD5C9B" w:rsidRDefault="001F16B6" w:rsidP="001F16B6">
      <w:pPr>
        <w:ind w:left="360"/>
        <w:rPr>
          <w:lang w:val="en-US"/>
        </w:rPr>
      </w:pPr>
    </w:p>
    <w:p w14:paraId="3C4BB85F" w14:textId="77777777" w:rsidR="001F16B6" w:rsidRPr="00CD5C9B" w:rsidRDefault="001F16B6" w:rsidP="001F16B6">
      <w:pPr>
        <w:spacing w:line="257" w:lineRule="auto"/>
        <w:rPr>
          <w:rFonts w:asciiTheme="majorHAnsi" w:eastAsiaTheme="majorEastAsia" w:hAnsiTheme="majorHAnsi" w:cstheme="majorBidi"/>
          <w:lang w:val="en-US"/>
        </w:rPr>
      </w:pPr>
      <w:r w:rsidRPr="15142337">
        <w:rPr>
          <w:rFonts w:asciiTheme="majorHAnsi" w:eastAsiaTheme="majorEastAsia" w:hAnsiTheme="majorHAnsi" w:cstheme="majorBidi"/>
          <w:lang w:val="en-US"/>
        </w:rPr>
        <w:t>3.2 Tell about the differences between the polymerization processes of thermoplastic and thermosets.</w:t>
      </w:r>
    </w:p>
    <w:p w14:paraId="3FECD806" w14:textId="05335496" w:rsidR="001F16B6" w:rsidRPr="00CD5C9B" w:rsidRDefault="001F16B6" w:rsidP="001F16B6">
      <w:pPr>
        <w:spacing w:line="257" w:lineRule="auto"/>
        <w:rPr>
          <w:lang w:val="en-US"/>
        </w:rPr>
      </w:pPr>
      <w:r w:rsidRPr="6388A053">
        <w:rPr>
          <w:lang w:val="en-US"/>
        </w:rPr>
        <w:t>Thermoplastic</w:t>
      </w:r>
    </w:p>
    <w:p w14:paraId="7C282AE7" w14:textId="77777777" w:rsidR="001F16B6" w:rsidRPr="00CD5C9B" w:rsidRDefault="001F16B6" w:rsidP="001F16B6">
      <w:pPr>
        <w:spacing w:line="257" w:lineRule="auto"/>
        <w:rPr>
          <w:lang w:val="en-US"/>
        </w:rPr>
      </w:pPr>
      <w:r w:rsidRPr="6388A053">
        <w:rPr>
          <w:lang w:val="en-US"/>
        </w:rPr>
        <w:t>After mixing the raw polymer resin, colorant and additives in proportions, they are heated, pressed by an extrusion die, and pressed into a sheet by a set of rollers.</w:t>
      </w:r>
    </w:p>
    <w:p w14:paraId="2C02E01F" w14:textId="77777777" w:rsidR="001F16B6" w:rsidRPr="001F16B6" w:rsidRDefault="0003213B" w:rsidP="001F16B6">
      <w:pPr>
        <w:spacing w:line="257" w:lineRule="auto"/>
        <w:rPr>
          <w:lang w:val="en-US"/>
        </w:rPr>
      </w:pPr>
      <w:hyperlink r:id="rId14">
        <w:r w:rsidR="001F16B6" w:rsidRPr="7D965D19">
          <w:rPr>
            <w:rStyle w:val="Hyperlink"/>
            <w:rFonts w:ascii="Calibri" w:eastAsia="Calibri" w:hAnsi="Calibri" w:cs="Calibri"/>
            <w:lang w:val="en-US"/>
          </w:rPr>
          <w:t>https://kydex.com/technical-resources/thermoplastics-manufacturing-process-overview</w:t>
        </w:r>
      </w:hyperlink>
    </w:p>
    <w:p w14:paraId="055CD703" w14:textId="77777777" w:rsidR="001F16B6" w:rsidRPr="00CD5C9B" w:rsidRDefault="001F16B6" w:rsidP="001F16B6">
      <w:pPr>
        <w:spacing w:line="257" w:lineRule="auto"/>
        <w:rPr>
          <w:lang w:val="en-US"/>
        </w:rPr>
      </w:pPr>
      <w:r w:rsidRPr="583C34C4">
        <w:rPr>
          <w:lang w:val="en-US"/>
        </w:rPr>
        <w:t>Thermosets:</w:t>
      </w:r>
    </w:p>
    <w:p w14:paraId="55B14815" w14:textId="77777777" w:rsidR="001F16B6" w:rsidRPr="00CD5C9B" w:rsidRDefault="001F16B6" w:rsidP="001F16B6">
      <w:pPr>
        <w:spacing w:line="257" w:lineRule="auto"/>
        <w:rPr>
          <w:lang w:val="en-US"/>
        </w:rPr>
      </w:pPr>
      <w:r w:rsidRPr="583C34C4">
        <w:rPr>
          <w:lang w:val="en-US"/>
        </w:rPr>
        <w:t>The polymer and other reagents are fed into a tank or barrel, where they are heated to a liquid state and mixed. Then the liquid polymer and other reagents are injected into the mold.</w:t>
      </w:r>
    </w:p>
    <w:p w14:paraId="0D273E1A" w14:textId="77777777" w:rsidR="001F16B6" w:rsidRPr="001F16B6" w:rsidRDefault="0003213B" w:rsidP="001F16B6">
      <w:pPr>
        <w:spacing w:line="257" w:lineRule="auto"/>
        <w:rPr>
          <w:lang w:val="en-US"/>
        </w:rPr>
      </w:pPr>
      <w:hyperlink r:id="rId15">
        <w:r w:rsidR="001F16B6" w:rsidRPr="7D965D19">
          <w:rPr>
            <w:rStyle w:val="Hyperlink"/>
            <w:rFonts w:ascii="SimSun" w:hAnsi="SimSun" w:cs="SimSun"/>
            <w:color w:val="0563C1"/>
            <w:lang w:val="en-US"/>
          </w:rPr>
          <w:t>https://www.osborneindustries.com/news/how-thermoset-plastics-</w:t>
        </w:r>
        <w:r w:rsidR="001F16B6" w:rsidRPr="7D965D19">
          <w:rPr>
            <w:rStyle w:val="Hyperlink"/>
            <w:rFonts w:ascii="SimSun" w:hAnsi="SimSun" w:cs="SimSun"/>
            <w:color w:val="0563C1"/>
            <w:lang w:val="en-US"/>
          </w:rPr>
          <w:t>are-manufactured/</w:t>
        </w:r>
      </w:hyperlink>
    </w:p>
    <w:p w14:paraId="35861136" w14:textId="77777777" w:rsidR="001F16B6" w:rsidRPr="00CD5C9B" w:rsidRDefault="001F16B6" w:rsidP="001F16B6">
      <w:pPr>
        <w:rPr>
          <w:lang w:val="en-US"/>
        </w:rPr>
      </w:pPr>
      <w:r w:rsidRPr="18D52DD0">
        <w:rPr>
          <w:lang w:val="en-US"/>
        </w:rPr>
        <w:t xml:space="preserve">3.3 </w:t>
      </w:r>
      <w:r w:rsidRPr="61D4117E">
        <w:rPr>
          <w:lang w:val="en-US"/>
        </w:rPr>
        <w:t>How can we minimize the waste of natural resources in polymerization processes?</w:t>
      </w:r>
    </w:p>
    <w:p w14:paraId="734F0D12" w14:textId="08CDA5C1" w:rsidR="001F16B6" w:rsidRDefault="001F16B6" w:rsidP="001F16B6">
      <w:pPr>
        <w:rPr>
          <w:lang w:val="en-US"/>
        </w:rPr>
      </w:pPr>
      <w:r w:rsidRPr="43786CE3">
        <w:rPr>
          <w:lang w:val="en-US"/>
        </w:rPr>
        <w:t xml:space="preserve">For example, when polymerization process </w:t>
      </w:r>
      <w:r w:rsidR="00C46964">
        <w:rPr>
          <w:lang w:val="en-US"/>
        </w:rPr>
        <w:t>occurs</w:t>
      </w:r>
      <w:r w:rsidRPr="43786CE3">
        <w:rPr>
          <w:lang w:val="en-US"/>
        </w:rPr>
        <w:t>, will creat</w:t>
      </w:r>
      <w:r w:rsidR="00C46964">
        <w:rPr>
          <w:lang w:val="en-US"/>
        </w:rPr>
        <w:t>e</w:t>
      </w:r>
      <w:r w:rsidRPr="43786CE3">
        <w:rPr>
          <w:lang w:val="en-US"/>
        </w:rPr>
        <w:t xml:space="preserve"> water</w:t>
      </w:r>
      <w:r w:rsidR="00C46964">
        <w:rPr>
          <w:lang w:val="en-US"/>
        </w:rPr>
        <w:t>.</w:t>
      </w:r>
      <w:r w:rsidRPr="43786CE3">
        <w:rPr>
          <w:lang w:val="en-US"/>
        </w:rPr>
        <w:t xml:space="preserve"> </w:t>
      </w:r>
      <w:r w:rsidR="00C46964">
        <w:rPr>
          <w:lang w:val="en-US"/>
        </w:rPr>
        <w:t>T</w:t>
      </w:r>
      <w:r w:rsidRPr="43786CE3">
        <w:rPr>
          <w:lang w:val="en-US"/>
        </w:rPr>
        <w:t xml:space="preserve">his water can be used </w:t>
      </w:r>
      <w:r w:rsidR="00C46964">
        <w:rPr>
          <w:lang w:val="en-US"/>
        </w:rPr>
        <w:t>f</w:t>
      </w:r>
      <w:r w:rsidRPr="43786CE3">
        <w:rPr>
          <w:lang w:val="en-US"/>
        </w:rPr>
        <w:t>o</w:t>
      </w:r>
      <w:r w:rsidR="00C46964">
        <w:rPr>
          <w:lang w:val="en-US"/>
        </w:rPr>
        <w:t>r</w:t>
      </w:r>
      <w:r w:rsidRPr="43786CE3">
        <w:rPr>
          <w:lang w:val="en-US"/>
        </w:rPr>
        <w:t xml:space="preserve"> the cooling process. </w:t>
      </w:r>
    </w:p>
    <w:p w14:paraId="3AB55E2E" w14:textId="77777777" w:rsidR="001F16B6" w:rsidRPr="001E496E" w:rsidRDefault="001F16B6" w:rsidP="001F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562C39AC">
        <w:rPr>
          <w:lang w:val="en-US"/>
        </w:rPr>
        <w:t>Most plastics have high organic content and high calorific value, which can be recycled as fuel.</w:t>
      </w:r>
    </w:p>
    <w:p w14:paraId="5AEAE140" w14:textId="77777777" w:rsidR="001F16B6" w:rsidRPr="001E496E" w:rsidRDefault="001F16B6" w:rsidP="001F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</w:p>
    <w:p w14:paraId="7FD04C95" w14:textId="3171C8C4" w:rsidR="001F16B6" w:rsidRPr="001E496E" w:rsidRDefault="00CC46C8" w:rsidP="001F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rPr>
          <w:lang w:val="en-US"/>
        </w:rPr>
        <w:t>C</w:t>
      </w:r>
      <w:r w:rsidRPr="562C39AC">
        <w:rPr>
          <w:lang w:val="en-US"/>
        </w:rPr>
        <w:t>ombustion process</w:t>
      </w:r>
      <w:r w:rsidRPr="562C39AC">
        <w:rPr>
          <w:lang w:val="en-US"/>
        </w:rPr>
        <w:t xml:space="preserve"> </w:t>
      </w:r>
      <w:r w:rsidR="001F16B6" w:rsidRPr="562C39AC">
        <w:rPr>
          <w:lang w:val="en-US"/>
        </w:rPr>
        <w:t>cause</w:t>
      </w:r>
      <w:r>
        <w:rPr>
          <w:lang w:val="en-US"/>
        </w:rPr>
        <w:t>s</w:t>
      </w:r>
      <w:r w:rsidR="001F16B6" w:rsidRPr="562C39AC">
        <w:rPr>
          <w:lang w:val="en-US"/>
        </w:rPr>
        <w:t xml:space="preserve"> secondary pollution and corrosion to equipment. For example, during the combustion of polyvinyl chloride (PVC), harmful gases such as hydrogen chloride, hydrogen cyanide, and nitrogen oxides </w:t>
      </w:r>
      <w:r>
        <w:rPr>
          <w:lang w:val="en-US"/>
        </w:rPr>
        <w:t>can</w:t>
      </w:r>
      <w:r w:rsidR="001F16B6" w:rsidRPr="562C39AC">
        <w:rPr>
          <w:lang w:val="en-US"/>
        </w:rPr>
        <w:t xml:space="preserve"> generate. At the same time, hydrogen chloride corrode</w:t>
      </w:r>
      <w:r>
        <w:rPr>
          <w:lang w:val="en-US"/>
        </w:rPr>
        <w:t>s</w:t>
      </w:r>
      <w:r w:rsidR="001F16B6" w:rsidRPr="562C39AC">
        <w:rPr>
          <w:lang w:val="en-US"/>
        </w:rPr>
        <w:t xml:space="preserve"> equipment</w:t>
      </w:r>
      <w:r>
        <w:rPr>
          <w:lang w:val="en-US"/>
        </w:rPr>
        <w:t>.</w:t>
      </w:r>
      <w:r w:rsidR="001F16B6" w:rsidRPr="562C39AC">
        <w:rPr>
          <w:lang w:val="en-US"/>
        </w:rPr>
        <w:t xml:space="preserve"> </w:t>
      </w:r>
      <w:r w:rsidR="00A16D82">
        <w:rPr>
          <w:lang w:val="en-US"/>
        </w:rPr>
        <w:t>W</w:t>
      </w:r>
      <w:r w:rsidR="001F16B6" w:rsidRPr="562C39AC">
        <w:rPr>
          <w:lang w:val="en-US"/>
        </w:rPr>
        <w:t>hile polystyrene (PS) generate</w:t>
      </w:r>
      <w:r w:rsidR="00A16D82">
        <w:rPr>
          <w:lang w:val="en-US"/>
        </w:rPr>
        <w:t>s</w:t>
      </w:r>
      <w:r w:rsidR="001F16B6" w:rsidRPr="562C39AC">
        <w:rPr>
          <w:lang w:val="en-US"/>
        </w:rPr>
        <w:t xml:space="preserve"> a lot of harmful gases and black smoke when burning.</w:t>
      </w:r>
    </w:p>
    <w:p w14:paraId="7516E564" w14:textId="77777777" w:rsidR="001F16B6" w:rsidRDefault="001F16B6" w:rsidP="001F16B6">
      <w:pPr>
        <w:rPr>
          <w:lang w:val="en-US"/>
        </w:rPr>
      </w:pPr>
    </w:p>
    <w:p w14:paraId="0A6B1183" w14:textId="77777777" w:rsidR="001F16B6" w:rsidRDefault="001F16B6" w:rsidP="001F16B6">
      <w:pPr>
        <w:spacing w:line="257" w:lineRule="auto"/>
        <w:rPr>
          <w:lang w:val="en-US"/>
        </w:rPr>
      </w:pPr>
      <w:r w:rsidRPr="2DB45B26">
        <w:rPr>
          <w:lang w:val="en-US"/>
        </w:rPr>
        <w:t>3.4 How can we benefit waste by thinking about circular economy?</w:t>
      </w:r>
    </w:p>
    <w:p w14:paraId="488B7C85" w14:textId="1BF66829" w:rsidR="001F16B6" w:rsidRPr="001F16B6" w:rsidRDefault="001F16B6" w:rsidP="001F16B6">
      <w:pPr>
        <w:spacing w:line="257" w:lineRule="auto"/>
        <w:rPr>
          <w:lang w:val="en-US"/>
        </w:rPr>
      </w:pPr>
      <w:r w:rsidRPr="25C94872">
        <w:rPr>
          <w:rFonts w:ascii="Calibri" w:eastAsia="Calibri" w:hAnsi="Calibri" w:cs="Calibri"/>
          <w:lang w:val="en-US"/>
        </w:rPr>
        <w:lastRenderedPageBreak/>
        <w:t>Circular economy means minimizing plastic waste. Appropriately increase the life of plastic products, while increasing the recycling rate to recycle plastic waste</w:t>
      </w:r>
      <w:r w:rsidR="001126FD">
        <w:rPr>
          <w:rFonts w:ascii="Calibri" w:eastAsia="Calibri" w:hAnsi="Calibri" w:cs="Calibri"/>
          <w:lang w:val="en-US"/>
        </w:rPr>
        <w:t xml:space="preserve"> more efficiently</w:t>
      </w:r>
      <w:r w:rsidRPr="25C94872">
        <w:rPr>
          <w:rFonts w:ascii="Calibri" w:eastAsia="Calibri" w:hAnsi="Calibri" w:cs="Calibri"/>
          <w:lang w:val="en-US"/>
        </w:rPr>
        <w:t>.</w:t>
      </w:r>
    </w:p>
    <w:p w14:paraId="2A34E16B" w14:textId="77777777" w:rsidR="001F16B6" w:rsidRDefault="001F16B6" w:rsidP="001F16B6">
      <w:pPr>
        <w:spacing w:line="257" w:lineRule="auto"/>
        <w:rPr>
          <w:rFonts w:ascii="Calibri" w:eastAsia="Calibri" w:hAnsi="Calibri" w:cs="Calibri"/>
          <w:lang w:val="en-US"/>
        </w:rPr>
      </w:pPr>
    </w:p>
    <w:p w14:paraId="49B89D50" w14:textId="77777777" w:rsidR="001F16B6" w:rsidRDefault="001F16B6" w:rsidP="001F16B6">
      <w:pPr>
        <w:rPr>
          <w:lang w:val="en-US"/>
        </w:rPr>
      </w:pPr>
      <w:r w:rsidRPr="562C39AC">
        <w:rPr>
          <w:lang w:val="en-US"/>
        </w:rPr>
        <w:t>3.5. Tell about the effects of processing on the structures of polyethylene</w:t>
      </w:r>
    </w:p>
    <w:p w14:paraId="4A77DEED" w14:textId="57069C66" w:rsidR="001F16B6" w:rsidRDefault="001F16B6" w:rsidP="001F16B6">
      <w:pPr>
        <w:rPr>
          <w:lang w:val="en-US"/>
        </w:rPr>
      </w:pPr>
      <w:r w:rsidRPr="562C39AC">
        <w:rPr>
          <w:lang w:val="en-US"/>
        </w:rPr>
        <w:t>HD</w:t>
      </w:r>
      <w:r w:rsidR="001126FD">
        <w:rPr>
          <w:lang w:val="en-US"/>
        </w:rPr>
        <w:t>-</w:t>
      </w:r>
      <w:r w:rsidRPr="562C39AC">
        <w:rPr>
          <w:lang w:val="en-US"/>
        </w:rPr>
        <w:t xml:space="preserve">PE has a long chain without branches. It is crystalline and strong plastic. It is manufactured at low temperatures and pressure. </w:t>
      </w:r>
    </w:p>
    <w:p w14:paraId="73B01445" w14:textId="3BBBAE42" w:rsidR="001F16B6" w:rsidRDefault="001F16B6" w:rsidP="001F16B6">
      <w:pPr>
        <w:rPr>
          <w:lang w:val="en-US"/>
        </w:rPr>
      </w:pPr>
      <w:r w:rsidRPr="562C39AC">
        <w:rPr>
          <w:lang w:val="en-US"/>
        </w:rPr>
        <w:t>LD</w:t>
      </w:r>
      <w:r w:rsidR="001126FD">
        <w:rPr>
          <w:lang w:val="en-US"/>
        </w:rPr>
        <w:t>-</w:t>
      </w:r>
      <w:r w:rsidRPr="562C39AC">
        <w:rPr>
          <w:lang w:val="en-US"/>
        </w:rPr>
        <w:t>PE is manufactured under high pressure and temperature.  It has many both long and short branches. It makes LD</w:t>
      </w:r>
      <w:r w:rsidR="001126FD">
        <w:rPr>
          <w:lang w:val="en-US"/>
        </w:rPr>
        <w:t>-</w:t>
      </w:r>
      <w:r w:rsidRPr="562C39AC">
        <w:rPr>
          <w:lang w:val="en-US"/>
        </w:rPr>
        <w:t xml:space="preserve">PE flexible material. </w:t>
      </w:r>
    </w:p>
    <w:p w14:paraId="450683AB" w14:textId="17D51957" w:rsidR="001F16B6" w:rsidRDefault="001F16B6" w:rsidP="001F16B6">
      <w:pPr>
        <w:rPr>
          <w:lang w:val="en-US"/>
        </w:rPr>
      </w:pPr>
      <w:r w:rsidRPr="562C39AC">
        <w:rPr>
          <w:lang w:val="en-US"/>
        </w:rPr>
        <w:t>LLD</w:t>
      </w:r>
      <w:r w:rsidR="001126FD">
        <w:rPr>
          <w:lang w:val="en-US"/>
        </w:rPr>
        <w:t>-</w:t>
      </w:r>
      <w:r w:rsidRPr="562C39AC">
        <w:rPr>
          <w:lang w:val="en-US"/>
        </w:rPr>
        <w:t>PE has short branches, and it is flexible like LD</w:t>
      </w:r>
      <w:r w:rsidR="001126FD">
        <w:rPr>
          <w:lang w:val="en-US"/>
        </w:rPr>
        <w:t>-</w:t>
      </w:r>
      <w:r w:rsidRPr="562C39AC">
        <w:rPr>
          <w:lang w:val="en-US"/>
        </w:rPr>
        <w:t>PE. Manufacturing of LLD</w:t>
      </w:r>
      <w:r w:rsidR="001126FD">
        <w:rPr>
          <w:lang w:val="en-US"/>
        </w:rPr>
        <w:t>-</w:t>
      </w:r>
      <w:r w:rsidRPr="562C39AC">
        <w:rPr>
          <w:lang w:val="en-US"/>
        </w:rPr>
        <w:t>PE is less energy-intensive than manufacturing of LD</w:t>
      </w:r>
      <w:r w:rsidR="001126FD">
        <w:rPr>
          <w:lang w:val="en-US"/>
        </w:rPr>
        <w:t>-</w:t>
      </w:r>
      <w:r w:rsidRPr="562C39AC">
        <w:rPr>
          <w:lang w:val="en-US"/>
        </w:rPr>
        <w:t xml:space="preserve">PE. </w:t>
      </w:r>
      <w:r w:rsidRPr="3EDCBCC5">
        <w:rPr>
          <w:lang w:val="en-US"/>
        </w:rPr>
        <w:t>(Britannica.com)</w:t>
      </w:r>
    </w:p>
    <w:p w14:paraId="25F6007A" w14:textId="77777777" w:rsidR="001F16B6" w:rsidRDefault="001F16B6" w:rsidP="001F16B6">
      <w:pPr>
        <w:rPr>
          <w:lang w:val="en-US"/>
        </w:rPr>
      </w:pPr>
    </w:p>
    <w:p w14:paraId="697D1B7D" w14:textId="0FBBA142" w:rsidR="001F16B6" w:rsidRDefault="001F16B6" w:rsidP="001F16B6">
      <w:pPr>
        <w:rPr>
          <w:lang w:val="en-US"/>
        </w:rPr>
      </w:pPr>
      <w:r w:rsidRPr="3EDCBCC5">
        <w:rPr>
          <w:lang w:val="en-US"/>
        </w:rPr>
        <w:t>References</w:t>
      </w:r>
    </w:p>
    <w:p w14:paraId="4D5B6742" w14:textId="77777777" w:rsidR="00845D11" w:rsidRPr="00845D11" w:rsidRDefault="00845D11" w:rsidP="00845D11">
      <w:pPr>
        <w:rPr>
          <w:lang w:val="en-US"/>
        </w:rPr>
      </w:pPr>
      <w:hyperlink r:id="rId16" w:history="1">
        <w:r w:rsidRPr="00845D11">
          <w:rPr>
            <w:rStyle w:val="Hyperlink"/>
            <w:lang w:val="en-US"/>
          </w:rPr>
          <w:t>https://www.slideshare.net/vshastiraja/polymer-processing</w:t>
        </w:r>
      </w:hyperlink>
    </w:p>
    <w:p w14:paraId="64AA5BD1" w14:textId="77777777" w:rsidR="00845D11" w:rsidRPr="0038209B" w:rsidRDefault="00845D11" w:rsidP="00845D11">
      <w:pPr>
        <w:rPr>
          <w:lang w:val="en-US"/>
        </w:rPr>
      </w:pPr>
      <w:r w:rsidRPr="0038209B">
        <w:rPr>
          <w:lang w:val="en-US"/>
        </w:rPr>
        <w:t xml:space="preserve">Björkqvist, I. 2018. The Effect of Mechanical Recycling for Processability of HDPE, Bioproduct and Process Technology. TAMK. Final thesis </w:t>
      </w:r>
      <w:hyperlink r:id="rId17">
        <w:r w:rsidRPr="61D4117E">
          <w:rPr>
            <w:rStyle w:val="Hyperlink"/>
            <w:lang w:val="en-US"/>
          </w:rPr>
          <w:t>http://urn.fi/URN:NBN:fi:amk-201905067893</w:t>
        </w:r>
      </w:hyperlink>
    </w:p>
    <w:p w14:paraId="419B886B" w14:textId="77777777" w:rsidR="00845D11" w:rsidRPr="001F16B6" w:rsidRDefault="00845D11" w:rsidP="00845D11">
      <w:pPr>
        <w:spacing w:line="257" w:lineRule="auto"/>
        <w:rPr>
          <w:lang w:val="en-US"/>
        </w:rPr>
      </w:pPr>
      <w:hyperlink r:id="rId18">
        <w:r w:rsidRPr="7D965D19">
          <w:rPr>
            <w:rStyle w:val="Hyperlink"/>
            <w:rFonts w:ascii="Calibri" w:eastAsia="Calibri" w:hAnsi="Calibri" w:cs="Calibri"/>
            <w:lang w:val="en-US"/>
          </w:rPr>
          <w:t>https://kydex.com/technical-resources/thermoplastics-manufacturing-process-overview</w:t>
        </w:r>
      </w:hyperlink>
    </w:p>
    <w:p w14:paraId="0F3BDCD3" w14:textId="77777777" w:rsidR="00845D11" w:rsidRPr="001F16B6" w:rsidRDefault="00845D11" w:rsidP="00845D11">
      <w:pPr>
        <w:spacing w:line="257" w:lineRule="auto"/>
        <w:rPr>
          <w:lang w:val="en-US"/>
        </w:rPr>
      </w:pPr>
      <w:hyperlink r:id="rId19">
        <w:r w:rsidRPr="7D965D19">
          <w:rPr>
            <w:rStyle w:val="Hyperlink"/>
            <w:rFonts w:ascii="SimSun" w:hAnsi="SimSun" w:cs="SimSun"/>
            <w:color w:val="0563C1"/>
            <w:lang w:val="en-US"/>
          </w:rPr>
          <w:t>https://www.osborneindustries.com/news/how-thermoset-plastics-are-manufactured/</w:t>
        </w:r>
      </w:hyperlink>
    </w:p>
    <w:p w14:paraId="7F947C13" w14:textId="77777777" w:rsidR="001F16B6" w:rsidRDefault="001F16B6" w:rsidP="001F16B6">
      <w:pPr>
        <w:rPr>
          <w:lang w:val="en-US"/>
        </w:rPr>
      </w:pPr>
      <w:bookmarkStart w:id="0" w:name="_GoBack"/>
      <w:bookmarkEnd w:id="0"/>
      <w:r w:rsidRPr="3EDCBCC5">
        <w:rPr>
          <w:lang w:val="en-US"/>
        </w:rPr>
        <w:t xml:space="preserve">Polyethylene. </w:t>
      </w:r>
      <w:hyperlink r:id="rId20">
        <w:r w:rsidRPr="3EDCBCC5">
          <w:rPr>
            <w:rStyle w:val="Hyperlink"/>
            <w:lang w:val="en-US"/>
          </w:rPr>
          <w:t>https://www.britannica.com/science/polyethylene</w:t>
        </w:r>
      </w:hyperlink>
    </w:p>
    <w:p w14:paraId="7E68D3CB" w14:textId="77777777" w:rsidR="001F16B6" w:rsidRDefault="001F16B6" w:rsidP="001F16B6">
      <w:pPr>
        <w:rPr>
          <w:lang w:val="en-US"/>
        </w:rPr>
      </w:pPr>
      <w:r w:rsidRPr="3EDCBCC5">
        <w:rPr>
          <w:lang w:val="en-US"/>
        </w:rPr>
        <w:t>Polymer processing https://www.slideshare.net/vshastiraja/polymer-processing</w:t>
      </w:r>
    </w:p>
    <w:p w14:paraId="155AD4E7" w14:textId="64FB528A" w:rsidR="00B9014D" w:rsidRPr="001F16B6" w:rsidRDefault="00B9014D" w:rsidP="00F46FD2">
      <w:pPr>
        <w:rPr>
          <w:lang w:val="en-US"/>
        </w:rPr>
      </w:pPr>
    </w:p>
    <w:sectPr w:rsidR="00B9014D" w:rsidRPr="001F16B6" w:rsidSect="00A85597">
      <w:headerReference w:type="default" r:id="rId21"/>
      <w:footerReference w:type="default" r:id="rId22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92D83" w14:textId="77777777" w:rsidR="0003213B" w:rsidRDefault="0003213B" w:rsidP="0015726A">
      <w:pPr>
        <w:spacing w:after="0" w:line="240" w:lineRule="auto"/>
      </w:pPr>
      <w:r>
        <w:separator/>
      </w:r>
    </w:p>
  </w:endnote>
  <w:endnote w:type="continuationSeparator" w:id="0">
    <w:p w14:paraId="610F492F" w14:textId="77777777" w:rsidR="0003213B" w:rsidRDefault="0003213B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5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290E" w14:textId="67A3474D" w:rsidR="00864543" w:rsidRDefault="008645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4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3AB9D" w14:textId="7DF33181" w:rsidR="0015726A" w:rsidRDefault="00251E43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5B407B4F" wp14:editId="5BAD3860">
          <wp:simplePos x="0" y="0"/>
          <wp:positionH relativeFrom="column">
            <wp:posOffset>-339090</wp:posOffset>
          </wp:positionH>
          <wp:positionV relativeFrom="paragraph">
            <wp:posOffset>74930</wp:posOffset>
          </wp:positionV>
          <wp:extent cx="4102100" cy="397101"/>
          <wp:effectExtent l="0" t="0" r="0" b="3175"/>
          <wp:wrapThrough wrapText="bothSides">
            <wp:wrapPolygon edited="0">
              <wp:start x="0" y="0"/>
              <wp:lineTo x="0" y="20736"/>
              <wp:lineTo x="10332" y="20736"/>
              <wp:lineTo x="21266" y="17626"/>
              <wp:lineTo x="21466" y="4147"/>
              <wp:lineTo x="21466" y="0"/>
              <wp:lineTo x="5918" y="0"/>
              <wp:lineTo x="0" y="0"/>
            </wp:wrapPolygon>
          </wp:wrapThrough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-lisenssi Engli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0" cy="397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7C808" w14:textId="77777777" w:rsidR="0003213B" w:rsidRDefault="0003213B" w:rsidP="0015726A">
      <w:pPr>
        <w:spacing w:after="0" w:line="240" w:lineRule="auto"/>
      </w:pPr>
      <w:r>
        <w:separator/>
      </w:r>
    </w:p>
  </w:footnote>
  <w:footnote w:type="continuationSeparator" w:id="0">
    <w:p w14:paraId="0116324A" w14:textId="77777777" w:rsidR="0003213B" w:rsidRDefault="0003213B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E181" w14:textId="77777777" w:rsidR="0015726A" w:rsidRPr="00270F88" w:rsidRDefault="00906A0A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5A7"/>
    <w:multiLevelType w:val="hybridMultilevel"/>
    <w:tmpl w:val="2FBA7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7C8"/>
    <w:multiLevelType w:val="hybridMultilevel"/>
    <w:tmpl w:val="689E0414"/>
    <w:lvl w:ilvl="0" w:tplc="C0D2B9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2170"/>
    <w:multiLevelType w:val="hybridMultilevel"/>
    <w:tmpl w:val="E18EA102"/>
    <w:lvl w:ilvl="0" w:tplc="4C7CC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71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2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47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9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4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24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48D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571CC2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34434"/>
    <w:multiLevelType w:val="hybridMultilevel"/>
    <w:tmpl w:val="99FE4C1C"/>
    <w:lvl w:ilvl="0" w:tplc="1CAC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EE6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4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A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62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45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CA4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6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FF3B57"/>
    <w:multiLevelType w:val="hybridMultilevel"/>
    <w:tmpl w:val="F0EC174A"/>
    <w:lvl w:ilvl="0" w:tplc="933E4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0BDD"/>
    <w:multiLevelType w:val="hybridMultilevel"/>
    <w:tmpl w:val="39DAEB1E"/>
    <w:lvl w:ilvl="0" w:tplc="5936DF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1188C"/>
    <w:multiLevelType w:val="hybridMultilevel"/>
    <w:tmpl w:val="CC6CF652"/>
    <w:lvl w:ilvl="0" w:tplc="6912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049D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6E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C4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A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63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20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663C7D"/>
    <w:multiLevelType w:val="hybridMultilevel"/>
    <w:tmpl w:val="71C07458"/>
    <w:lvl w:ilvl="0" w:tplc="C818F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C3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0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327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6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8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6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60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3F177E"/>
    <w:multiLevelType w:val="hybridMultilevel"/>
    <w:tmpl w:val="F5E4C87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95ABF"/>
    <w:multiLevelType w:val="hybridMultilevel"/>
    <w:tmpl w:val="367C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A3858"/>
    <w:multiLevelType w:val="hybridMultilevel"/>
    <w:tmpl w:val="6CF68A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0852"/>
    <w:multiLevelType w:val="hybridMultilevel"/>
    <w:tmpl w:val="D3D405A0"/>
    <w:lvl w:ilvl="0" w:tplc="22988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C4279"/>
    <w:multiLevelType w:val="hybridMultilevel"/>
    <w:tmpl w:val="894A61E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63EA7"/>
    <w:multiLevelType w:val="hybridMultilevel"/>
    <w:tmpl w:val="BD6A1F1C"/>
    <w:lvl w:ilvl="0" w:tplc="B8947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49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8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6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CA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4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60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C642D8"/>
    <w:multiLevelType w:val="hybridMultilevel"/>
    <w:tmpl w:val="98FEF230"/>
    <w:lvl w:ilvl="0" w:tplc="E2383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93DEF"/>
    <w:multiLevelType w:val="hybridMultilevel"/>
    <w:tmpl w:val="B27008AA"/>
    <w:lvl w:ilvl="0" w:tplc="91CE3A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1C0B"/>
    <w:multiLevelType w:val="hybridMultilevel"/>
    <w:tmpl w:val="19DEA12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95ADF"/>
    <w:multiLevelType w:val="hybridMultilevel"/>
    <w:tmpl w:val="7F9C0F68"/>
    <w:lvl w:ilvl="0" w:tplc="6E1C937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633"/>
    <w:multiLevelType w:val="hybridMultilevel"/>
    <w:tmpl w:val="06ECFA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19"/>
  </w:num>
  <w:num w:numId="8">
    <w:abstractNumId w:val="8"/>
  </w:num>
  <w:num w:numId="9">
    <w:abstractNumId w:val="14"/>
  </w:num>
  <w:num w:numId="10">
    <w:abstractNumId w:val="18"/>
  </w:num>
  <w:num w:numId="11">
    <w:abstractNumId w:val="9"/>
  </w:num>
  <w:num w:numId="12">
    <w:abstractNumId w:val="16"/>
  </w:num>
  <w:num w:numId="13">
    <w:abstractNumId w:val="5"/>
  </w:num>
  <w:num w:numId="14">
    <w:abstractNumId w:val="13"/>
  </w:num>
  <w:num w:numId="15">
    <w:abstractNumId w:val="17"/>
  </w:num>
  <w:num w:numId="16">
    <w:abstractNumId w:val="3"/>
  </w:num>
  <w:num w:numId="17">
    <w:abstractNumId w:val="12"/>
  </w:num>
  <w:num w:numId="18">
    <w:abstractNumId w:val="15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24BDB"/>
    <w:rsid w:val="0003213B"/>
    <w:rsid w:val="00036C42"/>
    <w:rsid w:val="0006275A"/>
    <w:rsid w:val="00067D90"/>
    <w:rsid w:val="00086128"/>
    <w:rsid w:val="0009572C"/>
    <w:rsid w:val="001032B5"/>
    <w:rsid w:val="001126FD"/>
    <w:rsid w:val="00114088"/>
    <w:rsid w:val="0013536E"/>
    <w:rsid w:val="0015110E"/>
    <w:rsid w:val="0015726A"/>
    <w:rsid w:val="0016476D"/>
    <w:rsid w:val="00173F5D"/>
    <w:rsid w:val="00195113"/>
    <w:rsid w:val="001B7CCF"/>
    <w:rsid w:val="001F16B6"/>
    <w:rsid w:val="001F4685"/>
    <w:rsid w:val="00230CFE"/>
    <w:rsid w:val="00233404"/>
    <w:rsid w:val="00251E43"/>
    <w:rsid w:val="00270369"/>
    <w:rsid w:val="00270F88"/>
    <w:rsid w:val="00276674"/>
    <w:rsid w:val="002864F8"/>
    <w:rsid w:val="00287A26"/>
    <w:rsid w:val="002F5DF2"/>
    <w:rsid w:val="00352A1D"/>
    <w:rsid w:val="00390926"/>
    <w:rsid w:val="003A02BE"/>
    <w:rsid w:val="003B4FC9"/>
    <w:rsid w:val="003D0469"/>
    <w:rsid w:val="003E1738"/>
    <w:rsid w:val="003E49A1"/>
    <w:rsid w:val="003F081C"/>
    <w:rsid w:val="0040412C"/>
    <w:rsid w:val="00432218"/>
    <w:rsid w:val="00433728"/>
    <w:rsid w:val="00442995"/>
    <w:rsid w:val="00444D49"/>
    <w:rsid w:val="004511F2"/>
    <w:rsid w:val="0046004C"/>
    <w:rsid w:val="004B71FA"/>
    <w:rsid w:val="004D1F06"/>
    <w:rsid w:val="004E27E1"/>
    <w:rsid w:val="004E411D"/>
    <w:rsid w:val="004F390E"/>
    <w:rsid w:val="00513743"/>
    <w:rsid w:val="005220A0"/>
    <w:rsid w:val="00532BDD"/>
    <w:rsid w:val="005442F4"/>
    <w:rsid w:val="005645C7"/>
    <w:rsid w:val="00577AB8"/>
    <w:rsid w:val="005A0D8E"/>
    <w:rsid w:val="005C0619"/>
    <w:rsid w:val="005C6B22"/>
    <w:rsid w:val="005E1BF7"/>
    <w:rsid w:val="00622531"/>
    <w:rsid w:val="00655DAE"/>
    <w:rsid w:val="006865DB"/>
    <w:rsid w:val="006A326E"/>
    <w:rsid w:val="006F162B"/>
    <w:rsid w:val="007568C4"/>
    <w:rsid w:val="0079326C"/>
    <w:rsid w:val="007A49CA"/>
    <w:rsid w:val="007B2999"/>
    <w:rsid w:val="007E430D"/>
    <w:rsid w:val="007F6360"/>
    <w:rsid w:val="00824A64"/>
    <w:rsid w:val="008326DB"/>
    <w:rsid w:val="00845D11"/>
    <w:rsid w:val="00850B52"/>
    <w:rsid w:val="00864543"/>
    <w:rsid w:val="00893CA8"/>
    <w:rsid w:val="008A1FE4"/>
    <w:rsid w:val="008D5608"/>
    <w:rsid w:val="008F728F"/>
    <w:rsid w:val="008F7B0A"/>
    <w:rsid w:val="009034A7"/>
    <w:rsid w:val="00906A0A"/>
    <w:rsid w:val="009128B7"/>
    <w:rsid w:val="00912AC2"/>
    <w:rsid w:val="00947F29"/>
    <w:rsid w:val="009929A6"/>
    <w:rsid w:val="009C625E"/>
    <w:rsid w:val="009E0292"/>
    <w:rsid w:val="009F1739"/>
    <w:rsid w:val="00A16D82"/>
    <w:rsid w:val="00A17918"/>
    <w:rsid w:val="00A40415"/>
    <w:rsid w:val="00A50654"/>
    <w:rsid w:val="00A60AB1"/>
    <w:rsid w:val="00A85597"/>
    <w:rsid w:val="00A92145"/>
    <w:rsid w:val="00A95EBC"/>
    <w:rsid w:val="00AA32A8"/>
    <w:rsid w:val="00AD349B"/>
    <w:rsid w:val="00B30501"/>
    <w:rsid w:val="00B42DD4"/>
    <w:rsid w:val="00B66A08"/>
    <w:rsid w:val="00B9014D"/>
    <w:rsid w:val="00B94F91"/>
    <w:rsid w:val="00B9670E"/>
    <w:rsid w:val="00BB347A"/>
    <w:rsid w:val="00BE568E"/>
    <w:rsid w:val="00BF1627"/>
    <w:rsid w:val="00C161D3"/>
    <w:rsid w:val="00C17770"/>
    <w:rsid w:val="00C46964"/>
    <w:rsid w:val="00C81579"/>
    <w:rsid w:val="00CA003B"/>
    <w:rsid w:val="00CA0ED2"/>
    <w:rsid w:val="00CB2195"/>
    <w:rsid w:val="00CC46C8"/>
    <w:rsid w:val="00D118F6"/>
    <w:rsid w:val="00D16493"/>
    <w:rsid w:val="00D201B7"/>
    <w:rsid w:val="00D36BB8"/>
    <w:rsid w:val="00D40641"/>
    <w:rsid w:val="00D4322D"/>
    <w:rsid w:val="00D625CC"/>
    <w:rsid w:val="00D74C7A"/>
    <w:rsid w:val="00DC4485"/>
    <w:rsid w:val="00DF02E3"/>
    <w:rsid w:val="00DF120A"/>
    <w:rsid w:val="00E14A58"/>
    <w:rsid w:val="00E16429"/>
    <w:rsid w:val="00E278EE"/>
    <w:rsid w:val="00E30049"/>
    <w:rsid w:val="00E3447C"/>
    <w:rsid w:val="00E41E2D"/>
    <w:rsid w:val="00E536DB"/>
    <w:rsid w:val="00E906A6"/>
    <w:rsid w:val="00E963DD"/>
    <w:rsid w:val="00ED573C"/>
    <w:rsid w:val="00F10780"/>
    <w:rsid w:val="00F17424"/>
    <w:rsid w:val="00F22AB7"/>
    <w:rsid w:val="00F22D4A"/>
    <w:rsid w:val="00F46FD2"/>
    <w:rsid w:val="00F62F98"/>
    <w:rsid w:val="00F93FC3"/>
    <w:rsid w:val="00FA173D"/>
    <w:rsid w:val="0C2FE475"/>
    <w:rsid w:val="17B68754"/>
    <w:rsid w:val="1D2530C3"/>
    <w:rsid w:val="4998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A0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864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3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13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DF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173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901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0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B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BE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114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rn.fi/URN:NBN:fi:amk-201905067893" TargetMode="External"/><Relationship Id="rId18" Type="http://schemas.openxmlformats.org/officeDocument/2006/relationships/hyperlink" Target="https://kydex.com/technical-resources/thermoplastics-manufacturing-process-overview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slideshare.net/vshastiraja/polymer-processing" TargetMode="External"/><Relationship Id="rId17" Type="http://schemas.openxmlformats.org/officeDocument/2006/relationships/hyperlink" Target="http://urn.fi/URN:NBN:fi:amk-20190506789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ideshare.net/vshastiraja/polymer-processing" TargetMode="External"/><Relationship Id="rId20" Type="http://schemas.openxmlformats.org/officeDocument/2006/relationships/hyperlink" Target="https://www.britannica.com/science/polyethylen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sborneindustries.com/news/how-thermoset-plastics-are-manufactured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osborneindustries.com/news/how-thermoset-plastics-are-manufactured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ydex.com/technical-resources/thermoplastics-manufacturing-process-overview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427W7XWPXQD2-403814790-1667</_dlc_DocId>
    <_dlc_DocIdUrl xmlns="76865ef9-df32-4c37-ae45-f9784eb47bff">
      <Url>https://tt.eduuni.fi/sites/luc-lapinamk-extra/kiertotalousosaamista-ammattikorkeakouluihin/_layouts/15/DocIdRedir.aspx?ID=427W7XWPXQD2-403814790-1667</Url>
      <Description>427W7XWPXQD2-403814790-1667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E316-5495-48E1-B18C-6D62637E8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57E12-7299-4934-B6B9-6F54A63FB8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1A61EA-CAA6-419D-888B-B8E997A39308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4.xml><?xml version="1.0" encoding="utf-8"?>
<ds:datastoreItem xmlns:ds="http://schemas.openxmlformats.org/officeDocument/2006/customXml" ds:itemID="{B467C9AC-2BF6-431F-A1EE-A555C3DA44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D87813-2D2F-4AF7-A33F-69433E35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3881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Maarit Korhonen (TAMK)</cp:lastModifiedBy>
  <cp:revision>11</cp:revision>
  <dcterms:created xsi:type="dcterms:W3CDTF">2020-09-30T07:00:00Z</dcterms:created>
  <dcterms:modified xsi:type="dcterms:W3CDTF">2020-10-07T12:04:00Z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4bfe80d4-4492-4462-a4e0-1d9350e6d06a</vt:lpwstr>
  </property>
</Properties>
</file>