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09D" w:rsidRDefault="00647D77" w:rsidP="00E01370">
      <w:proofErr w:type="spellStart"/>
      <w:r>
        <w:rPr>
          <w:b/>
        </w:rPr>
        <w:t>Badge</w:t>
      </w:r>
      <w:proofErr w:type="spellEnd"/>
      <w:r>
        <w:rPr>
          <w:b/>
        </w:rPr>
        <w:t xml:space="preserve"> </w:t>
      </w:r>
      <w:proofErr w:type="spellStart"/>
      <w:r>
        <w:rPr>
          <w:b/>
        </w:rPr>
        <w:t>name</w:t>
      </w:r>
      <w:proofErr w:type="spellEnd"/>
      <w:r w:rsidR="00E01370" w:rsidRPr="00E01370">
        <w:rPr>
          <w:b/>
        </w:rPr>
        <w:t>:</w:t>
      </w:r>
      <w:r w:rsidR="00E01370">
        <w:t xml:space="preserve"> </w:t>
      </w:r>
      <w:r w:rsidR="00F034A0">
        <w:rPr>
          <w:lang w:val="sv-FI"/>
        </w:rPr>
        <w:t>eAMK-utvecklare</w:t>
      </w:r>
    </w:p>
    <w:p w:rsidR="00B412C6" w:rsidRDefault="00B412C6" w:rsidP="00B412C6"/>
    <w:p w:rsidR="00E01370" w:rsidRDefault="00647D77" w:rsidP="00B412C6">
      <w:proofErr w:type="spellStart"/>
      <w:r>
        <w:rPr>
          <w:b/>
        </w:rPr>
        <w:t>Description</w:t>
      </w:r>
      <w:proofErr w:type="spellEnd"/>
      <w:r w:rsidR="00E01370" w:rsidRPr="00E01370">
        <w:rPr>
          <w:b/>
        </w:rPr>
        <w:t>:</w:t>
      </w:r>
      <w:r w:rsidR="00E01370">
        <w:t xml:space="preserve"> </w:t>
      </w:r>
      <w:proofErr w:type="spellStart"/>
      <w:r w:rsidR="00F034A0" w:rsidRPr="00F034A0">
        <w:t>Märket</w:t>
      </w:r>
      <w:proofErr w:type="spellEnd"/>
      <w:r w:rsidR="00F034A0" w:rsidRPr="00F034A0">
        <w:t xml:space="preserve"> eAMK-</w:t>
      </w:r>
      <w:proofErr w:type="spellStart"/>
      <w:r w:rsidR="00F034A0" w:rsidRPr="00F034A0">
        <w:t>utvecklare</w:t>
      </w:r>
      <w:proofErr w:type="spellEnd"/>
      <w:r w:rsidR="00F034A0" w:rsidRPr="00F034A0">
        <w:t xml:space="preserve"> ges </w:t>
      </w:r>
      <w:proofErr w:type="spellStart"/>
      <w:r w:rsidR="00F034A0" w:rsidRPr="00F034A0">
        <w:t>till</w:t>
      </w:r>
      <w:proofErr w:type="spellEnd"/>
      <w:r w:rsidR="00F034A0" w:rsidRPr="00F034A0">
        <w:t xml:space="preserve"> </w:t>
      </w:r>
      <w:proofErr w:type="spellStart"/>
      <w:r w:rsidR="00F034A0" w:rsidRPr="00F034A0">
        <w:t>personer</w:t>
      </w:r>
      <w:proofErr w:type="spellEnd"/>
      <w:r w:rsidR="00F034A0" w:rsidRPr="00F034A0">
        <w:t xml:space="preserve"> </w:t>
      </w:r>
      <w:proofErr w:type="spellStart"/>
      <w:r w:rsidR="00F034A0" w:rsidRPr="00F034A0">
        <w:t>som</w:t>
      </w:r>
      <w:proofErr w:type="spellEnd"/>
      <w:r w:rsidR="00F034A0" w:rsidRPr="00F034A0">
        <w:t xml:space="preserve"> </w:t>
      </w:r>
      <w:proofErr w:type="spellStart"/>
      <w:r w:rsidR="00F034A0" w:rsidRPr="00F034A0">
        <w:t>är</w:t>
      </w:r>
      <w:proofErr w:type="spellEnd"/>
      <w:r w:rsidR="00F034A0" w:rsidRPr="00F034A0">
        <w:t xml:space="preserve"> </w:t>
      </w:r>
      <w:proofErr w:type="spellStart"/>
      <w:r w:rsidR="00F034A0" w:rsidRPr="00F034A0">
        <w:t>tillförlitliga</w:t>
      </w:r>
      <w:proofErr w:type="spellEnd"/>
      <w:r w:rsidR="00F034A0" w:rsidRPr="00F034A0">
        <w:t xml:space="preserve"> </w:t>
      </w:r>
      <w:proofErr w:type="spellStart"/>
      <w:r w:rsidR="00F034A0" w:rsidRPr="00F034A0">
        <w:t>och</w:t>
      </w:r>
      <w:proofErr w:type="spellEnd"/>
      <w:r w:rsidR="00F034A0" w:rsidRPr="00F034A0">
        <w:t xml:space="preserve"> </w:t>
      </w:r>
      <w:proofErr w:type="spellStart"/>
      <w:r w:rsidR="00F034A0" w:rsidRPr="00F034A0">
        <w:t>kompetenta</w:t>
      </w:r>
      <w:proofErr w:type="spellEnd"/>
      <w:r w:rsidR="00F034A0" w:rsidRPr="00F034A0">
        <w:t xml:space="preserve"> </w:t>
      </w:r>
      <w:proofErr w:type="spellStart"/>
      <w:r w:rsidR="00F034A0" w:rsidRPr="00F034A0">
        <w:t>utvecklingsparter</w:t>
      </w:r>
      <w:proofErr w:type="spellEnd"/>
      <w:r w:rsidR="00F034A0" w:rsidRPr="00F034A0">
        <w:t xml:space="preserve">, </w:t>
      </w:r>
      <w:proofErr w:type="spellStart"/>
      <w:r w:rsidR="00F034A0" w:rsidRPr="00F034A0">
        <w:t>som</w:t>
      </w:r>
      <w:proofErr w:type="spellEnd"/>
      <w:r w:rsidR="00F034A0" w:rsidRPr="00F034A0">
        <w:t xml:space="preserve"> </w:t>
      </w:r>
      <w:proofErr w:type="spellStart"/>
      <w:r w:rsidR="00F034A0" w:rsidRPr="00F034A0">
        <w:t>har</w:t>
      </w:r>
      <w:proofErr w:type="spellEnd"/>
      <w:r w:rsidR="00F034A0" w:rsidRPr="00F034A0">
        <w:t xml:space="preserve"> </w:t>
      </w:r>
      <w:proofErr w:type="spellStart"/>
      <w:r w:rsidR="00F034A0" w:rsidRPr="00F034A0">
        <w:t>bevisad</w:t>
      </w:r>
      <w:proofErr w:type="spellEnd"/>
      <w:r w:rsidR="00F034A0" w:rsidRPr="00F034A0">
        <w:t xml:space="preserve"> </w:t>
      </w:r>
      <w:proofErr w:type="spellStart"/>
      <w:r w:rsidR="00F034A0" w:rsidRPr="00F034A0">
        <w:t>utveklings</w:t>
      </w:r>
      <w:proofErr w:type="spellEnd"/>
      <w:r w:rsidR="00F034A0" w:rsidRPr="00F034A0">
        <w:t xml:space="preserve">- </w:t>
      </w:r>
      <w:proofErr w:type="spellStart"/>
      <w:r w:rsidR="00F034A0" w:rsidRPr="00F034A0">
        <w:t>och</w:t>
      </w:r>
      <w:proofErr w:type="spellEnd"/>
      <w:r w:rsidR="00F034A0" w:rsidRPr="00F034A0">
        <w:t xml:space="preserve"> </w:t>
      </w:r>
      <w:proofErr w:type="spellStart"/>
      <w:r w:rsidR="00F034A0" w:rsidRPr="00F034A0">
        <w:t>samarbetskompetens</w:t>
      </w:r>
      <w:proofErr w:type="spellEnd"/>
      <w:r w:rsidR="00F034A0" w:rsidRPr="00F034A0">
        <w:t xml:space="preserve"> </w:t>
      </w:r>
      <w:proofErr w:type="spellStart"/>
      <w:r w:rsidR="00F034A0" w:rsidRPr="00F034A0">
        <w:t>samt</w:t>
      </w:r>
      <w:proofErr w:type="spellEnd"/>
      <w:r w:rsidR="00F034A0" w:rsidRPr="00F034A0">
        <w:t xml:space="preserve"> </w:t>
      </w:r>
      <w:proofErr w:type="spellStart"/>
      <w:r w:rsidR="00F034A0" w:rsidRPr="00F034A0">
        <w:t>kompetens</w:t>
      </w:r>
      <w:proofErr w:type="spellEnd"/>
      <w:r w:rsidR="00F034A0" w:rsidRPr="00F034A0">
        <w:t xml:space="preserve"> </w:t>
      </w:r>
      <w:proofErr w:type="spellStart"/>
      <w:r w:rsidR="00F034A0" w:rsidRPr="00F034A0">
        <w:t>inom</w:t>
      </w:r>
      <w:proofErr w:type="spellEnd"/>
      <w:r w:rsidR="00F034A0" w:rsidRPr="00F034A0">
        <w:t xml:space="preserve"> </w:t>
      </w:r>
      <w:proofErr w:type="spellStart"/>
      <w:r w:rsidR="00F034A0" w:rsidRPr="00F034A0">
        <w:t>gemensamt</w:t>
      </w:r>
      <w:proofErr w:type="spellEnd"/>
      <w:r w:rsidR="00F034A0" w:rsidRPr="00F034A0">
        <w:t xml:space="preserve"> </w:t>
      </w:r>
      <w:proofErr w:type="spellStart"/>
      <w:r w:rsidR="00F034A0" w:rsidRPr="00F034A0">
        <w:t>webbarbete</w:t>
      </w:r>
      <w:proofErr w:type="spellEnd"/>
      <w:r w:rsidR="00F034A0" w:rsidRPr="00F034A0">
        <w:t xml:space="preserve">. </w:t>
      </w:r>
      <w:proofErr w:type="spellStart"/>
      <w:r w:rsidR="00F034A0" w:rsidRPr="00F034A0">
        <w:t>Hen</w:t>
      </w:r>
      <w:proofErr w:type="spellEnd"/>
      <w:r w:rsidR="00F034A0" w:rsidRPr="00F034A0">
        <w:t xml:space="preserve"> </w:t>
      </w:r>
      <w:proofErr w:type="spellStart"/>
      <w:r w:rsidR="00F034A0" w:rsidRPr="00F034A0">
        <w:t>har</w:t>
      </w:r>
      <w:proofErr w:type="spellEnd"/>
      <w:r w:rsidR="00F034A0" w:rsidRPr="00F034A0">
        <w:t xml:space="preserve"> </w:t>
      </w:r>
      <w:proofErr w:type="spellStart"/>
      <w:r w:rsidR="00F034A0" w:rsidRPr="00F034A0">
        <w:t>deltagit</w:t>
      </w:r>
      <w:proofErr w:type="spellEnd"/>
      <w:r w:rsidR="00F034A0" w:rsidRPr="00F034A0">
        <w:t xml:space="preserve"> i eAMK-</w:t>
      </w:r>
      <w:proofErr w:type="spellStart"/>
      <w:r w:rsidR="00F034A0" w:rsidRPr="00F034A0">
        <w:t>utvecklingsarbetet</w:t>
      </w:r>
      <w:proofErr w:type="spellEnd"/>
      <w:r w:rsidR="00F034A0" w:rsidRPr="00F034A0">
        <w:t xml:space="preserve"> </w:t>
      </w:r>
      <w:proofErr w:type="spellStart"/>
      <w:r w:rsidR="00F034A0" w:rsidRPr="00F034A0">
        <w:t>och</w:t>
      </w:r>
      <w:proofErr w:type="spellEnd"/>
      <w:r w:rsidR="00F034A0" w:rsidRPr="00F034A0">
        <w:t xml:space="preserve"> </w:t>
      </w:r>
      <w:proofErr w:type="spellStart"/>
      <w:r w:rsidR="00F034A0" w:rsidRPr="00F034A0">
        <w:t>delar</w:t>
      </w:r>
      <w:proofErr w:type="spellEnd"/>
      <w:r w:rsidR="00F034A0" w:rsidRPr="00F034A0">
        <w:t xml:space="preserve"> </w:t>
      </w:r>
      <w:proofErr w:type="spellStart"/>
      <w:r w:rsidR="00F034A0" w:rsidRPr="00F034A0">
        <w:t>öppet</w:t>
      </w:r>
      <w:proofErr w:type="spellEnd"/>
      <w:r w:rsidR="00F034A0" w:rsidRPr="00F034A0">
        <w:t xml:space="preserve"> </w:t>
      </w:r>
      <w:proofErr w:type="spellStart"/>
      <w:r w:rsidR="00F034A0" w:rsidRPr="00F034A0">
        <w:t>med</w:t>
      </w:r>
      <w:proofErr w:type="spellEnd"/>
      <w:r w:rsidR="00F034A0" w:rsidRPr="00F034A0">
        <w:t xml:space="preserve"> </w:t>
      </w:r>
      <w:proofErr w:type="spellStart"/>
      <w:r w:rsidR="00F034A0" w:rsidRPr="00F034A0">
        <w:t>sig</w:t>
      </w:r>
      <w:proofErr w:type="spellEnd"/>
      <w:r w:rsidR="00F034A0" w:rsidRPr="00F034A0">
        <w:t xml:space="preserve"> av </w:t>
      </w:r>
      <w:proofErr w:type="spellStart"/>
      <w:r w:rsidR="00F034A0" w:rsidRPr="00F034A0">
        <w:t>såväl</w:t>
      </w:r>
      <w:proofErr w:type="spellEnd"/>
      <w:r w:rsidR="00F034A0" w:rsidRPr="00F034A0">
        <w:t xml:space="preserve"> </w:t>
      </w:r>
      <w:proofErr w:type="spellStart"/>
      <w:r w:rsidR="00F034A0" w:rsidRPr="00F034A0">
        <w:t>sin</w:t>
      </w:r>
      <w:proofErr w:type="spellEnd"/>
      <w:r w:rsidR="00F034A0" w:rsidRPr="00F034A0">
        <w:t xml:space="preserve"> </w:t>
      </w:r>
      <w:proofErr w:type="spellStart"/>
      <w:r w:rsidR="00F034A0" w:rsidRPr="00F034A0">
        <w:t>egen</w:t>
      </w:r>
      <w:proofErr w:type="spellEnd"/>
      <w:r w:rsidR="00F034A0" w:rsidRPr="00F034A0">
        <w:t xml:space="preserve"> </w:t>
      </w:r>
      <w:proofErr w:type="spellStart"/>
      <w:r w:rsidR="00F034A0" w:rsidRPr="00F034A0">
        <w:t>kompetens</w:t>
      </w:r>
      <w:proofErr w:type="spellEnd"/>
      <w:r w:rsidR="00F034A0" w:rsidRPr="00F034A0">
        <w:t xml:space="preserve"> </w:t>
      </w:r>
      <w:proofErr w:type="spellStart"/>
      <w:r w:rsidR="00F034A0" w:rsidRPr="00F034A0">
        <w:t>som</w:t>
      </w:r>
      <w:proofErr w:type="spellEnd"/>
      <w:r w:rsidR="00F034A0" w:rsidRPr="00F034A0">
        <w:t xml:space="preserve"> </w:t>
      </w:r>
      <w:proofErr w:type="spellStart"/>
      <w:r w:rsidR="00F034A0" w:rsidRPr="00F034A0">
        <w:t>kompetens</w:t>
      </w:r>
      <w:proofErr w:type="spellEnd"/>
      <w:r w:rsidR="00F034A0" w:rsidRPr="00F034A0">
        <w:t xml:space="preserve"> </w:t>
      </w:r>
      <w:proofErr w:type="spellStart"/>
      <w:r w:rsidR="00F034A0" w:rsidRPr="00F034A0">
        <w:t>som</w:t>
      </w:r>
      <w:proofErr w:type="spellEnd"/>
      <w:r w:rsidR="00F034A0" w:rsidRPr="00F034A0">
        <w:t xml:space="preserve"> </w:t>
      </w:r>
      <w:proofErr w:type="spellStart"/>
      <w:r w:rsidR="00F034A0" w:rsidRPr="00F034A0">
        <w:t>utvecklats</w:t>
      </w:r>
      <w:proofErr w:type="spellEnd"/>
      <w:r w:rsidR="00F034A0" w:rsidRPr="00F034A0">
        <w:t xml:space="preserve"> </w:t>
      </w:r>
      <w:proofErr w:type="spellStart"/>
      <w:r w:rsidR="00F034A0" w:rsidRPr="00F034A0">
        <w:t>tillsammans</w:t>
      </w:r>
      <w:proofErr w:type="spellEnd"/>
      <w:r w:rsidR="00F034A0" w:rsidRPr="00F034A0">
        <w:t>.</w:t>
      </w:r>
    </w:p>
    <w:p w:rsidR="00F034A0" w:rsidRDefault="00F034A0" w:rsidP="00B412C6">
      <w:pPr>
        <w:rPr>
          <w:rFonts w:ascii="Source Sans Pro" w:eastAsia="Times New Roman" w:hAnsi="Source Sans Pro" w:cs="Times New Roman"/>
          <w:color w:val="393939"/>
          <w:sz w:val="20"/>
          <w:szCs w:val="20"/>
          <w:lang w:eastAsia="fi-FI"/>
        </w:rPr>
      </w:pPr>
    </w:p>
    <w:p w:rsidR="00E01370" w:rsidRPr="00E01370" w:rsidRDefault="00647D77" w:rsidP="00B412C6">
      <w:pPr>
        <w:rPr>
          <w:b/>
          <w:bCs/>
        </w:rPr>
      </w:pPr>
      <w:proofErr w:type="spellStart"/>
      <w:r>
        <w:rPr>
          <w:b/>
          <w:bCs/>
        </w:rPr>
        <w:t>Tags</w:t>
      </w:r>
      <w:proofErr w:type="spellEnd"/>
      <w:r w:rsidR="00E01370" w:rsidRPr="00B412C6">
        <w:rPr>
          <w:b/>
          <w:bCs/>
        </w:rPr>
        <w:t>:</w:t>
      </w:r>
      <w:r w:rsidR="00E01370">
        <w:rPr>
          <w:b/>
          <w:bCs/>
        </w:rPr>
        <w:t xml:space="preserve"> </w:t>
      </w:r>
    </w:p>
    <w:p w:rsidR="00B412C6" w:rsidRDefault="00B412C6" w:rsidP="00B412C6"/>
    <w:p w:rsidR="00E01370" w:rsidRPr="00E01370" w:rsidRDefault="00647D77" w:rsidP="00B412C6">
      <w:pPr>
        <w:rPr>
          <w:b/>
        </w:rPr>
      </w:pPr>
      <w:proofErr w:type="spellStart"/>
      <w:r>
        <w:rPr>
          <w:b/>
        </w:rPr>
        <w:t>Criteria</w:t>
      </w:r>
      <w:proofErr w:type="spellEnd"/>
      <w:r w:rsidR="00E01370" w:rsidRPr="00E01370">
        <w:rPr>
          <w:b/>
        </w:rPr>
        <w:t>:</w:t>
      </w:r>
    </w:p>
    <w:p w:rsidR="00F034A0" w:rsidRDefault="00F034A0" w:rsidP="00F034A0">
      <w:r>
        <w:t>En eAMK-</w:t>
      </w:r>
      <w:proofErr w:type="spellStart"/>
      <w:r>
        <w:t>utvecklare</w:t>
      </w:r>
      <w:proofErr w:type="spellEnd"/>
      <w:r>
        <w:t>:</w:t>
      </w:r>
    </w:p>
    <w:p w:rsidR="00F034A0" w:rsidRDefault="00F034A0" w:rsidP="00F034A0">
      <w:pPr>
        <w:pStyle w:val="Luettelokappale"/>
        <w:numPr>
          <w:ilvl w:val="0"/>
          <w:numId w:val="23"/>
        </w:numPr>
      </w:pPr>
      <w:proofErr w:type="spellStart"/>
      <w:r>
        <w:t>har</w:t>
      </w:r>
      <w:proofErr w:type="spellEnd"/>
      <w:r>
        <w:t xml:space="preserve"> </w:t>
      </w:r>
      <w:proofErr w:type="spellStart"/>
      <w:r>
        <w:t>deltagit</w:t>
      </w:r>
      <w:proofErr w:type="spellEnd"/>
      <w:r>
        <w:t xml:space="preserve"> i eAMK-</w:t>
      </w:r>
      <w:proofErr w:type="spellStart"/>
      <w:r>
        <w:t>projektets</w:t>
      </w:r>
      <w:proofErr w:type="spellEnd"/>
      <w:r>
        <w:t xml:space="preserve"> </w:t>
      </w:r>
      <w:proofErr w:type="spellStart"/>
      <w:r>
        <w:t>utvecklingsarbete</w:t>
      </w:r>
      <w:proofErr w:type="spellEnd"/>
    </w:p>
    <w:p w:rsidR="00F034A0" w:rsidRDefault="00F034A0" w:rsidP="00F034A0">
      <w:pPr>
        <w:pStyle w:val="Luettelokappale"/>
        <w:numPr>
          <w:ilvl w:val="0"/>
          <w:numId w:val="23"/>
        </w:numPr>
      </w:pPr>
      <w:proofErr w:type="spellStart"/>
      <w:r>
        <w:t>kan</w:t>
      </w:r>
      <w:proofErr w:type="spellEnd"/>
      <w:r>
        <w:t xml:space="preserve"> </w:t>
      </w:r>
      <w:proofErr w:type="spellStart"/>
      <w:r>
        <w:t>arbeta</w:t>
      </w:r>
      <w:proofErr w:type="spellEnd"/>
      <w:r>
        <w:t xml:space="preserve"> i en </w:t>
      </w:r>
      <w:proofErr w:type="spellStart"/>
      <w:r>
        <w:t>gemenskap</w:t>
      </w:r>
      <w:proofErr w:type="spellEnd"/>
      <w:r>
        <w:t xml:space="preserve">, </w:t>
      </w:r>
      <w:proofErr w:type="spellStart"/>
      <w:r>
        <w:t>även</w:t>
      </w:r>
      <w:proofErr w:type="spellEnd"/>
      <w:r>
        <w:t xml:space="preserve"> </w:t>
      </w:r>
      <w:proofErr w:type="spellStart"/>
      <w:r>
        <w:t>på</w:t>
      </w:r>
      <w:proofErr w:type="spellEnd"/>
      <w:r>
        <w:t xml:space="preserve"> </w:t>
      </w:r>
      <w:proofErr w:type="spellStart"/>
      <w:r>
        <w:t>nätet</w:t>
      </w:r>
      <w:proofErr w:type="spellEnd"/>
    </w:p>
    <w:p w:rsidR="00F034A0" w:rsidRDefault="00F034A0" w:rsidP="00F034A0">
      <w:pPr>
        <w:pStyle w:val="Luettelokappale"/>
        <w:numPr>
          <w:ilvl w:val="0"/>
          <w:numId w:val="23"/>
        </w:numPr>
      </w:pPr>
      <w:proofErr w:type="spellStart"/>
      <w:r>
        <w:t>har</w:t>
      </w:r>
      <w:proofErr w:type="spellEnd"/>
      <w:r>
        <w:t xml:space="preserve"> </w:t>
      </w:r>
      <w:proofErr w:type="spellStart"/>
      <w:r>
        <w:t>förmåga</w:t>
      </w:r>
      <w:proofErr w:type="spellEnd"/>
      <w:r>
        <w:t xml:space="preserve"> </w:t>
      </w:r>
      <w:proofErr w:type="spellStart"/>
      <w:r>
        <w:t>till</w:t>
      </w:r>
      <w:proofErr w:type="spellEnd"/>
      <w:r>
        <w:t xml:space="preserve"> </w:t>
      </w:r>
      <w:proofErr w:type="spellStart"/>
      <w:r>
        <w:t>dialogisk</w:t>
      </w:r>
      <w:proofErr w:type="spellEnd"/>
      <w:r>
        <w:t xml:space="preserve"> </w:t>
      </w:r>
      <w:proofErr w:type="spellStart"/>
      <w:r>
        <w:t>utveckling</w:t>
      </w:r>
      <w:proofErr w:type="spellEnd"/>
    </w:p>
    <w:p w:rsidR="00F034A0" w:rsidRDefault="00F034A0" w:rsidP="00F034A0">
      <w:pPr>
        <w:pStyle w:val="Luettelokappale"/>
        <w:numPr>
          <w:ilvl w:val="0"/>
          <w:numId w:val="23"/>
        </w:numPr>
      </w:pPr>
      <w:proofErr w:type="spellStart"/>
      <w:r>
        <w:t>är</w:t>
      </w:r>
      <w:proofErr w:type="spellEnd"/>
      <w:r>
        <w:t xml:space="preserve"> </w:t>
      </w:r>
      <w:proofErr w:type="spellStart"/>
      <w:r>
        <w:t>innovativ</w:t>
      </w:r>
      <w:proofErr w:type="spellEnd"/>
      <w:r>
        <w:t xml:space="preserve"> </w:t>
      </w:r>
      <w:proofErr w:type="spellStart"/>
      <w:r>
        <w:t>och</w:t>
      </w:r>
      <w:proofErr w:type="spellEnd"/>
      <w:r>
        <w:t xml:space="preserve"> </w:t>
      </w:r>
      <w:proofErr w:type="spellStart"/>
      <w:r>
        <w:t>kläcker</w:t>
      </w:r>
      <w:proofErr w:type="spellEnd"/>
      <w:r>
        <w:t xml:space="preserve"> </w:t>
      </w:r>
      <w:proofErr w:type="spellStart"/>
      <w:r>
        <w:t>idéer</w:t>
      </w:r>
      <w:proofErr w:type="spellEnd"/>
      <w:r>
        <w:t xml:space="preserve"> </w:t>
      </w:r>
      <w:proofErr w:type="spellStart"/>
      <w:r>
        <w:t>samt</w:t>
      </w:r>
      <w:proofErr w:type="spellEnd"/>
      <w:r>
        <w:t xml:space="preserve"> </w:t>
      </w:r>
      <w:proofErr w:type="spellStart"/>
      <w:r>
        <w:t>skapar</w:t>
      </w:r>
      <w:proofErr w:type="spellEnd"/>
      <w:r>
        <w:t xml:space="preserve"> </w:t>
      </w:r>
      <w:proofErr w:type="spellStart"/>
      <w:r>
        <w:t>nytt</w:t>
      </w:r>
      <w:proofErr w:type="spellEnd"/>
    </w:p>
    <w:p w:rsidR="00F034A0" w:rsidRDefault="00F034A0" w:rsidP="00F034A0">
      <w:pPr>
        <w:pStyle w:val="Luettelokappale"/>
        <w:numPr>
          <w:ilvl w:val="0"/>
          <w:numId w:val="23"/>
        </w:numPr>
      </w:pPr>
      <w:proofErr w:type="spellStart"/>
      <w:r>
        <w:t>arbetar</w:t>
      </w:r>
      <w:proofErr w:type="spellEnd"/>
      <w:r>
        <w:t xml:space="preserve"> </w:t>
      </w:r>
      <w:proofErr w:type="spellStart"/>
      <w:r>
        <w:t>målmedvetet</w:t>
      </w:r>
      <w:proofErr w:type="spellEnd"/>
      <w:r>
        <w:t xml:space="preserve"> </w:t>
      </w:r>
      <w:proofErr w:type="spellStart"/>
      <w:r>
        <w:t>mot</w:t>
      </w:r>
      <w:proofErr w:type="spellEnd"/>
      <w:r>
        <w:t xml:space="preserve"> </w:t>
      </w:r>
      <w:proofErr w:type="spellStart"/>
      <w:r>
        <w:t>uppsatta</w:t>
      </w:r>
      <w:proofErr w:type="spellEnd"/>
      <w:r>
        <w:t xml:space="preserve"> </w:t>
      </w:r>
      <w:proofErr w:type="spellStart"/>
      <w:r>
        <w:t>mål</w:t>
      </w:r>
      <w:proofErr w:type="spellEnd"/>
    </w:p>
    <w:p w:rsidR="00F034A0" w:rsidRDefault="00F034A0" w:rsidP="00F034A0">
      <w:pPr>
        <w:pStyle w:val="Luettelokappale"/>
        <w:numPr>
          <w:ilvl w:val="0"/>
          <w:numId w:val="23"/>
        </w:numPr>
      </w:pPr>
      <w:proofErr w:type="spellStart"/>
      <w:r>
        <w:t>klarar</w:t>
      </w:r>
      <w:proofErr w:type="spellEnd"/>
      <w:r>
        <w:t xml:space="preserve"> av </w:t>
      </w:r>
      <w:proofErr w:type="spellStart"/>
      <w:r>
        <w:t>osäkerheten</w:t>
      </w:r>
      <w:proofErr w:type="spellEnd"/>
      <w:r>
        <w:t xml:space="preserve"> </w:t>
      </w:r>
      <w:proofErr w:type="spellStart"/>
      <w:r>
        <w:t>som</w:t>
      </w:r>
      <w:proofErr w:type="spellEnd"/>
      <w:r>
        <w:t xml:space="preserve"> </w:t>
      </w:r>
      <w:proofErr w:type="spellStart"/>
      <w:r>
        <w:t>är</w:t>
      </w:r>
      <w:proofErr w:type="spellEnd"/>
      <w:r>
        <w:t xml:space="preserve"> </w:t>
      </w:r>
      <w:proofErr w:type="spellStart"/>
      <w:r>
        <w:t>förknippad</w:t>
      </w:r>
      <w:proofErr w:type="spellEnd"/>
      <w:r>
        <w:t xml:space="preserve"> </w:t>
      </w:r>
      <w:proofErr w:type="spellStart"/>
      <w:r>
        <w:t>med</w:t>
      </w:r>
      <w:proofErr w:type="spellEnd"/>
      <w:r>
        <w:t xml:space="preserve"> </w:t>
      </w:r>
      <w:proofErr w:type="spellStart"/>
      <w:r>
        <w:t>utveckling</w:t>
      </w:r>
      <w:proofErr w:type="spellEnd"/>
    </w:p>
    <w:p w:rsidR="00F034A0" w:rsidRDefault="00F034A0" w:rsidP="00F034A0">
      <w:pPr>
        <w:pStyle w:val="Luettelokappale"/>
        <w:numPr>
          <w:ilvl w:val="0"/>
          <w:numId w:val="23"/>
        </w:numPr>
      </w:pPr>
      <w:proofErr w:type="spellStart"/>
      <w:r>
        <w:t>kan</w:t>
      </w:r>
      <w:proofErr w:type="spellEnd"/>
      <w:r>
        <w:t xml:space="preserve"> </w:t>
      </w:r>
      <w:proofErr w:type="spellStart"/>
      <w:r>
        <w:t>ta</w:t>
      </w:r>
      <w:proofErr w:type="spellEnd"/>
      <w:r>
        <w:t xml:space="preserve"> </w:t>
      </w:r>
      <w:proofErr w:type="spellStart"/>
      <w:r>
        <w:t>eget</w:t>
      </w:r>
      <w:proofErr w:type="spellEnd"/>
      <w:r>
        <w:t xml:space="preserve"> </w:t>
      </w:r>
      <w:proofErr w:type="spellStart"/>
      <w:r>
        <w:t>initiativ</w:t>
      </w:r>
      <w:proofErr w:type="spellEnd"/>
    </w:p>
    <w:p w:rsidR="00F034A0" w:rsidRDefault="00F034A0" w:rsidP="00F034A0">
      <w:pPr>
        <w:pStyle w:val="Luettelokappale"/>
        <w:numPr>
          <w:ilvl w:val="0"/>
          <w:numId w:val="23"/>
        </w:numPr>
      </w:pPr>
      <w:proofErr w:type="spellStart"/>
      <w:r>
        <w:t>delar</w:t>
      </w:r>
      <w:proofErr w:type="spellEnd"/>
      <w:r>
        <w:t xml:space="preserve"> </w:t>
      </w:r>
      <w:proofErr w:type="spellStart"/>
      <w:r>
        <w:t>och</w:t>
      </w:r>
      <w:proofErr w:type="spellEnd"/>
      <w:r>
        <w:t xml:space="preserve"> </w:t>
      </w:r>
      <w:proofErr w:type="spellStart"/>
      <w:r>
        <w:t>sprider</w:t>
      </w:r>
      <w:proofErr w:type="spellEnd"/>
      <w:r>
        <w:t xml:space="preserve"> </w:t>
      </w:r>
      <w:proofErr w:type="spellStart"/>
      <w:r>
        <w:t>öppet</w:t>
      </w:r>
      <w:proofErr w:type="spellEnd"/>
      <w:r>
        <w:t xml:space="preserve"> </w:t>
      </w:r>
      <w:proofErr w:type="spellStart"/>
      <w:r>
        <w:t>resultaten</w:t>
      </w:r>
      <w:proofErr w:type="spellEnd"/>
      <w:r>
        <w:t xml:space="preserve"> av </w:t>
      </w:r>
      <w:proofErr w:type="spellStart"/>
      <w:r>
        <w:t>sitt</w:t>
      </w:r>
      <w:proofErr w:type="spellEnd"/>
      <w:r>
        <w:t xml:space="preserve"> </w:t>
      </w:r>
      <w:proofErr w:type="spellStart"/>
      <w:r>
        <w:t>utvecklingsarbete</w:t>
      </w:r>
      <w:proofErr w:type="spellEnd"/>
    </w:p>
    <w:p w:rsidR="00F034A0" w:rsidRDefault="00F034A0" w:rsidP="00F034A0"/>
    <w:p w:rsidR="00647D77" w:rsidRDefault="00F034A0" w:rsidP="00F034A0">
      <w:r>
        <w:t>[</w:t>
      </w:r>
      <w:proofErr w:type="spellStart"/>
      <w:r>
        <w:t>Lär</w:t>
      </w:r>
      <w:proofErr w:type="spellEnd"/>
      <w:r>
        <w:t xml:space="preserve"> </w:t>
      </w:r>
      <w:proofErr w:type="spellStart"/>
      <w:r>
        <w:t>dig</w:t>
      </w:r>
      <w:proofErr w:type="spellEnd"/>
      <w:r>
        <w:t xml:space="preserve"> </w:t>
      </w:r>
      <w:proofErr w:type="spellStart"/>
      <w:r>
        <w:t>mer</w:t>
      </w:r>
      <w:proofErr w:type="spellEnd"/>
      <w:r>
        <w:t xml:space="preserve"> </w:t>
      </w:r>
      <w:proofErr w:type="spellStart"/>
      <w:r>
        <w:t>om</w:t>
      </w:r>
      <w:proofErr w:type="spellEnd"/>
      <w:r>
        <w:t xml:space="preserve"> eAMK</w:t>
      </w:r>
      <w:proofErr w:type="gramStart"/>
      <w:r>
        <w:t>!](</w:t>
      </w:r>
      <w:proofErr w:type="gramEnd"/>
      <w:hyperlink r:id="rId5" w:history="1">
        <w:r w:rsidRPr="008C43AC">
          <w:rPr>
            <w:rStyle w:val="Hyperlinkki"/>
          </w:rPr>
          <w:t>https://www.eamk.fi/sv/framsida/</w:t>
        </w:r>
      </w:hyperlink>
      <w:r>
        <w:t>)</w:t>
      </w:r>
    </w:p>
    <w:p w:rsidR="00F034A0" w:rsidRDefault="00F034A0" w:rsidP="00F034A0">
      <w:pPr>
        <w:rPr>
          <w:b/>
        </w:rPr>
      </w:pPr>
    </w:p>
    <w:p w:rsidR="00F034A0" w:rsidRDefault="00F034A0" w:rsidP="00F034A0">
      <w:r>
        <w:rPr>
          <w:lang w:val="sv-FI"/>
        </w:rPr>
        <w:t>Visa dina eAMK-utvecklarkunskaper!</w:t>
      </w:r>
    </w:p>
    <w:p w:rsidR="00F034A0" w:rsidRDefault="00F034A0" w:rsidP="00F034A0">
      <w:r>
        <w:rPr>
          <w:lang w:val="sv-FI"/>
        </w:rPr>
        <w:t>Genomför en självutvärdering där du visar dina kunskaper i enlighet med kriterierna för kunskapsmärket eAMK-utvecklare. Presentera och utvärdera ditt utvecklingsarbete i eAMK-projektet. Visa hur du har delat och spritt resultaten (t.ex. blogginlägg på Digipölytys eller någon annan publikation/artikel, webbseminarium, video, seminariepresentation).</w:t>
      </w:r>
    </w:p>
    <w:p w:rsidR="00F034A0" w:rsidRDefault="00F034A0" w:rsidP="00F034A0"/>
    <w:p w:rsidR="00F034A0" w:rsidRDefault="00F034A0" w:rsidP="00F034A0">
      <w:r>
        <w:rPr>
          <w:lang w:val="sv-FI"/>
        </w:rPr>
        <w:t>Du kan själv välja produktionens form. Den kan till exempel vara ett textdokument, en video eller en helhet av olika medieformer.</w:t>
      </w:r>
    </w:p>
    <w:p w:rsidR="00F034A0" w:rsidRDefault="00F034A0" w:rsidP="00F034A0"/>
    <w:p w:rsidR="00F034A0" w:rsidRDefault="00F034A0" w:rsidP="00F034A0">
      <w:pPr>
        <w:rPr>
          <w:lang w:val="sv-FI"/>
        </w:rPr>
      </w:pPr>
      <w:r>
        <w:rPr>
          <w:lang w:val="sv-FI"/>
        </w:rPr>
        <w:t>För att få det här kunskapsmärket behöver du dessutom en rekommendation. Skaffa rekommendationer från personer som har arbetat inom eAMK-projektet. Den som rekommenderar dig kan ge ett utlåtande i önskat format. Bifoga rekommendationsdokumentet till din ansökan.</w:t>
      </w:r>
    </w:p>
    <w:p w:rsidR="00F034A0" w:rsidRDefault="00F034A0" w:rsidP="00F034A0"/>
    <w:p w:rsidR="00F034A0" w:rsidRDefault="00F034A0" w:rsidP="00F034A0">
      <w:r>
        <w:rPr>
          <w:lang w:val="sv-FI"/>
        </w:rPr>
        <w:t>Namn</w:t>
      </w:r>
      <w:r>
        <w:t>:</w:t>
      </w:r>
    </w:p>
    <w:p w:rsidR="00F034A0" w:rsidRDefault="00F034A0" w:rsidP="00F034A0">
      <w:r>
        <w:rPr>
          <w:lang w:val="sv-FI"/>
        </w:rPr>
        <w:t>E-postadress:</w:t>
      </w:r>
    </w:p>
    <w:p w:rsidR="00F034A0" w:rsidRDefault="00F034A0" w:rsidP="00F034A0">
      <w:r>
        <w:rPr>
          <w:lang w:val="sv-FI"/>
        </w:rPr>
        <w:t>Yrkeshögskola:</w:t>
      </w:r>
    </w:p>
    <w:p w:rsidR="00F034A0" w:rsidRDefault="00F034A0" w:rsidP="00F034A0"/>
    <w:p w:rsidR="00F034A0" w:rsidRDefault="00F034A0" w:rsidP="00F034A0">
      <w:r>
        <w:rPr>
          <w:lang w:val="sv-FI"/>
        </w:rPr>
        <w:t>Alternativ 1: Självutvärdering som fil</w:t>
      </w:r>
    </w:p>
    <w:p w:rsidR="00F034A0" w:rsidRDefault="00F034A0" w:rsidP="00F034A0">
      <w:r>
        <w:rPr>
          <w:lang w:val="sv-FI"/>
        </w:rPr>
        <w:t>Du kan ladda upp din självutvärderingsfil här.</w:t>
      </w:r>
    </w:p>
    <w:p w:rsidR="00F034A0" w:rsidRDefault="00F034A0" w:rsidP="00F034A0"/>
    <w:p w:rsidR="00F034A0" w:rsidRDefault="00F034A0" w:rsidP="00F034A0">
      <w:r>
        <w:rPr>
          <w:lang w:val="sv-FI"/>
        </w:rPr>
        <w:t>Alternativ 2: Länk till självutvärderingen</w:t>
      </w:r>
    </w:p>
    <w:p w:rsidR="00F034A0" w:rsidRDefault="00F034A0" w:rsidP="00F034A0">
      <w:r>
        <w:rPr>
          <w:lang w:val="sv-FI"/>
        </w:rPr>
        <w:t>Ange i fältet en webbadress till ditt självutvärderingsmaterial. Om ditt material är offentligt, ska du beakta relaterade dataskyddsfrågor.</w:t>
      </w:r>
    </w:p>
    <w:p w:rsidR="00F034A0" w:rsidRDefault="00F034A0" w:rsidP="00F034A0"/>
    <w:p w:rsidR="00F034A0" w:rsidRDefault="00F034A0" w:rsidP="00F034A0">
      <w:r>
        <w:rPr>
          <w:lang w:val="sv-FI"/>
        </w:rPr>
        <w:lastRenderedPageBreak/>
        <w:t>Rekommendation</w:t>
      </w:r>
    </w:p>
    <w:p w:rsidR="00F034A0" w:rsidRDefault="00F034A0" w:rsidP="00F034A0">
      <w:r>
        <w:rPr>
          <w:lang w:val="sv-FI"/>
        </w:rPr>
        <w:t>Obs! Namnge filen så att den inkluderar efternamnen på dem som lämnar rekommendationen.</w:t>
      </w:r>
    </w:p>
    <w:p w:rsidR="00F034A0" w:rsidRDefault="00F034A0" w:rsidP="005967A1"/>
    <w:p w:rsidR="00B412C6" w:rsidRDefault="00E01370">
      <w:proofErr w:type="spellStart"/>
      <w:r w:rsidRPr="00E01370">
        <w:rPr>
          <w:b/>
        </w:rPr>
        <w:t>Name</w:t>
      </w:r>
      <w:proofErr w:type="spellEnd"/>
      <w:r w:rsidRPr="00E01370">
        <w:rPr>
          <w:b/>
        </w:rPr>
        <w:t>:</w:t>
      </w:r>
      <w:r>
        <w:t xml:space="preserve"> </w:t>
      </w:r>
      <w:r w:rsidR="00AF3CD6">
        <w:rPr>
          <w:lang w:val="en-GB"/>
        </w:rPr>
        <w:t>Digital Guidance Expert</w:t>
      </w:r>
    </w:p>
    <w:p w:rsidR="00E01370" w:rsidRDefault="00E01370"/>
    <w:p w:rsidR="00E01370" w:rsidRDefault="00E01370">
      <w:proofErr w:type="spellStart"/>
      <w:r w:rsidRPr="00E01370">
        <w:rPr>
          <w:b/>
        </w:rPr>
        <w:t>Description</w:t>
      </w:r>
      <w:proofErr w:type="spellEnd"/>
      <w:r w:rsidRPr="00E01370">
        <w:rPr>
          <w:b/>
        </w:rPr>
        <w:t>:</w:t>
      </w:r>
      <w:r>
        <w:t xml:space="preserve"> </w:t>
      </w:r>
      <w:r w:rsidR="00AF3CD6" w:rsidRPr="00AF3CD6">
        <w:t xml:space="preserve">An </w:t>
      </w:r>
      <w:proofErr w:type="spellStart"/>
      <w:r w:rsidR="00AF3CD6" w:rsidRPr="00AF3CD6">
        <w:t>expert</w:t>
      </w:r>
      <w:proofErr w:type="spellEnd"/>
      <w:r w:rsidR="00AF3CD6" w:rsidRPr="00AF3CD6">
        <w:t xml:space="preserve"> in </w:t>
      </w:r>
      <w:proofErr w:type="spellStart"/>
      <w:r w:rsidR="00AF3CD6" w:rsidRPr="00AF3CD6">
        <w:t>digital</w:t>
      </w:r>
      <w:proofErr w:type="spellEnd"/>
      <w:r w:rsidR="00AF3CD6" w:rsidRPr="00AF3CD6">
        <w:t xml:space="preserve"> </w:t>
      </w:r>
      <w:proofErr w:type="spellStart"/>
      <w:r w:rsidR="00AF3CD6" w:rsidRPr="00AF3CD6">
        <w:t>guidance</w:t>
      </w:r>
      <w:proofErr w:type="spellEnd"/>
      <w:r w:rsidR="00AF3CD6" w:rsidRPr="00AF3CD6">
        <w:t xml:space="preserve"> is </w:t>
      </w:r>
      <w:proofErr w:type="spellStart"/>
      <w:r w:rsidR="00AF3CD6" w:rsidRPr="00AF3CD6">
        <w:t>able</w:t>
      </w:r>
      <w:proofErr w:type="spellEnd"/>
      <w:r w:rsidR="00AF3CD6" w:rsidRPr="00AF3CD6">
        <w:t xml:space="preserve"> to </w:t>
      </w:r>
      <w:proofErr w:type="spellStart"/>
      <w:r w:rsidR="00AF3CD6" w:rsidRPr="00AF3CD6">
        <w:t>utilise</w:t>
      </w:r>
      <w:proofErr w:type="spellEnd"/>
      <w:r w:rsidR="00AF3CD6" w:rsidRPr="00AF3CD6">
        <w:t xml:space="preserve"> </w:t>
      </w:r>
      <w:proofErr w:type="spellStart"/>
      <w:r w:rsidR="00AF3CD6" w:rsidRPr="00AF3CD6">
        <w:t>digital</w:t>
      </w:r>
      <w:proofErr w:type="spellEnd"/>
      <w:r w:rsidR="00AF3CD6" w:rsidRPr="00AF3CD6">
        <w:t xml:space="preserve"> </w:t>
      </w:r>
      <w:proofErr w:type="spellStart"/>
      <w:r w:rsidR="00AF3CD6" w:rsidRPr="00AF3CD6">
        <w:t>guidance</w:t>
      </w:r>
      <w:proofErr w:type="spellEnd"/>
      <w:r w:rsidR="00AF3CD6" w:rsidRPr="00AF3CD6">
        <w:t xml:space="preserve"> </w:t>
      </w:r>
      <w:proofErr w:type="spellStart"/>
      <w:r w:rsidR="00AF3CD6" w:rsidRPr="00AF3CD6">
        <w:t>applications</w:t>
      </w:r>
      <w:proofErr w:type="spellEnd"/>
      <w:r w:rsidR="00AF3CD6" w:rsidRPr="00AF3CD6">
        <w:t xml:space="preserve"> in </w:t>
      </w:r>
      <w:proofErr w:type="spellStart"/>
      <w:r w:rsidR="00AF3CD6" w:rsidRPr="00AF3CD6">
        <w:t>the</w:t>
      </w:r>
      <w:proofErr w:type="spellEnd"/>
      <w:r w:rsidR="00AF3CD6" w:rsidRPr="00AF3CD6">
        <w:t xml:space="preserve"> </w:t>
      </w:r>
      <w:proofErr w:type="spellStart"/>
      <w:r w:rsidR="00AF3CD6" w:rsidRPr="00AF3CD6">
        <w:t>different</w:t>
      </w:r>
      <w:proofErr w:type="spellEnd"/>
      <w:r w:rsidR="00AF3CD6" w:rsidRPr="00AF3CD6">
        <w:t xml:space="preserve"> </w:t>
      </w:r>
      <w:proofErr w:type="spellStart"/>
      <w:r w:rsidR="00AF3CD6" w:rsidRPr="00AF3CD6">
        <w:t>phases</w:t>
      </w:r>
      <w:proofErr w:type="spellEnd"/>
      <w:r w:rsidR="00AF3CD6" w:rsidRPr="00AF3CD6">
        <w:t xml:space="preserve"> of </w:t>
      </w:r>
      <w:proofErr w:type="spellStart"/>
      <w:r w:rsidR="00AF3CD6" w:rsidRPr="00AF3CD6">
        <w:t>the</w:t>
      </w:r>
      <w:proofErr w:type="spellEnd"/>
      <w:r w:rsidR="00AF3CD6" w:rsidRPr="00AF3CD6">
        <w:t xml:space="preserve"> Digital </w:t>
      </w:r>
      <w:proofErr w:type="spellStart"/>
      <w:r w:rsidR="00AF3CD6" w:rsidRPr="00AF3CD6">
        <w:t>guidance</w:t>
      </w:r>
      <w:proofErr w:type="spellEnd"/>
      <w:r w:rsidR="00AF3CD6" w:rsidRPr="00AF3CD6">
        <w:t xml:space="preserve"> </w:t>
      </w:r>
      <w:proofErr w:type="spellStart"/>
      <w:r w:rsidR="00AF3CD6" w:rsidRPr="00AF3CD6">
        <w:t>path</w:t>
      </w:r>
      <w:proofErr w:type="spellEnd"/>
      <w:r w:rsidR="00AF3CD6" w:rsidRPr="00AF3CD6">
        <w:t xml:space="preserve">. </w:t>
      </w:r>
      <w:proofErr w:type="spellStart"/>
      <w:r w:rsidR="00AF3CD6" w:rsidRPr="00AF3CD6">
        <w:t>The</w:t>
      </w:r>
      <w:proofErr w:type="spellEnd"/>
      <w:r w:rsidR="00AF3CD6" w:rsidRPr="00AF3CD6">
        <w:t xml:space="preserve"> Digital </w:t>
      </w:r>
      <w:proofErr w:type="spellStart"/>
      <w:r w:rsidR="00AF3CD6" w:rsidRPr="00AF3CD6">
        <w:t>guidance</w:t>
      </w:r>
      <w:proofErr w:type="spellEnd"/>
      <w:r w:rsidR="00AF3CD6" w:rsidRPr="00AF3CD6">
        <w:t xml:space="preserve"> </w:t>
      </w:r>
      <w:proofErr w:type="spellStart"/>
      <w:r w:rsidR="00AF3CD6" w:rsidRPr="00AF3CD6">
        <w:t>path</w:t>
      </w:r>
      <w:proofErr w:type="spellEnd"/>
      <w:r w:rsidR="00AF3CD6" w:rsidRPr="00AF3CD6">
        <w:t xml:space="preserve"> is a </w:t>
      </w:r>
      <w:proofErr w:type="spellStart"/>
      <w:r w:rsidR="00AF3CD6" w:rsidRPr="00AF3CD6">
        <w:t>tool</w:t>
      </w:r>
      <w:proofErr w:type="spellEnd"/>
      <w:r w:rsidR="00AF3CD6" w:rsidRPr="00AF3CD6">
        <w:t xml:space="preserve"> </w:t>
      </w:r>
      <w:proofErr w:type="spellStart"/>
      <w:r w:rsidR="00AF3CD6" w:rsidRPr="00AF3CD6">
        <w:t>created</w:t>
      </w:r>
      <w:proofErr w:type="spellEnd"/>
      <w:r w:rsidR="00AF3CD6" w:rsidRPr="00AF3CD6">
        <w:t xml:space="preserve"> in </w:t>
      </w:r>
      <w:proofErr w:type="spellStart"/>
      <w:r w:rsidR="00AF3CD6" w:rsidRPr="00AF3CD6">
        <w:t>the</w:t>
      </w:r>
      <w:proofErr w:type="spellEnd"/>
      <w:r w:rsidR="00AF3CD6" w:rsidRPr="00AF3CD6">
        <w:t xml:space="preserve"> eAMK </w:t>
      </w:r>
      <w:proofErr w:type="spellStart"/>
      <w:r w:rsidR="00AF3CD6" w:rsidRPr="00AF3CD6">
        <w:t>project</w:t>
      </w:r>
      <w:proofErr w:type="spellEnd"/>
      <w:r w:rsidR="00AF3CD6" w:rsidRPr="00AF3CD6">
        <w:t xml:space="preserve"> to </w:t>
      </w:r>
      <w:proofErr w:type="spellStart"/>
      <w:r w:rsidR="00AF3CD6" w:rsidRPr="00AF3CD6">
        <w:t>support</w:t>
      </w:r>
      <w:proofErr w:type="spellEnd"/>
      <w:r w:rsidR="00AF3CD6" w:rsidRPr="00AF3CD6">
        <w:t xml:space="preserve"> </w:t>
      </w:r>
      <w:proofErr w:type="spellStart"/>
      <w:r w:rsidR="00AF3CD6" w:rsidRPr="00AF3CD6">
        <w:t>digital</w:t>
      </w:r>
      <w:proofErr w:type="spellEnd"/>
      <w:r w:rsidR="00AF3CD6" w:rsidRPr="00AF3CD6">
        <w:t xml:space="preserve"> </w:t>
      </w:r>
      <w:proofErr w:type="spellStart"/>
      <w:r w:rsidR="00AF3CD6" w:rsidRPr="00AF3CD6">
        <w:t>instructors</w:t>
      </w:r>
      <w:proofErr w:type="spellEnd"/>
      <w:r w:rsidR="00AF3CD6" w:rsidRPr="00AF3CD6">
        <w:t>.</w:t>
      </w:r>
    </w:p>
    <w:p w:rsidR="00E01370" w:rsidRDefault="00E01370"/>
    <w:p w:rsidR="00E01370" w:rsidRDefault="00E01370">
      <w:proofErr w:type="spellStart"/>
      <w:r w:rsidRPr="00E01370">
        <w:rPr>
          <w:b/>
        </w:rPr>
        <w:t>Tags</w:t>
      </w:r>
      <w:proofErr w:type="spellEnd"/>
      <w:r>
        <w:t>:</w:t>
      </w:r>
      <w:r w:rsidR="00102110">
        <w:t xml:space="preserve"> </w:t>
      </w:r>
    </w:p>
    <w:p w:rsidR="00E01370" w:rsidRDefault="00E01370"/>
    <w:p w:rsidR="00E01370" w:rsidRPr="00E01370" w:rsidRDefault="00E01370" w:rsidP="00E01370">
      <w:pPr>
        <w:rPr>
          <w:b/>
        </w:rPr>
      </w:pPr>
      <w:proofErr w:type="spellStart"/>
      <w:r w:rsidRPr="00E01370">
        <w:rPr>
          <w:b/>
        </w:rPr>
        <w:t>Criteria</w:t>
      </w:r>
      <w:proofErr w:type="spellEnd"/>
      <w:r w:rsidRPr="00E01370">
        <w:rPr>
          <w:b/>
        </w:rPr>
        <w:t xml:space="preserve">: </w:t>
      </w:r>
    </w:p>
    <w:p w:rsidR="00E01370" w:rsidRDefault="00E01370" w:rsidP="00E01370"/>
    <w:p w:rsidR="00AF3CD6" w:rsidRDefault="00AF3CD6" w:rsidP="00AF3CD6">
      <w:r>
        <w:rPr>
          <w:lang w:val="en-GB"/>
        </w:rPr>
        <w:t>Digital Guidance Expert:</w:t>
      </w:r>
    </w:p>
    <w:p w:rsidR="00AF3CD6" w:rsidRDefault="00AF3CD6" w:rsidP="00AF3CD6"/>
    <w:p w:rsidR="00AF3CD6" w:rsidRDefault="00AF3CD6" w:rsidP="00AF3CD6">
      <w:pPr>
        <w:pStyle w:val="Luettelokappale"/>
        <w:numPr>
          <w:ilvl w:val="0"/>
          <w:numId w:val="15"/>
        </w:numPr>
      </w:pPr>
      <w:r>
        <w:rPr>
          <w:lang w:val="en-GB"/>
        </w:rPr>
        <w:t xml:space="preserve">is familiar with the Digital guidance path produced in eAMK as well as the </w:t>
      </w:r>
      <w:proofErr w:type="spellStart"/>
      <w:r>
        <w:rPr>
          <w:lang w:val="en-GB"/>
        </w:rPr>
        <w:t>CampusOnline</w:t>
      </w:r>
      <w:proofErr w:type="spellEnd"/>
      <w:r>
        <w:rPr>
          <w:lang w:val="en-GB"/>
        </w:rPr>
        <w:t xml:space="preserve"> service and its operating practices</w:t>
      </w:r>
    </w:p>
    <w:p w:rsidR="00AF3CD6" w:rsidRDefault="00AF3CD6" w:rsidP="00AF3CD6">
      <w:pPr>
        <w:pStyle w:val="Luettelokappale"/>
        <w:numPr>
          <w:ilvl w:val="0"/>
          <w:numId w:val="15"/>
        </w:numPr>
      </w:pPr>
      <w:r>
        <w:rPr>
          <w:lang w:val="en-GB"/>
        </w:rPr>
        <w:t>can use digital guidance methods so that the general principles of an accessible guidance service are realised</w:t>
      </w:r>
    </w:p>
    <w:p w:rsidR="00AF3CD6" w:rsidRDefault="00AF3CD6" w:rsidP="00AF3CD6">
      <w:pPr>
        <w:pStyle w:val="Luettelokappale"/>
        <w:numPr>
          <w:ilvl w:val="0"/>
          <w:numId w:val="15"/>
        </w:numPr>
      </w:pPr>
      <w:r>
        <w:rPr>
          <w:lang w:val="en-GB"/>
        </w:rPr>
        <w:t>has tested the digital guidance applications at different stages of the Digital guidance path (at least two different stages) and can apply them meaningfully in their guidance and advice work</w:t>
      </w:r>
    </w:p>
    <w:p w:rsidR="00AF3CD6" w:rsidRDefault="00AF3CD6" w:rsidP="00AF3CD6">
      <w:pPr>
        <w:pStyle w:val="Luettelokappale"/>
        <w:numPr>
          <w:ilvl w:val="0"/>
          <w:numId w:val="15"/>
        </w:numPr>
      </w:pPr>
      <w:r>
        <w:rPr>
          <w:lang w:val="en-GB"/>
        </w:rPr>
        <w:t xml:space="preserve">uses the </w:t>
      </w:r>
      <w:proofErr w:type="spellStart"/>
      <w:r>
        <w:rPr>
          <w:lang w:val="en-GB"/>
        </w:rPr>
        <w:t>CampusOnline</w:t>
      </w:r>
      <w:proofErr w:type="spellEnd"/>
      <w:r>
        <w:rPr>
          <w:lang w:val="en-GB"/>
        </w:rPr>
        <w:t xml:space="preserve"> offering in building a student’s study path</w:t>
      </w:r>
    </w:p>
    <w:p w:rsidR="00AF3CD6" w:rsidRDefault="00AF3CD6" w:rsidP="00AF3CD6">
      <w:pPr>
        <w:pStyle w:val="Luettelokappale"/>
        <w:numPr>
          <w:ilvl w:val="0"/>
          <w:numId w:val="15"/>
        </w:numPr>
      </w:pPr>
      <w:r>
        <w:rPr>
          <w:lang w:val="en-GB"/>
        </w:rPr>
        <w:t>can assess the usability of digital guidance applications in their own guidance work</w:t>
      </w:r>
    </w:p>
    <w:p w:rsidR="00AF3CD6" w:rsidRDefault="00AF3CD6" w:rsidP="00AF3CD6">
      <w:pPr>
        <w:pStyle w:val="Luettelokappale"/>
        <w:numPr>
          <w:ilvl w:val="0"/>
          <w:numId w:val="15"/>
        </w:numPr>
      </w:pPr>
      <w:r>
        <w:rPr>
          <w:lang w:val="en-GB"/>
        </w:rPr>
        <w:t>understands the possibilities of learning analytics in guidance and monitoring the progress of students and knows how to use learning analytics in their work</w:t>
      </w:r>
    </w:p>
    <w:p w:rsidR="00102110" w:rsidRDefault="00102110" w:rsidP="00354E7E"/>
    <w:p w:rsidR="00AF3CD6" w:rsidRDefault="00AF3CD6" w:rsidP="00354E7E">
      <w:r>
        <w:rPr>
          <w:lang w:val="en-GB"/>
        </w:rPr>
        <w:t>Learn more about the Digital guidance path</w:t>
      </w:r>
    </w:p>
    <w:p w:rsidR="00AF3CD6" w:rsidRDefault="00AF3CD6" w:rsidP="00354E7E"/>
    <w:p w:rsidR="00AF3CD6" w:rsidRDefault="00AF3CD6" w:rsidP="00AF3CD6">
      <w:r>
        <w:rPr>
          <w:lang w:val="en-GB"/>
        </w:rPr>
        <w:t>Demonstrate your digital guidance competence!</w:t>
      </w:r>
    </w:p>
    <w:p w:rsidR="00AF3CD6" w:rsidRDefault="00AF3CD6" w:rsidP="00AF3CD6">
      <w:r>
        <w:rPr>
          <w:lang w:val="en-GB"/>
        </w:rPr>
        <w:t>Carry out a self-assessment, in which you demonstrate your skills in accordance with the criteria of the Digital Guidance Expert badge. In your work, present at least one realised guidance case and your own assessment on the success and development targets of digital guidance.</w:t>
      </w:r>
    </w:p>
    <w:p w:rsidR="00AF3CD6" w:rsidRDefault="00AF3CD6" w:rsidP="00AF3CD6"/>
    <w:p w:rsidR="00AF3CD6" w:rsidRDefault="00AF3CD6" w:rsidP="00AF3CD6">
      <w:r>
        <w:rPr>
          <w:lang w:val="en-GB"/>
        </w:rPr>
        <w:t>You can choose the format of the output yourself; for instance, it can be a text document, a video or a combination of several different forms of media.</w:t>
      </w:r>
    </w:p>
    <w:p w:rsidR="00AF3CD6" w:rsidRDefault="00AF3CD6" w:rsidP="00AF3CD6"/>
    <w:p w:rsidR="00AF3CD6" w:rsidRDefault="00AF3CD6" w:rsidP="00AF3CD6">
      <w:proofErr w:type="spellStart"/>
      <w:r>
        <w:t>Name</w:t>
      </w:r>
      <w:proofErr w:type="spellEnd"/>
      <w:r>
        <w:t>:</w:t>
      </w:r>
    </w:p>
    <w:p w:rsidR="00AF3CD6" w:rsidRDefault="00AF3CD6" w:rsidP="00AF3CD6">
      <w:proofErr w:type="spellStart"/>
      <w:r>
        <w:t>Email</w:t>
      </w:r>
      <w:proofErr w:type="spellEnd"/>
      <w:r>
        <w:t>:</w:t>
      </w:r>
    </w:p>
    <w:p w:rsidR="00AF3CD6" w:rsidRDefault="00AF3CD6" w:rsidP="00AF3CD6">
      <w:proofErr w:type="spellStart"/>
      <w:r>
        <w:t>Organisation</w:t>
      </w:r>
      <w:proofErr w:type="spellEnd"/>
      <w:r>
        <w:t>:</w:t>
      </w:r>
    </w:p>
    <w:p w:rsidR="00AF3CD6" w:rsidRDefault="00AF3CD6" w:rsidP="00AF3CD6"/>
    <w:p w:rsidR="00AF3CD6" w:rsidRDefault="00AF3CD6" w:rsidP="00AF3CD6">
      <w:r>
        <w:rPr>
          <w:lang w:val="en-GB"/>
        </w:rPr>
        <w:t>Option 1: Digital guidance self-assessment as a file</w:t>
      </w:r>
    </w:p>
    <w:p w:rsidR="00AF3CD6" w:rsidRDefault="00AF3CD6" w:rsidP="00AF3CD6">
      <w:r>
        <w:rPr>
          <w:lang w:val="en-GB"/>
        </w:rPr>
        <w:t>Option 2: Link to the digital guidance self-assessment material</w:t>
      </w:r>
    </w:p>
    <w:p w:rsidR="00102110" w:rsidRDefault="00102110" w:rsidP="00354E7E">
      <w:pPr>
        <w:rPr>
          <w:b/>
        </w:rPr>
      </w:pPr>
    </w:p>
    <w:p w:rsidR="00A578DE" w:rsidRPr="00A578DE" w:rsidRDefault="00A578DE" w:rsidP="00A578DE">
      <w:pPr>
        <w:rPr>
          <w:b/>
        </w:rPr>
      </w:pPr>
      <w:r w:rsidRPr="00A578DE">
        <w:rPr>
          <w:b/>
          <w:lang w:val="sv-FI"/>
        </w:rPr>
        <w:t>Anvisningar till beviljare:</w:t>
      </w:r>
    </w:p>
    <w:p w:rsidR="00A578DE" w:rsidRPr="002C64DF" w:rsidRDefault="00A578DE" w:rsidP="00A578DE">
      <w:r>
        <w:rPr>
          <w:lang w:val="sv-FI"/>
        </w:rPr>
        <w:t>Två bedömare som inte är från samma yrkeshögskola som den sökande. Personer som anges som referenser i ansökan får inte vara bedömare.</w:t>
      </w:r>
    </w:p>
    <w:p w:rsidR="00A578DE" w:rsidRPr="002C64DF" w:rsidRDefault="00A578DE" w:rsidP="00A578DE"/>
    <w:p w:rsidR="00A578DE" w:rsidRPr="002C64DF" w:rsidRDefault="00A578DE" w:rsidP="00A578DE">
      <w:r>
        <w:rPr>
          <w:lang w:val="sv-FI"/>
        </w:rPr>
        <w:t>eAMK-utvecklare bedömare:</w:t>
      </w:r>
    </w:p>
    <w:p w:rsidR="00A578DE" w:rsidRPr="002C64DF" w:rsidRDefault="00A578DE" w:rsidP="00A578DE"/>
    <w:p w:rsidR="00A578DE" w:rsidRPr="002C64DF" w:rsidRDefault="00A578DE" w:rsidP="00A578DE">
      <w:r>
        <w:rPr>
          <w:lang w:val="sv-FI"/>
        </w:rPr>
        <w:t xml:space="preserve">Grunder för beviljande (dessa ska framgå i ansökan): </w:t>
      </w:r>
    </w:p>
    <w:p w:rsidR="00A578DE" w:rsidRPr="002C64DF" w:rsidRDefault="00A578DE" w:rsidP="00A578DE">
      <w:pPr>
        <w:pStyle w:val="Luettelokappale"/>
        <w:numPr>
          <w:ilvl w:val="0"/>
          <w:numId w:val="18"/>
        </w:numPr>
      </w:pPr>
      <w:r>
        <w:rPr>
          <w:lang w:val="sv-FI"/>
        </w:rPr>
        <w:t>har deltagit i eAMK-projektets utvecklingsarbete -&gt; ska påvisas genom exempel</w:t>
      </w:r>
    </w:p>
    <w:p w:rsidR="00A578DE" w:rsidRPr="002C64DF" w:rsidRDefault="00A578DE" w:rsidP="00A578DE">
      <w:pPr>
        <w:pStyle w:val="Luettelokappale"/>
        <w:numPr>
          <w:ilvl w:val="0"/>
          <w:numId w:val="18"/>
        </w:numPr>
      </w:pPr>
      <w:r>
        <w:rPr>
          <w:lang w:val="sv-FI"/>
        </w:rPr>
        <w:t>kan arbeta i en gemenskap, även på nätet -&gt; har utfört utvecklingsarbete med en eller flera personer utanför den egna yrkeshögskolan, detta ska kunna bevisas</w:t>
      </w:r>
    </w:p>
    <w:p w:rsidR="00A578DE" w:rsidRPr="002C64DF" w:rsidRDefault="00A578DE" w:rsidP="00A578DE">
      <w:pPr>
        <w:pStyle w:val="Luettelokappale"/>
        <w:numPr>
          <w:ilvl w:val="0"/>
          <w:numId w:val="18"/>
        </w:numPr>
      </w:pPr>
      <w:r>
        <w:rPr>
          <w:lang w:val="sv-FI"/>
        </w:rPr>
        <w:t xml:space="preserve">har förmåga till dialogisk utveckling  </w:t>
      </w:r>
    </w:p>
    <w:p w:rsidR="00A578DE" w:rsidRPr="002C64DF" w:rsidRDefault="00A578DE" w:rsidP="00A578DE">
      <w:pPr>
        <w:pStyle w:val="Luettelokappale"/>
        <w:numPr>
          <w:ilvl w:val="0"/>
          <w:numId w:val="18"/>
        </w:numPr>
      </w:pPr>
      <w:r>
        <w:rPr>
          <w:lang w:val="sv-FI"/>
        </w:rPr>
        <w:t>är innovativ och kläcker idéer samt skapar nytt -&gt; exempel på detta</w:t>
      </w:r>
    </w:p>
    <w:p w:rsidR="00A578DE" w:rsidRPr="002C64DF" w:rsidRDefault="00A578DE" w:rsidP="00A578DE">
      <w:pPr>
        <w:pStyle w:val="Luettelokappale"/>
        <w:numPr>
          <w:ilvl w:val="0"/>
          <w:numId w:val="18"/>
        </w:numPr>
      </w:pPr>
      <w:r>
        <w:rPr>
          <w:lang w:val="sv-FI"/>
        </w:rPr>
        <w:t>arbetar målmedvetet mot uppsatta mål</w:t>
      </w:r>
    </w:p>
    <w:p w:rsidR="00A578DE" w:rsidRPr="002C64DF" w:rsidRDefault="00A578DE" w:rsidP="00A578DE">
      <w:pPr>
        <w:pStyle w:val="Luettelokappale"/>
        <w:numPr>
          <w:ilvl w:val="0"/>
          <w:numId w:val="18"/>
        </w:numPr>
      </w:pPr>
      <w:r>
        <w:rPr>
          <w:lang w:val="sv-FI"/>
        </w:rPr>
        <w:t>klarar av osäkerheten som är förknippad med utveckling</w:t>
      </w:r>
    </w:p>
    <w:p w:rsidR="00A578DE" w:rsidRPr="002C64DF" w:rsidRDefault="00A578DE" w:rsidP="00A578DE">
      <w:pPr>
        <w:pStyle w:val="Luettelokappale"/>
        <w:numPr>
          <w:ilvl w:val="0"/>
          <w:numId w:val="18"/>
        </w:numPr>
      </w:pPr>
      <w:r>
        <w:rPr>
          <w:lang w:val="sv-FI"/>
        </w:rPr>
        <w:t>kan ta eget initiativ</w:t>
      </w:r>
    </w:p>
    <w:p w:rsidR="00A578DE" w:rsidRPr="002C64DF" w:rsidRDefault="00A578DE" w:rsidP="00A578DE">
      <w:pPr>
        <w:pStyle w:val="Luettelokappale"/>
        <w:numPr>
          <w:ilvl w:val="0"/>
          <w:numId w:val="18"/>
        </w:numPr>
      </w:pPr>
      <w:r>
        <w:rPr>
          <w:lang w:val="sv-FI"/>
        </w:rPr>
        <w:t>delar och sprider öppet resultaten av sitt utvecklingsarbete -&gt; exempel på publikationer och annat material</w:t>
      </w:r>
    </w:p>
    <w:p w:rsidR="00A578DE" w:rsidRDefault="00A578DE" w:rsidP="00A578DE">
      <w:pPr>
        <w:rPr>
          <w:b/>
        </w:rPr>
      </w:pPr>
    </w:p>
    <w:p w:rsidR="00A578DE" w:rsidRPr="00A578DE" w:rsidRDefault="00A578DE" w:rsidP="00A578DE">
      <w:pPr>
        <w:rPr>
          <w:b/>
        </w:rPr>
      </w:pPr>
      <w:r w:rsidRPr="00A578DE">
        <w:rPr>
          <w:b/>
          <w:lang w:val="sv-FI"/>
        </w:rPr>
        <w:t>Meddelande om godkännande av ansökan</w:t>
      </w:r>
    </w:p>
    <w:p w:rsidR="00A578DE" w:rsidRDefault="00A578DE" w:rsidP="00A578DE">
      <w:r w:rsidRPr="00A578DE">
        <w:rPr>
          <w:b/>
          <w:lang w:val="sv-FI"/>
        </w:rPr>
        <w:t>Rubrik:</w:t>
      </w:r>
      <w:r>
        <w:rPr>
          <w:lang w:val="sv-FI"/>
        </w:rPr>
        <w:t xml:space="preserve"> eAMK-utvecklarmärke</w:t>
      </w:r>
    </w:p>
    <w:p w:rsidR="00A578DE" w:rsidRDefault="00A578DE" w:rsidP="00A578DE">
      <w:r w:rsidRPr="00A578DE">
        <w:rPr>
          <w:b/>
          <w:lang w:val="sv-FI"/>
        </w:rPr>
        <w:t>Meddelandets innehåll:</w:t>
      </w:r>
      <w:r>
        <w:rPr>
          <w:lang w:val="sv-FI"/>
        </w:rPr>
        <w:t xml:space="preserve"> Gratulerar, du har beviljats eAMK-utvecklarmärket som bevis på din aktivitet inom utvecklingen av yrkeshögskolorna.</w:t>
      </w:r>
    </w:p>
    <w:p w:rsidR="00A578DE" w:rsidRDefault="00A578DE" w:rsidP="00A578DE">
      <w:bookmarkStart w:id="0" w:name="_GoBack"/>
      <w:r w:rsidRPr="00A578DE">
        <w:rPr>
          <w:b/>
          <w:lang w:val="sv-FI"/>
        </w:rPr>
        <w:t>Text på knappen:</w:t>
      </w:r>
      <w:r>
        <w:rPr>
          <w:lang w:val="sv-FI"/>
        </w:rPr>
        <w:t xml:space="preserve"> </w:t>
      </w:r>
      <w:bookmarkEnd w:id="0"/>
      <w:r>
        <w:rPr>
          <w:lang w:val="sv-FI"/>
        </w:rPr>
        <w:t>Ta emot ditt eAMK-utvecklarmärke</w:t>
      </w:r>
    </w:p>
    <w:p w:rsidR="00A578DE" w:rsidRDefault="00A578DE" w:rsidP="00A578DE">
      <w:r>
        <w:rPr>
          <w:lang w:val="sv-FI"/>
        </w:rPr>
        <w:t xml:space="preserve">Meddelandets nedre del: Detta märke är ett Open Badge-kompetensmärke. Du kan spara ditt märke i Open Badge Passport på https://openbadgepassport.com/ eller i Mozilla Backpack på https://backpack.openbadges.org. Du kan publicera dina kompetensmärken bland annat i portfolioappar och i LinkedIn. </w:t>
      </w:r>
    </w:p>
    <w:p w:rsidR="00A578DE" w:rsidRDefault="00A578DE" w:rsidP="00A578DE"/>
    <w:p w:rsidR="00A578DE" w:rsidRDefault="00A578DE" w:rsidP="00A578DE">
      <w:r>
        <w:rPr>
          <w:lang w:val="sv-FI"/>
        </w:rPr>
        <w:t>Med vänliga hälsningar,</w:t>
      </w:r>
    </w:p>
    <w:p w:rsidR="00A578DE" w:rsidRPr="00FF43E5" w:rsidRDefault="00A578DE" w:rsidP="00A578DE">
      <w:pPr>
        <w:rPr>
          <w:b/>
        </w:rPr>
      </w:pPr>
      <w:r>
        <w:rPr>
          <w:lang w:val="sv-FI"/>
        </w:rPr>
        <w:t>Bedömningsgruppen för eAMK-utvecklarmärket</w:t>
      </w:r>
    </w:p>
    <w:p w:rsidR="00102110" w:rsidRDefault="00102110" w:rsidP="00AF3CD6"/>
    <w:sectPr w:rsidR="00102110" w:rsidSect="0073548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370"/>
    <w:multiLevelType w:val="multilevel"/>
    <w:tmpl w:val="7234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2FAF"/>
    <w:multiLevelType w:val="hybridMultilevel"/>
    <w:tmpl w:val="F49E1B4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6C6444"/>
    <w:multiLevelType w:val="hybridMultilevel"/>
    <w:tmpl w:val="502277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1F64375"/>
    <w:multiLevelType w:val="hybridMultilevel"/>
    <w:tmpl w:val="91CCAD3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055E63"/>
    <w:multiLevelType w:val="hybridMultilevel"/>
    <w:tmpl w:val="752CA664"/>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D0166D8"/>
    <w:multiLevelType w:val="hybridMultilevel"/>
    <w:tmpl w:val="62666B24"/>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14B7E8E"/>
    <w:multiLevelType w:val="hybridMultilevel"/>
    <w:tmpl w:val="D2F81BF2"/>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C338AA"/>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B7034F5"/>
    <w:multiLevelType w:val="hybridMultilevel"/>
    <w:tmpl w:val="43AA268C"/>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E2B5A4E"/>
    <w:multiLevelType w:val="hybridMultilevel"/>
    <w:tmpl w:val="5BA2EE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BD3DDB"/>
    <w:multiLevelType w:val="hybridMultilevel"/>
    <w:tmpl w:val="92C62B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6D5463A"/>
    <w:multiLevelType w:val="hybridMultilevel"/>
    <w:tmpl w:val="9D60DDF6"/>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AA21964"/>
    <w:multiLevelType w:val="hybridMultilevel"/>
    <w:tmpl w:val="903E2F9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1842A9"/>
    <w:multiLevelType w:val="hybridMultilevel"/>
    <w:tmpl w:val="C50875F8"/>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19245AA"/>
    <w:multiLevelType w:val="hybridMultilevel"/>
    <w:tmpl w:val="44480BEE"/>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589503A"/>
    <w:multiLevelType w:val="hybridMultilevel"/>
    <w:tmpl w:val="1E3C53DC"/>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0C4836"/>
    <w:multiLevelType w:val="hybridMultilevel"/>
    <w:tmpl w:val="0B6EF282"/>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A47521D"/>
    <w:multiLevelType w:val="hybridMultilevel"/>
    <w:tmpl w:val="B408481E"/>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9D1507"/>
    <w:multiLevelType w:val="hybridMultilevel"/>
    <w:tmpl w:val="C368093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1450E74"/>
    <w:multiLevelType w:val="hybridMultilevel"/>
    <w:tmpl w:val="524C8B1E"/>
    <w:lvl w:ilvl="0" w:tplc="DBEED63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F91667E"/>
    <w:multiLevelType w:val="hybridMultilevel"/>
    <w:tmpl w:val="586A4830"/>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1F77131"/>
    <w:multiLevelType w:val="hybridMultilevel"/>
    <w:tmpl w:val="8AA42748"/>
    <w:lvl w:ilvl="0" w:tplc="1B7239A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5EE7A7D"/>
    <w:multiLevelType w:val="hybridMultilevel"/>
    <w:tmpl w:val="9B080C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0"/>
  </w:num>
  <w:num w:numId="4">
    <w:abstractNumId w:val="12"/>
  </w:num>
  <w:num w:numId="5">
    <w:abstractNumId w:val="1"/>
  </w:num>
  <w:num w:numId="6">
    <w:abstractNumId w:val="11"/>
  </w:num>
  <w:num w:numId="7">
    <w:abstractNumId w:val="2"/>
  </w:num>
  <w:num w:numId="8">
    <w:abstractNumId w:val="15"/>
  </w:num>
  <w:num w:numId="9">
    <w:abstractNumId w:val="21"/>
  </w:num>
  <w:num w:numId="10">
    <w:abstractNumId w:val="18"/>
  </w:num>
  <w:num w:numId="11">
    <w:abstractNumId w:val="7"/>
  </w:num>
  <w:num w:numId="12">
    <w:abstractNumId w:val="17"/>
  </w:num>
  <w:num w:numId="13">
    <w:abstractNumId w:val="3"/>
  </w:num>
  <w:num w:numId="14">
    <w:abstractNumId w:val="22"/>
  </w:num>
  <w:num w:numId="15">
    <w:abstractNumId w:val="16"/>
  </w:num>
  <w:num w:numId="16">
    <w:abstractNumId w:val="4"/>
  </w:num>
  <w:num w:numId="17">
    <w:abstractNumId w:val="10"/>
  </w:num>
  <w:num w:numId="18">
    <w:abstractNumId w:val="13"/>
  </w:num>
  <w:num w:numId="19">
    <w:abstractNumId w:val="5"/>
  </w:num>
  <w:num w:numId="20">
    <w:abstractNumId w:val="19"/>
  </w:num>
  <w:num w:numId="21">
    <w:abstractNumId w:val="14"/>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C6"/>
    <w:rsid w:val="00091FE7"/>
    <w:rsid w:val="00102110"/>
    <w:rsid w:val="001A0F74"/>
    <w:rsid w:val="002C64DF"/>
    <w:rsid w:val="002C767A"/>
    <w:rsid w:val="00354E7E"/>
    <w:rsid w:val="005967A1"/>
    <w:rsid w:val="005C2DF1"/>
    <w:rsid w:val="00647D77"/>
    <w:rsid w:val="00654D6C"/>
    <w:rsid w:val="00727E98"/>
    <w:rsid w:val="0073548F"/>
    <w:rsid w:val="007405C0"/>
    <w:rsid w:val="007C2176"/>
    <w:rsid w:val="007F4F76"/>
    <w:rsid w:val="009C2DBF"/>
    <w:rsid w:val="00A578DE"/>
    <w:rsid w:val="00AF3CD6"/>
    <w:rsid w:val="00B00E88"/>
    <w:rsid w:val="00B412C6"/>
    <w:rsid w:val="00B62CF7"/>
    <w:rsid w:val="00DB7134"/>
    <w:rsid w:val="00E01370"/>
    <w:rsid w:val="00F034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78B28E8"/>
  <w14:defaultImageDpi w14:val="32767"/>
  <w15:chartTrackingRefBased/>
  <w15:docId w15:val="{DC21927F-82F1-EA45-8816-B229F9F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B412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412C6"/>
    <w:rPr>
      <w:rFonts w:asciiTheme="majorHAnsi" w:eastAsiaTheme="majorEastAsia" w:hAnsiTheme="majorHAnsi" w:cstheme="majorBidi"/>
      <w:color w:val="2F5496" w:themeColor="accent1" w:themeShade="BF"/>
      <w:sz w:val="32"/>
      <w:szCs w:val="32"/>
    </w:rPr>
  </w:style>
  <w:style w:type="paragraph" w:styleId="Luettelokappale">
    <w:name w:val="List Paragraph"/>
    <w:basedOn w:val="Normaali"/>
    <w:uiPriority w:val="34"/>
    <w:qFormat/>
    <w:rsid w:val="00E01370"/>
    <w:pPr>
      <w:ind w:left="720"/>
      <w:contextualSpacing/>
    </w:pPr>
  </w:style>
  <w:style w:type="character" w:styleId="Hyperlinkki">
    <w:name w:val="Hyperlink"/>
    <w:basedOn w:val="Kappaleenoletusfontti"/>
    <w:uiPriority w:val="99"/>
    <w:unhideWhenUsed/>
    <w:rsid w:val="00DB7134"/>
    <w:rPr>
      <w:color w:val="0563C1" w:themeColor="hyperlink"/>
      <w:u w:val="single"/>
    </w:rPr>
  </w:style>
  <w:style w:type="character" w:styleId="Ratkaisematonmaininta">
    <w:name w:val="Unresolved Mention"/>
    <w:basedOn w:val="Kappaleenoletusfontti"/>
    <w:uiPriority w:val="99"/>
    <w:rsid w:val="00DB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32652">
      <w:bodyDiv w:val="1"/>
      <w:marLeft w:val="0"/>
      <w:marRight w:val="0"/>
      <w:marTop w:val="0"/>
      <w:marBottom w:val="0"/>
      <w:divBdr>
        <w:top w:val="none" w:sz="0" w:space="0" w:color="auto"/>
        <w:left w:val="none" w:sz="0" w:space="0" w:color="auto"/>
        <w:bottom w:val="none" w:sz="0" w:space="0" w:color="auto"/>
        <w:right w:val="none" w:sz="0" w:space="0" w:color="auto"/>
      </w:divBdr>
    </w:div>
    <w:div w:id="250504674">
      <w:bodyDiv w:val="1"/>
      <w:marLeft w:val="0"/>
      <w:marRight w:val="0"/>
      <w:marTop w:val="0"/>
      <w:marBottom w:val="0"/>
      <w:divBdr>
        <w:top w:val="none" w:sz="0" w:space="0" w:color="auto"/>
        <w:left w:val="none" w:sz="0" w:space="0" w:color="auto"/>
        <w:bottom w:val="none" w:sz="0" w:space="0" w:color="auto"/>
        <w:right w:val="none" w:sz="0" w:space="0" w:color="auto"/>
      </w:divBdr>
    </w:div>
    <w:div w:id="481898257">
      <w:bodyDiv w:val="1"/>
      <w:marLeft w:val="0"/>
      <w:marRight w:val="0"/>
      <w:marTop w:val="0"/>
      <w:marBottom w:val="0"/>
      <w:divBdr>
        <w:top w:val="none" w:sz="0" w:space="0" w:color="auto"/>
        <w:left w:val="none" w:sz="0" w:space="0" w:color="auto"/>
        <w:bottom w:val="none" w:sz="0" w:space="0" w:color="auto"/>
        <w:right w:val="none" w:sz="0" w:space="0" w:color="auto"/>
      </w:divBdr>
      <w:divsChild>
        <w:div w:id="605772847">
          <w:marLeft w:val="-225"/>
          <w:marRight w:val="-225"/>
          <w:marTop w:val="0"/>
          <w:marBottom w:val="225"/>
          <w:divBdr>
            <w:top w:val="none" w:sz="0" w:space="0" w:color="auto"/>
            <w:left w:val="none" w:sz="0" w:space="0" w:color="auto"/>
            <w:bottom w:val="none" w:sz="0" w:space="0" w:color="auto"/>
            <w:right w:val="none" w:sz="0" w:space="0" w:color="auto"/>
          </w:divBdr>
        </w:div>
        <w:div w:id="638457171">
          <w:marLeft w:val="-225"/>
          <w:marRight w:val="-225"/>
          <w:marTop w:val="0"/>
          <w:marBottom w:val="225"/>
          <w:divBdr>
            <w:top w:val="none" w:sz="0" w:space="0" w:color="auto"/>
            <w:left w:val="none" w:sz="0" w:space="0" w:color="auto"/>
            <w:bottom w:val="none" w:sz="0" w:space="0" w:color="auto"/>
            <w:right w:val="none" w:sz="0" w:space="0" w:color="auto"/>
          </w:divBdr>
        </w:div>
      </w:divsChild>
    </w:div>
    <w:div w:id="630749623">
      <w:bodyDiv w:val="1"/>
      <w:marLeft w:val="0"/>
      <w:marRight w:val="0"/>
      <w:marTop w:val="0"/>
      <w:marBottom w:val="0"/>
      <w:divBdr>
        <w:top w:val="none" w:sz="0" w:space="0" w:color="auto"/>
        <w:left w:val="none" w:sz="0" w:space="0" w:color="auto"/>
        <w:bottom w:val="none" w:sz="0" w:space="0" w:color="auto"/>
        <w:right w:val="none" w:sz="0" w:space="0" w:color="auto"/>
      </w:divBdr>
      <w:divsChild>
        <w:div w:id="103811168">
          <w:marLeft w:val="-225"/>
          <w:marRight w:val="-225"/>
          <w:marTop w:val="0"/>
          <w:marBottom w:val="225"/>
          <w:divBdr>
            <w:top w:val="none" w:sz="0" w:space="0" w:color="auto"/>
            <w:left w:val="none" w:sz="0" w:space="0" w:color="auto"/>
            <w:bottom w:val="none" w:sz="0" w:space="0" w:color="auto"/>
            <w:right w:val="none" w:sz="0" w:space="0" w:color="auto"/>
          </w:divBdr>
        </w:div>
        <w:div w:id="1383627645">
          <w:marLeft w:val="-225"/>
          <w:marRight w:val="-225"/>
          <w:marTop w:val="0"/>
          <w:marBottom w:val="225"/>
          <w:divBdr>
            <w:top w:val="none" w:sz="0" w:space="0" w:color="auto"/>
            <w:left w:val="none" w:sz="0" w:space="0" w:color="auto"/>
            <w:bottom w:val="none" w:sz="0" w:space="0" w:color="auto"/>
            <w:right w:val="none" w:sz="0" w:space="0" w:color="auto"/>
          </w:divBdr>
        </w:div>
      </w:divsChild>
    </w:div>
    <w:div w:id="634529767">
      <w:bodyDiv w:val="1"/>
      <w:marLeft w:val="0"/>
      <w:marRight w:val="0"/>
      <w:marTop w:val="0"/>
      <w:marBottom w:val="0"/>
      <w:divBdr>
        <w:top w:val="none" w:sz="0" w:space="0" w:color="auto"/>
        <w:left w:val="none" w:sz="0" w:space="0" w:color="auto"/>
        <w:bottom w:val="none" w:sz="0" w:space="0" w:color="auto"/>
        <w:right w:val="none" w:sz="0" w:space="0" w:color="auto"/>
      </w:divBdr>
    </w:div>
    <w:div w:id="766737031">
      <w:bodyDiv w:val="1"/>
      <w:marLeft w:val="0"/>
      <w:marRight w:val="0"/>
      <w:marTop w:val="0"/>
      <w:marBottom w:val="0"/>
      <w:divBdr>
        <w:top w:val="none" w:sz="0" w:space="0" w:color="auto"/>
        <w:left w:val="none" w:sz="0" w:space="0" w:color="auto"/>
        <w:bottom w:val="none" w:sz="0" w:space="0" w:color="auto"/>
        <w:right w:val="none" w:sz="0" w:space="0" w:color="auto"/>
      </w:divBdr>
    </w:div>
    <w:div w:id="821389542">
      <w:bodyDiv w:val="1"/>
      <w:marLeft w:val="0"/>
      <w:marRight w:val="0"/>
      <w:marTop w:val="0"/>
      <w:marBottom w:val="0"/>
      <w:divBdr>
        <w:top w:val="none" w:sz="0" w:space="0" w:color="auto"/>
        <w:left w:val="none" w:sz="0" w:space="0" w:color="auto"/>
        <w:bottom w:val="none" w:sz="0" w:space="0" w:color="auto"/>
        <w:right w:val="none" w:sz="0" w:space="0" w:color="auto"/>
      </w:divBdr>
      <w:divsChild>
        <w:div w:id="2076780598">
          <w:marLeft w:val="-225"/>
          <w:marRight w:val="-225"/>
          <w:marTop w:val="300"/>
          <w:marBottom w:val="0"/>
          <w:divBdr>
            <w:top w:val="none" w:sz="0" w:space="0" w:color="auto"/>
            <w:left w:val="none" w:sz="0" w:space="0" w:color="auto"/>
            <w:bottom w:val="none" w:sz="0" w:space="0" w:color="auto"/>
            <w:right w:val="none" w:sz="0" w:space="0" w:color="auto"/>
          </w:divBdr>
          <w:divsChild>
            <w:div w:id="503475404">
              <w:marLeft w:val="0"/>
              <w:marRight w:val="0"/>
              <w:marTop w:val="0"/>
              <w:marBottom w:val="0"/>
              <w:divBdr>
                <w:top w:val="none" w:sz="0" w:space="0" w:color="auto"/>
                <w:left w:val="none" w:sz="0" w:space="0" w:color="auto"/>
                <w:bottom w:val="none" w:sz="0" w:space="0" w:color="auto"/>
                <w:right w:val="none" w:sz="0" w:space="0" w:color="auto"/>
              </w:divBdr>
            </w:div>
          </w:divsChild>
        </w:div>
        <w:div w:id="2074959738">
          <w:marLeft w:val="-225"/>
          <w:marRight w:val="-225"/>
          <w:marTop w:val="300"/>
          <w:marBottom w:val="0"/>
          <w:divBdr>
            <w:top w:val="none" w:sz="0" w:space="0" w:color="auto"/>
            <w:left w:val="none" w:sz="0" w:space="0" w:color="auto"/>
            <w:bottom w:val="none" w:sz="0" w:space="0" w:color="auto"/>
            <w:right w:val="none" w:sz="0" w:space="0" w:color="auto"/>
          </w:divBdr>
          <w:divsChild>
            <w:div w:id="135728909">
              <w:marLeft w:val="0"/>
              <w:marRight w:val="0"/>
              <w:marTop w:val="0"/>
              <w:marBottom w:val="0"/>
              <w:divBdr>
                <w:top w:val="none" w:sz="0" w:space="0" w:color="auto"/>
                <w:left w:val="none" w:sz="0" w:space="0" w:color="auto"/>
                <w:bottom w:val="none" w:sz="0" w:space="0" w:color="auto"/>
                <w:right w:val="none" w:sz="0" w:space="0" w:color="auto"/>
              </w:divBdr>
              <w:divsChild>
                <w:div w:id="8890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849">
          <w:marLeft w:val="-225"/>
          <w:marRight w:val="-225"/>
          <w:marTop w:val="600"/>
          <w:marBottom w:val="0"/>
          <w:divBdr>
            <w:top w:val="none" w:sz="0" w:space="0" w:color="auto"/>
            <w:left w:val="none" w:sz="0" w:space="0" w:color="auto"/>
            <w:bottom w:val="none" w:sz="0" w:space="0" w:color="auto"/>
            <w:right w:val="none" w:sz="0" w:space="0" w:color="auto"/>
          </w:divBdr>
          <w:divsChild>
            <w:div w:id="401220267">
              <w:marLeft w:val="0"/>
              <w:marRight w:val="0"/>
              <w:marTop w:val="0"/>
              <w:marBottom w:val="0"/>
              <w:divBdr>
                <w:top w:val="none" w:sz="0" w:space="0" w:color="auto"/>
                <w:left w:val="none" w:sz="0" w:space="0" w:color="auto"/>
                <w:bottom w:val="none" w:sz="0" w:space="0" w:color="auto"/>
                <w:right w:val="none" w:sz="0" w:space="0" w:color="auto"/>
              </w:divBdr>
              <w:divsChild>
                <w:div w:id="1542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mk.fi/sv/framsid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573</Words>
  <Characters>4642</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Rika Nakamura</dc:creator>
  <cp:keywords/>
  <dc:description/>
  <cp:lastModifiedBy>Nakamura Rika</cp:lastModifiedBy>
  <cp:revision>5</cp:revision>
  <dcterms:created xsi:type="dcterms:W3CDTF">2020-03-20T06:37:00Z</dcterms:created>
  <dcterms:modified xsi:type="dcterms:W3CDTF">2020-04-08T05:19:00Z</dcterms:modified>
</cp:coreProperties>
</file>