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E113" w14:textId="77777777" w:rsidR="00BB3DF4" w:rsidRDefault="00BB3DF4" w:rsidP="00BB3DF4">
      <w:pPr>
        <w:pStyle w:val="BodyText"/>
        <w:ind w:left="0"/>
        <w:rPr>
          <w:rFonts w:asciiTheme="majorHAnsi" w:eastAsiaTheme="majorEastAsia" w:hAnsiTheme="majorHAnsi" w:cstheme="majorHAnsi"/>
          <w:b/>
          <w:kern w:val="28"/>
          <w:sz w:val="32"/>
          <w:szCs w:val="52"/>
        </w:rPr>
      </w:pPr>
    </w:p>
    <w:p w14:paraId="5E74E9A1" w14:textId="1CEDDB0C" w:rsidR="00BB3DF4" w:rsidRDefault="009848DA" w:rsidP="00BB3DF4">
      <w:pPr>
        <w:pStyle w:val="BodyText"/>
        <w:ind w:left="0"/>
        <w:rPr>
          <w:rFonts w:asciiTheme="majorHAnsi" w:eastAsiaTheme="majorEastAsia" w:hAnsiTheme="majorHAnsi" w:cstheme="majorHAnsi"/>
          <w:b/>
          <w:kern w:val="28"/>
          <w:sz w:val="32"/>
          <w:szCs w:val="52"/>
        </w:rPr>
      </w:pPr>
      <w:r w:rsidRPr="009848DA">
        <w:rPr>
          <w:rFonts w:asciiTheme="majorHAnsi" w:eastAsiaTheme="majorEastAsia" w:hAnsiTheme="majorHAnsi" w:cstheme="majorHAnsi"/>
          <w:b/>
          <w:kern w:val="28"/>
          <w:sz w:val="32"/>
          <w:szCs w:val="52"/>
        </w:rPr>
        <w:t>Saavutettavuuden, inkluusion ja yhdenvertaisuuden tukeminen jatkuvan ja joustavan oppimisen tarjottimen koulutustarjonnassa</w:t>
      </w:r>
    </w:p>
    <w:p w14:paraId="4B7A9A44" w14:textId="77777777" w:rsidR="009848DA" w:rsidRDefault="009848DA" w:rsidP="00BB3DF4">
      <w:pPr>
        <w:pStyle w:val="BodyText"/>
        <w:ind w:left="0"/>
        <w:rPr>
          <w:rFonts w:asciiTheme="majorHAnsi" w:eastAsiaTheme="majorEastAsia" w:hAnsiTheme="majorHAnsi" w:cstheme="majorHAnsi"/>
          <w:b/>
          <w:kern w:val="28"/>
          <w:sz w:val="32"/>
          <w:szCs w:val="52"/>
        </w:rPr>
      </w:pPr>
    </w:p>
    <w:p w14:paraId="757C6090" w14:textId="04D852C0" w:rsidR="00854AC4" w:rsidRDefault="00457D35" w:rsidP="00BB3DF4">
      <w:pPr>
        <w:pStyle w:val="BodyText"/>
        <w:ind w:left="0"/>
        <w:rPr>
          <w:rFonts w:asciiTheme="majorHAnsi" w:eastAsiaTheme="majorEastAsia" w:hAnsiTheme="majorHAnsi" w:cstheme="majorHAnsi"/>
          <w:b/>
          <w:kern w:val="28"/>
          <w:sz w:val="32"/>
          <w:szCs w:val="52"/>
        </w:rPr>
      </w:pPr>
      <w:r>
        <w:rPr>
          <w:rFonts w:asciiTheme="majorHAnsi" w:eastAsiaTheme="majorEastAsia" w:hAnsiTheme="majorHAnsi" w:cstheme="majorHAnsi"/>
          <w:b/>
          <w:kern w:val="28"/>
          <w:sz w:val="32"/>
          <w:szCs w:val="52"/>
        </w:rPr>
        <w:t>Podcast, j</w:t>
      </w:r>
      <w:r w:rsidR="00BB3DF4">
        <w:rPr>
          <w:rFonts w:asciiTheme="majorHAnsi" w:eastAsiaTheme="majorEastAsia" w:hAnsiTheme="majorHAnsi" w:cstheme="majorHAnsi"/>
          <w:b/>
          <w:kern w:val="28"/>
          <w:sz w:val="32"/>
          <w:szCs w:val="52"/>
        </w:rPr>
        <w:t xml:space="preserve">akso </w:t>
      </w:r>
      <w:r w:rsidR="00A2188E">
        <w:rPr>
          <w:rFonts w:asciiTheme="majorHAnsi" w:eastAsiaTheme="majorEastAsia" w:hAnsiTheme="majorHAnsi" w:cstheme="majorHAnsi"/>
          <w:b/>
          <w:kern w:val="28"/>
          <w:sz w:val="32"/>
          <w:szCs w:val="52"/>
        </w:rPr>
        <w:t>3</w:t>
      </w:r>
      <w:r w:rsidR="00BB3DF4">
        <w:rPr>
          <w:rFonts w:asciiTheme="majorHAnsi" w:eastAsiaTheme="majorEastAsia" w:hAnsiTheme="majorHAnsi" w:cstheme="majorHAnsi"/>
          <w:b/>
          <w:kern w:val="28"/>
          <w:sz w:val="32"/>
          <w:szCs w:val="52"/>
        </w:rPr>
        <w:t>:</w:t>
      </w:r>
      <w:r w:rsidR="00431C78" w:rsidRPr="00431C78">
        <w:rPr>
          <w:rFonts w:asciiTheme="majorHAnsi" w:eastAsiaTheme="majorEastAsia" w:hAnsiTheme="majorHAnsi" w:cstheme="majorHAnsi"/>
          <w:b/>
          <w:kern w:val="28"/>
          <w:sz w:val="32"/>
          <w:szCs w:val="52"/>
        </w:rPr>
        <w:t xml:space="preserve"> </w:t>
      </w:r>
      <w:r w:rsidR="00A2188E" w:rsidRPr="00A2188E">
        <w:rPr>
          <w:rFonts w:asciiTheme="majorHAnsi" w:eastAsiaTheme="majorEastAsia" w:hAnsiTheme="majorHAnsi" w:cstheme="majorHAnsi"/>
          <w:b/>
          <w:kern w:val="28"/>
          <w:sz w:val="32"/>
          <w:szCs w:val="52"/>
        </w:rPr>
        <w:t>Saavutettavuuden edistäminen opintojaksoalustoilla</w:t>
      </w:r>
    </w:p>
    <w:p w14:paraId="3C7EAB83" w14:textId="77777777" w:rsidR="00A2188E" w:rsidRDefault="00A2188E" w:rsidP="00BB3DF4">
      <w:pPr>
        <w:pStyle w:val="BodyText"/>
        <w:ind w:left="0"/>
      </w:pPr>
    </w:p>
    <w:p w14:paraId="3DC178EF" w14:textId="77777777" w:rsidR="00F63892" w:rsidRPr="00CA61EE" w:rsidRDefault="00F63892" w:rsidP="00BB3DF4">
      <w:pPr>
        <w:pStyle w:val="BodyText"/>
        <w:pBdr>
          <w:bottom w:val="single" w:sz="6" w:space="1" w:color="auto"/>
        </w:pBdr>
        <w:ind w:left="0"/>
        <w:rPr>
          <w:rFonts w:eastAsiaTheme="majorEastAsia" w:cstheme="majorHAnsi"/>
          <w:iCs/>
        </w:rPr>
      </w:pPr>
      <w:r w:rsidRPr="00CA61EE">
        <w:rPr>
          <w:rFonts w:eastAsiaTheme="majorEastAsia" w:cstheme="majorHAnsi"/>
          <w:iCs/>
        </w:rPr>
        <w:t xml:space="preserve">Tämä on sarja ”Saavutettavuuden, inkluusion ja yhdenvertaisuuden tukeminen jatkuvan ja joustavan oppimisen tarjottimen koulutustarjonnassa”, jossa keskitymme näiden ilmiöiden tarkasteluun ja merkityksiin sekä niiden edistämiseen arjessa. </w:t>
      </w:r>
    </w:p>
    <w:p w14:paraId="0E58D366" w14:textId="77777777" w:rsidR="00F63892" w:rsidRPr="00CA61EE" w:rsidRDefault="00F63892" w:rsidP="00BB3DF4">
      <w:pPr>
        <w:pStyle w:val="BodyText"/>
        <w:pBdr>
          <w:bottom w:val="single" w:sz="6" w:space="1" w:color="auto"/>
        </w:pBdr>
        <w:ind w:left="0"/>
        <w:rPr>
          <w:rFonts w:eastAsiaTheme="majorEastAsia" w:cstheme="majorHAnsi"/>
          <w:iCs/>
        </w:rPr>
      </w:pPr>
    </w:p>
    <w:p w14:paraId="7A168B89" w14:textId="5FFAE0C8" w:rsidR="00F63892" w:rsidRDefault="007D3089" w:rsidP="00BB3DF4">
      <w:pPr>
        <w:pStyle w:val="BodyText"/>
        <w:pBdr>
          <w:bottom w:val="single" w:sz="6" w:space="1" w:color="auto"/>
        </w:pBdr>
        <w:ind w:left="0"/>
        <w:rPr>
          <w:rFonts w:eastAsiaTheme="majorEastAsia" w:cstheme="majorHAnsi"/>
          <w:iCs/>
        </w:rPr>
      </w:pPr>
      <w:r w:rsidRPr="007D3089">
        <w:rPr>
          <w:rFonts w:eastAsiaTheme="majorEastAsia" w:cstheme="majorHAnsi"/>
          <w:iCs/>
        </w:rPr>
        <w:t>Sarjan kolmannessa osassa keskitymme opintojaksoalustojen ja sisältöjen saavutettavuuteen ja yhdenvertaisuuteen. Tässä osassa keskustellaan siitä, millainen on saavutettava ja yhdenvertainen opintojaksoalusta ja mitä olisi hyvä huomioida jatkuvan ja joustavan oppimisen näkökulmasta.</w:t>
      </w:r>
    </w:p>
    <w:p w14:paraId="657EC9D6" w14:textId="77777777" w:rsidR="007D3089" w:rsidRDefault="007D3089" w:rsidP="00BB3DF4">
      <w:pPr>
        <w:pStyle w:val="BodyText"/>
        <w:pBdr>
          <w:bottom w:val="single" w:sz="6" w:space="1" w:color="auto"/>
        </w:pBdr>
        <w:ind w:left="0"/>
      </w:pPr>
    </w:p>
    <w:p w14:paraId="28DA3325" w14:textId="77777777" w:rsidR="00F63892" w:rsidRDefault="00F63892" w:rsidP="00BB3DF4">
      <w:pPr>
        <w:pStyle w:val="BodyText"/>
        <w:pBdr>
          <w:bottom w:val="single" w:sz="6" w:space="1" w:color="auto"/>
        </w:pBdr>
        <w:ind w:left="0"/>
      </w:pPr>
    </w:p>
    <w:p w14:paraId="56C9AC77" w14:textId="77777777" w:rsidR="00BB3DF4" w:rsidRDefault="00BB3DF4" w:rsidP="00BB3DF4">
      <w:pPr>
        <w:pStyle w:val="Alaotsikko2"/>
        <w:rPr>
          <w:sz w:val="22"/>
          <w:szCs w:val="22"/>
        </w:rPr>
      </w:pPr>
    </w:p>
    <w:p w14:paraId="0DB99233" w14:textId="77777777" w:rsidR="00531DDC" w:rsidRPr="00531DDC" w:rsidRDefault="00531DDC" w:rsidP="00531DDC">
      <w:pPr>
        <w:pStyle w:val="paragraph"/>
        <w:textAlignment w:val="baseline"/>
        <w:rPr>
          <w:rFonts w:asciiTheme="minorHAnsi" w:hAnsiTheme="minorHAnsi"/>
          <w:sz w:val="22"/>
          <w:szCs w:val="22"/>
        </w:rPr>
      </w:pPr>
      <w:r w:rsidRPr="00531DDC">
        <w:rPr>
          <w:rFonts w:asciiTheme="minorHAnsi" w:hAnsiTheme="minorHAnsi"/>
          <w:sz w:val="22"/>
          <w:szCs w:val="22"/>
        </w:rPr>
        <w:t>Riikka Järvinen: Tervetuloa mukaan Digivisio 2030- hankkeen digipedagogiikan koulutukseen. Tämä on sarja ”Saavutettavuuden, inkluusion ja yhdenvertaisuuden tukeminen jatkuvan ja joustavan oppimisen tarjottimen koulutustarjonnassa” ja tässä jaksossa keskitymme opintojaksoalustojen ja sisältöjen saavutettavuuteen ja yhdenvertaisuuteen. Millainen on saavutettava ja yhdenvertainen opintojaksoista? Entä, onko jotain erityistä mitä voisi huomioida jatkuvan ja joustavan oppimisen näkökulmasta? Minä olen Riikka Järvinen Kaakkois-Suomen ammattikorkeakoulusta ja mukanani on verkko-oppimisympäristövastaava Matti Strengell myös Kaakkois-Suomen ammattikorkeakoulusta. Hienoa saada sinut vieraaksi Matti. Kerrotko vähän itsestäsi ja suhteestasi verkko-opintojaksojen saavutettavuuteen?</w:t>
      </w:r>
    </w:p>
    <w:p w14:paraId="232A73D7" w14:textId="77777777" w:rsidR="00531DDC" w:rsidRPr="00531DDC" w:rsidRDefault="00531DDC" w:rsidP="00531DDC">
      <w:pPr>
        <w:pStyle w:val="paragraph"/>
        <w:textAlignment w:val="baseline"/>
        <w:rPr>
          <w:rFonts w:asciiTheme="minorHAnsi" w:hAnsiTheme="minorHAnsi"/>
          <w:sz w:val="22"/>
          <w:szCs w:val="22"/>
        </w:rPr>
      </w:pPr>
      <w:r w:rsidRPr="00531DDC">
        <w:rPr>
          <w:rFonts w:asciiTheme="minorHAnsi" w:hAnsiTheme="minorHAnsi"/>
          <w:sz w:val="22"/>
          <w:szCs w:val="22"/>
        </w:rPr>
        <w:t xml:space="preserve">Matti Strengell: Kiitoksia. Oikein mukava päästä vieraaksi. Työskentelen tosiaan verkko oppimisympäristövastaavana Kaakkois-Suomen ammattikorkeakoulun E-kampus-yksikössä, ja tämän roolin kautta saavutettavuus on tosi tärkeässä osassa minun työtäni. Eli silloin kun tietojärjestelmiä kehitetään tai hankitaan uusia tietojärjestelmiä niin saavutettavuus pitää huomioida niin, että järjestelmät ovat ihan kaikkien käytettävissä. Toki tietysti myös meidän opettajien opastamisen kautta saavutettavuus on tullut tutuksi eli meidän </w:t>
      </w:r>
      <w:proofErr w:type="gramStart"/>
      <w:r w:rsidRPr="00531DDC">
        <w:rPr>
          <w:rFonts w:asciiTheme="minorHAnsi" w:hAnsiTheme="minorHAnsi"/>
          <w:sz w:val="22"/>
          <w:szCs w:val="22"/>
        </w:rPr>
        <w:t>E-kampus-yksikkö</w:t>
      </w:r>
      <w:proofErr w:type="gramEnd"/>
      <w:r w:rsidRPr="00531DDC">
        <w:rPr>
          <w:rFonts w:asciiTheme="minorHAnsi" w:hAnsiTheme="minorHAnsi"/>
          <w:sz w:val="22"/>
          <w:szCs w:val="22"/>
        </w:rPr>
        <w:t xml:space="preserve"> myös auttaa meidän opettajia saavutettavuus-asioiden kanssa. Olen myös </w:t>
      </w:r>
      <w:proofErr w:type="spellStart"/>
      <w:r w:rsidRPr="00531DDC">
        <w:rPr>
          <w:rFonts w:asciiTheme="minorHAnsi" w:hAnsiTheme="minorHAnsi"/>
          <w:sz w:val="22"/>
          <w:szCs w:val="22"/>
        </w:rPr>
        <w:t>Xamkin</w:t>
      </w:r>
      <w:proofErr w:type="spellEnd"/>
      <w:r w:rsidRPr="00531DDC">
        <w:rPr>
          <w:rFonts w:asciiTheme="minorHAnsi" w:hAnsiTheme="minorHAnsi"/>
          <w:sz w:val="22"/>
          <w:szCs w:val="22"/>
        </w:rPr>
        <w:t xml:space="preserve"> </w:t>
      </w:r>
      <w:proofErr w:type="gramStart"/>
      <w:r w:rsidRPr="00531DDC">
        <w:rPr>
          <w:rFonts w:asciiTheme="minorHAnsi" w:hAnsiTheme="minorHAnsi"/>
          <w:sz w:val="22"/>
          <w:szCs w:val="22"/>
        </w:rPr>
        <w:t>saavutettavuus-työryhmän</w:t>
      </w:r>
      <w:proofErr w:type="gramEnd"/>
      <w:r w:rsidRPr="00531DDC">
        <w:rPr>
          <w:rFonts w:asciiTheme="minorHAnsi" w:hAnsiTheme="minorHAnsi"/>
          <w:sz w:val="22"/>
          <w:szCs w:val="22"/>
        </w:rPr>
        <w:t xml:space="preserve"> jäsen. Sitä kautta myös saavutettavuus on osa tätä minun työtäni.</w:t>
      </w:r>
    </w:p>
    <w:p w14:paraId="2EAAB342" w14:textId="77777777" w:rsidR="00531DDC" w:rsidRPr="00531DDC" w:rsidRDefault="00531DDC" w:rsidP="00531DDC">
      <w:pPr>
        <w:pStyle w:val="paragraph"/>
        <w:textAlignment w:val="baseline"/>
        <w:rPr>
          <w:rFonts w:asciiTheme="minorHAnsi" w:hAnsiTheme="minorHAnsi"/>
          <w:sz w:val="22"/>
          <w:szCs w:val="22"/>
        </w:rPr>
      </w:pPr>
      <w:r w:rsidRPr="00531DDC">
        <w:rPr>
          <w:rFonts w:asciiTheme="minorHAnsi" w:hAnsiTheme="minorHAnsi"/>
          <w:sz w:val="22"/>
          <w:szCs w:val="22"/>
        </w:rPr>
        <w:lastRenderedPageBreak/>
        <w:t>Riikka Järvinen: Kiva kuulla. Jos puhutaan digitaalisesta saavutettavuudesta, niin millaisiin haasteisiin tai ongelmiin oppijat usein törmäävät oppimisalustoilla? Minkälainen kokemus sinulla on tästä asiasta?</w:t>
      </w:r>
    </w:p>
    <w:p w14:paraId="65ABAEA3" w14:textId="77777777" w:rsidR="00531DDC" w:rsidRPr="00531DDC" w:rsidRDefault="00531DDC" w:rsidP="00531DDC">
      <w:pPr>
        <w:pStyle w:val="paragraph"/>
        <w:textAlignment w:val="baseline"/>
        <w:rPr>
          <w:rFonts w:asciiTheme="minorHAnsi" w:hAnsiTheme="minorHAnsi"/>
          <w:sz w:val="22"/>
          <w:szCs w:val="22"/>
        </w:rPr>
      </w:pPr>
      <w:r w:rsidRPr="00531DDC">
        <w:rPr>
          <w:rFonts w:asciiTheme="minorHAnsi" w:hAnsiTheme="minorHAnsi"/>
          <w:sz w:val="22"/>
          <w:szCs w:val="22"/>
        </w:rPr>
        <w:t xml:space="preserve">Matti Strengell: Se mitä minun tietooni tulee, niin on se, että on tietysti ihan järjestelmästä johtuvia saattaa olla nykyään koko ajan vähemmän ja vähemmän. Nythän meilläkin käytössä oleva </w:t>
      </w:r>
      <w:proofErr w:type="spellStart"/>
      <w:r w:rsidRPr="00531DDC">
        <w:rPr>
          <w:rFonts w:asciiTheme="minorHAnsi" w:hAnsiTheme="minorHAnsi"/>
          <w:sz w:val="22"/>
          <w:szCs w:val="22"/>
        </w:rPr>
        <w:t>Moodle-</w:t>
      </w:r>
      <w:proofErr w:type="spellEnd"/>
      <w:r w:rsidRPr="00531DDC">
        <w:rPr>
          <w:rFonts w:asciiTheme="minorHAnsi" w:hAnsiTheme="minorHAnsi"/>
          <w:sz w:val="22"/>
          <w:szCs w:val="22"/>
        </w:rPr>
        <w:t xml:space="preserve"> alusta on ainakin viimeisimmän päivityksen jälkeen muuttunut hyvin saavutettavaksi, mutta sitten ihan tuollaisissa vanhemmissa tietojärjestelmissä saattaa olla ihan siinä järjestelmässä joitain saavutettavuushaasteita. Mutta sitten enemmän ehkä tulee näiden opettajien materiaaleihin liittyviä ja niin itse alustoihin liittyviä haasteita. Eli siellä ongelmat saattavat olla ihan tällaisia yleiseen selkeyteen liittyviä haasteita tai sitten saattaa olla niin, että esimerkiksi puuttuu videoista tekstityksiä tai kuvista kuvaustekstejä. Eli tämän tyyppisiä haasteita tulee aika paljon opiskelijoiden suunnalta tietoon. Ehkä sellainen yleinen selkeys voisi olla sellainen yleisin palautteen aihe mikä ainakin minun </w:t>
      </w:r>
      <w:proofErr w:type="gramStart"/>
      <w:r w:rsidRPr="00531DDC">
        <w:rPr>
          <w:rFonts w:asciiTheme="minorHAnsi" w:hAnsiTheme="minorHAnsi"/>
          <w:sz w:val="22"/>
          <w:szCs w:val="22"/>
        </w:rPr>
        <w:t>suuntaan</w:t>
      </w:r>
      <w:proofErr w:type="gramEnd"/>
      <w:r w:rsidRPr="00531DDC">
        <w:rPr>
          <w:rFonts w:asciiTheme="minorHAnsi" w:hAnsiTheme="minorHAnsi"/>
          <w:sz w:val="22"/>
          <w:szCs w:val="22"/>
        </w:rPr>
        <w:t xml:space="preserve"> kuuluu.</w:t>
      </w:r>
    </w:p>
    <w:p w14:paraId="06577DE2" w14:textId="77777777" w:rsidR="00531DDC" w:rsidRPr="00531DDC" w:rsidRDefault="00531DDC" w:rsidP="00531DDC">
      <w:pPr>
        <w:pStyle w:val="paragraph"/>
        <w:textAlignment w:val="baseline"/>
        <w:rPr>
          <w:rFonts w:asciiTheme="minorHAnsi" w:hAnsiTheme="minorHAnsi"/>
          <w:sz w:val="22"/>
          <w:szCs w:val="22"/>
        </w:rPr>
      </w:pPr>
      <w:r w:rsidRPr="00531DDC">
        <w:rPr>
          <w:rFonts w:asciiTheme="minorHAnsi" w:hAnsiTheme="minorHAnsi"/>
          <w:sz w:val="22"/>
          <w:szCs w:val="22"/>
        </w:rPr>
        <w:t>Riikka Järvinen: No miten sinä ajattelet, miten hyvin opettajat miettivät saavutettavuutta, kun he suunnittelevat opintojaksoalustoja?</w:t>
      </w:r>
    </w:p>
    <w:p w14:paraId="6584F255" w14:textId="77777777" w:rsidR="00531DDC" w:rsidRPr="00531DDC" w:rsidRDefault="00531DDC" w:rsidP="00531DDC">
      <w:pPr>
        <w:pStyle w:val="paragraph"/>
        <w:textAlignment w:val="baseline"/>
        <w:rPr>
          <w:rFonts w:asciiTheme="minorHAnsi" w:hAnsiTheme="minorHAnsi"/>
          <w:sz w:val="22"/>
          <w:szCs w:val="22"/>
        </w:rPr>
      </w:pPr>
      <w:r w:rsidRPr="00531DDC">
        <w:rPr>
          <w:rFonts w:asciiTheme="minorHAnsi" w:hAnsiTheme="minorHAnsi"/>
          <w:sz w:val="22"/>
          <w:szCs w:val="22"/>
        </w:rPr>
        <w:t xml:space="preserve">Matti Strengell: Toiset opettajat ottavat sen tosi vakavasti eli he miettivät hyvin paljon </w:t>
      </w:r>
      <w:proofErr w:type="gramStart"/>
      <w:r w:rsidRPr="00531DDC">
        <w:rPr>
          <w:rFonts w:asciiTheme="minorHAnsi" w:hAnsiTheme="minorHAnsi"/>
          <w:sz w:val="22"/>
          <w:szCs w:val="22"/>
        </w:rPr>
        <w:t>sitä</w:t>
      </w:r>
      <w:proofErr w:type="gramEnd"/>
      <w:r w:rsidRPr="00531DDC">
        <w:rPr>
          <w:rFonts w:asciiTheme="minorHAnsi" w:hAnsiTheme="minorHAnsi"/>
          <w:sz w:val="22"/>
          <w:szCs w:val="22"/>
        </w:rPr>
        <w:t xml:space="preserve"> miten pystyy tekemään alustoistaan ihan kaikille sopivia ja miten pystyisi auttamaan erilaisista taustoista tulevia opiskelijoita alustojen ja materiaalien käyttöön. Osa opettajista käyttää paljon aikaa ja ajatusta ihan alustojen suunnitteluun, mutta sitten valitettavasti on myös sellaisia opettajia, jotka ei ehkä vielä täysin hahmota mitä se saavutettavuus on tai mitä varten sen huomioiminen on tärkeää. Saattaa myös olla, että saavutettavuus myös nähdään vähän sellaisena vaikeasti hahmotettavana asiana, että se saattaa senkin takia jäädä huomioimatta. Ei ehkä mielletä sitä, että se on aika yksinkertaisia asioita loppujen lopuksi.  Eli miten sitä saavutettavuutta voidaan parantaa ja millaisia asioita pitäisi huomioida.</w:t>
      </w:r>
    </w:p>
    <w:p w14:paraId="38519FAA" w14:textId="77777777" w:rsidR="00531DDC" w:rsidRPr="00531DDC" w:rsidRDefault="00531DDC" w:rsidP="00531DDC">
      <w:pPr>
        <w:pStyle w:val="paragraph"/>
        <w:textAlignment w:val="baseline"/>
        <w:rPr>
          <w:rFonts w:asciiTheme="minorHAnsi" w:hAnsiTheme="minorHAnsi"/>
          <w:sz w:val="22"/>
          <w:szCs w:val="22"/>
        </w:rPr>
      </w:pPr>
      <w:r w:rsidRPr="00531DDC">
        <w:rPr>
          <w:rFonts w:asciiTheme="minorHAnsi" w:hAnsiTheme="minorHAnsi"/>
          <w:sz w:val="22"/>
          <w:szCs w:val="22"/>
        </w:rPr>
        <w:t xml:space="preserve">Riikka Järvinen: No mitä sitten, kun opettaja suunnittelee verkkokurssia ja luo myös </w:t>
      </w:r>
      <w:proofErr w:type="gramStart"/>
      <w:r w:rsidRPr="00531DDC">
        <w:rPr>
          <w:rFonts w:asciiTheme="minorHAnsi" w:hAnsiTheme="minorHAnsi"/>
          <w:sz w:val="22"/>
          <w:szCs w:val="22"/>
        </w:rPr>
        <w:t>niitä digitaalisia oppimismateriaaleja tai oppimistilanteita</w:t>
      </w:r>
      <w:proofErr w:type="gramEnd"/>
      <w:r w:rsidRPr="00531DDC">
        <w:rPr>
          <w:rFonts w:asciiTheme="minorHAnsi" w:hAnsiTheme="minorHAnsi"/>
          <w:sz w:val="22"/>
          <w:szCs w:val="22"/>
        </w:rPr>
        <w:t>, niin millaisia asioita opettajan olisi hyvä huomioida, jotta oppimisalusta ja sisällöt olisivat monenlaisten oppijoiden saavutettavissa? Mitä sinulla tulee mieleen?</w:t>
      </w:r>
    </w:p>
    <w:p w14:paraId="2E670F1B" w14:textId="77777777" w:rsidR="00531DDC" w:rsidRPr="00531DDC" w:rsidRDefault="00531DDC" w:rsidP="00531DDC">
      <w:pPr>
        <w:pStyle w:val="paragraph"/>
        <w:textAlignment w:val="baseline"/>
        <w:rPr>
          <w:rFonts w:asciiTheme="minorHAnsi" w:hAnsiTheme="minorHAnsi"/>
          <w:sz w:val="22"/>
          <w:szCs w:val="22"/>
        </w:rPr>
      </w:pPr>
      <w:r w:rsidRPr="00531DDC">
        <w:rPr>
          <w:rFonts w:asciiTheme="minorHAnsi" w:hAnsiTheme="minorHAnsi"/>
          <w:sz w:val="22"/>
          <w:szCs w:val="22"/>
        </w:rPr>
        <w:t xml:space="preserve">Matti Strengell: Itse pidän saavutettavuudessa hirveän tärkeänä Suunnittele kaikille -periaatetta eli mitä tahansa sitten lähdetään tekemään, on se sitten uusi materiaali tai kokonainen kurssi, niin lähdetään heti alusta lähtien miettimään, että miten tämä tehdään niin, että se sopii ihan kaikille ja kaikenlaisille oppijoille. Eli otetaan tavallaan kaikki huomioon siinä suunnitteluvaiheessa. Ajatus on se, että sitä tulee käyttämään hyvin erilaiset ihmiset ja otetaan siinä alussa jo huomioon. Ja mietitään sitten tekemistä myös niin, että ei lähdetä miettimään vasta sen materiaalin tekemisen jälkeen sitä, miten tästä tehdään saavutettavaa. Esimerkiksi jos tehdään joku video niin on hyvä heti alussa miettiä, että tähän tehdään tekstitykset jossain kohdassa. Se on ikään kuin osana prosessia. Eikä niin, että se tehdään vasta sitten, että nyt on käytetty paljon aikaa videon tekemiseen ja sitten huomataan, että ”ai niin pitikin tehdä vielä tekstitykset”, jolloin se tuntuu paljon työläämmältä asialta tehdä, koska se ikään </w:t>
      </w:r>
      <w:r w:rsidRPr="00531DDC">
        <w:rPr>
          <w:rFonts w:asciiTheme="minorHAnsi" w:hAnsiTheme="minorHAnsi"/>
          <w:sz w:val="22"/>
          <w:szCs w:val="22"/>
        </w:rPr>
        <w:lastRenderedPageBreak/>
        <w:t xml:space="preserve">kuin tuntuu sellaiselta ylimääräiseltä vaiheelta. Ajatellaan, että se on yksi videon tekemisen vaiheista ihan samalla tavalla kuin sen suunnittelu ja käsikirjoittaminen ja kuvaaminen on niitä videon tekemisen vaiheita. Se tekstittäminen on ihan samalla tavalla yksi vaihe videon tekemistä ja kun se on mukana siinä koko prosessin ajan, ikään kuin kuuluu siihen. Pikkuhiljaa siitä tulee osa videon tekemistä eli videoon tulee myös tekstit. Tätä me olemme </w:t>
      </w:r>
      <w:proofErr w:type="gramStart"/>
      <w:r w:rsidRPr="00531DDC">
        <w:rPr>
          <w:rFonts w:asciiTheme="minorHAnsi" w:hAnsiTheme="minorHAnsi"/>
          <w:sz w:val="22"/>
          <w:szCs w:val="22"/>
        </w:rPr>
        <w:t>E-kampus -yksikössä</w:t>
      </w:r>
      <w:proofErr w:type="gramEnd"/>
      <w:r w:rsidRPr="00531DDC">
        <w:rPr>
          <w:rFonts w:asciiTheme="minorHAnsi" w:hAnsiTheme="minorHAnsi"/>
          <w:sz w:val="22"/>
          <w:szCs w:val="22"/>
        </w:rPr>
        <w:t xml:space="preserve"> tehneet aika paljon. Omissa ohjevideoissa on aina tekstitykset ja se ikään kuin kuuluu siihen ohjevideon tekemiseen. Ne tekstitykset tehdään sitten ihan siellä lopussa niihin videoihin.</w:t>
      </w:r>
    </w:p>
    <w:p w14:paraId="42BB4A30" w14:textId="77777777" w:rsidR="00531DDC" w:rsidRPr="00531DDC" w:rsidRDefault="00531DDC" w:rsidP="00531DDC">
      <w:pPr>
        <w:pStyle w:val="paragraph"/>
        <w:textAlignment w:val="baseline"/>
        <w:rPr>
          <w:rFonts w:asciiTheme="minorHAnsi" w:hAnsiTheme="minorHAnsi"/>
          <w:sz w:val="22"/>
          <w:szCs w:val="22"/>
        </w:rPr>
      </w:pPr>
      <w:r w:rsidRPr="00531DDC">
        <w:rPr>
          <w:rFonts w:asciiTheme="minorHAnsi" w:hAnsiTheme="minorHAnsi"/>
          <w:sz w:val="22"/>
          <w:szCs w:val="22"/>
        </w:rPr>
        <w:t xml:space="preserve">Riikka Järvinen: Järkevältä ainakin kuulostaa. Entä sitten, jos mietitään vähän jatkuvan oppijan näkökulmasta. Jatkuvia </w:t>
      </w:r>
      <w:proofErr w:type="spellStart"/>
      <w:r w:rsidRPr="00531DDC">
        <w:rPr>
          <w:rFonts w:asciiTheme="minorHAnsi" w:hAnsiTheme="minorHAnsi"/>
          <w:sz w:val="22"/>
          <w:szCs w:val="22"/>
        </w:rPr>
        <w:t>oppijoitatahan</w:t>
      </w:r>
      <w:proofErr w:type="spellEnd"/>
      <w:r w:rsidRPr="00531DDC">
        <w:rPr>
          <w:rFonts w:asciiTheme="minorHAnsi" w:hAnsiTheme="minorHAnsi"/>
          <w:sz w:val="22"/>
          <w:szCs w:val="22"/>
        </w:rPr>
        <w:t xml:space="preserve"> voi tulla vaikka eri puolelta </w:t>
      </w:r>
      <w:proofErr w:type="gramStart"/>
      <w:r w:rsidRPr="00531DDC">
        <w:rPr>
          <w:rFonts w:asciiTheme="minorHAnsi" w:hAnsiTheme="minorHAnsi"/>
          <w:sz w:val="22"/>
          <w:szCs w:val="22"/>
        </w:rPr>
        <w:t>Suomea,  voi</w:t>
      </w:r>
      <w:proofErr w:type="gramEnd"/>
      <w:r w:rsidRPr="00531DDC">
        <w:rPr>
          <w:rFonts w:asciiTheme="minorHAnsi" w:hAnsiTheme="minorHAnsi"/>
          <w:sz w:val="22"/>
          <w:szCs w:val="22"/>
        </w:rPr>
        <w:t xml:space="preserve"> olla erikielisiä, ehkä kansainvälisiä oppijoita. Voi olla itsensä sivistäjiä, jotka saattavat opiskella vaikkapa ihan omasta halustaan eikä niinkään tutkintotavoitteisesti. Sitten voi olla työelämän tarpeista opiskelevia esimerkiksi haluaa vaan vahvistaa sitä omaa osaamistaan ja ehkä odottaa joustavuutta opiskeluun. Voi myös olla jatkuvia oppijoita, joilla on vammaisuutta. Taustalla voi olla neurologisia erityispiirteitä tai oppimisvaikeuksia esimerkiksi lukihäiriötä, heikkonäköisyyttä tai motorisia rajoitteita. Aika monenlaisia oppijoita. Mitä ajattelet millaisia asioita monenlaisten oppijoiden </w:t>
      </w:r>
      <w:proofErr w:type="gramStart"/>
      <w:r w:rsidRPr="00531DDC">
        <w:rPr>
          <w:rFonts w:asciiTheme="minorHAnsi" w:hAnsiTheme="minorHAnsi"/>
          <w:sz w:val="22"/>
          <w:szCs w:val="22"/>
        </w:rPr>
        <w:t>näkökulmasta</w:t>
      </w:r>
      <w:proofErr w:type="gramEnd"/>
      <w:r w:rsidRPr="00531DDC">
        <w:rPr>
          <w:rFonts w:asciiTheme="minorHAnsi" w:hAnsiTheme="minorHAnsi"/>
          <w:sz w:val="22"/>
          <w:szCs w:val="22"/>
        </w:rPr>
        <w:t xml:space="preserve"> olisi oppimisalustoilla ja materiaaleissa hyvä huomioida, jotta ne olisi ihan monenlaisille saavutettavissa?</w:t>
      </w:r>
    </w:p>
    <w:p w14:paraId="2619E2F0" w14:textId="77777777" w:rsidR="00531DDC" w:rsidRPr="00531DDC" w:rsidRDefault="00531DDC" w:rsidP="00531DDC">
      <w:pPr>
        <w:pStyle w:val="paragraph"/>
        <w:textAlignment w:val="baseline"/>
        <w:rPr>
          <w:rFonts w:asciiTheme="minorHAnsi" w:hAnsiTheme="minorHAnsi"/>
          <w:sz w:val="22"/>
          <w:szCs w:val="22"/>
        </w:rPr>
      </w:pPr>
      <w:r w:rsidRPr="00531DDC">
        <w:rPr>
          <w:rFonts w:asciiTheme="minorHAnsi" w:hAnsiTheme="minorHAnsi"/>
          <w:sz w:val="22"/>
          <w:szCs w:val="22"/>
        </w:rPr>
        <w:t>Matti Strengell: Minun kokemukseni on se, että jatkuvan oppimisen puolelta tulevien oppijoiden kohdalla saavutettavuuden huomioiminen on tosi paljon tärkeämpää vielä kuin sitten tutkinto-opiskelijoiden kohdalla. Siellä nimenomaan tulee hyvin erilaisia ihmisiä erilaisilla taustoilla ja sen takia, kun lähdetään jatkuvalle oppijalle suunnattua opintotarjontaa tekemään, niin on oikeastaan erittäin tärkeätäkin huomioida, että sinne tulee erilaisia ihmisiä ja yrittää sitä kautta tehdä siitä alustasta mahdollisimman selkeä ja saavutettava. Se selkeys tässäkin on se ydinasia ja se on ehkä se minun pääviestinikin. Monesti se selkeys auttaa tosi paljon. Kun tehdään selkeää niin silloin tehdään monesti myös saavutettavaa. Toki saavutettavuuteen kuuluu myös näitä teknisiä asioita, mitkä pitää osata huomioida, mutta kyllä se siitä selkeydestä lähtee liikkeelle. Toinen mielenkiintoinen asia mikä on hyvä huomioida, on se, että jatkuvat oppijat saattavat olla myös sellaisia, jotka eivät ole niin sisällä tässä korkeakoulumaailmassa. Eli ihan kielenkäyttö tai terminologia mitä meillä käytetään alustoilla tai mitä opettajat käyttävät materiaaleissa, saattaa olla hyvin vierasta näille jatkuville oppijoille, jos vaikka heidän aikaisemmat opintokokemuksensa on useampien vuosien takaa. On aika erilaista opiskelu tällä hetkellä kuin mitä se on ollut vaikka 20 vuotta tai kymmenenkin vuotta sitten. Kyllä se on muuttunut aika paljon siitä, mitä se silloin on ollut. Eli lähdettäisiin huomioimaan se, että saattaa olla niin, ettei näillä jatkuvan oppimisen oppijoilla ehkä opiskelutaidotkaan ole samalla tasolla kuin esimerkiksi tutkinto-opiskelijoilla, jotka jatkuvasti ja päivittäin opiskelee. Heillä se rutiini on paremmin hallussa ja se termistö mitä me käytämme. Tällaisiin asioihin on hyvä kiinnittää huomiota, mutta kyllä se kaikki minun nähdäkseni on, että tärkein on se selkeys siellä ja lisäksi huomioidaan niitä teknisiä asioita myös materiaaleissa.</w:t>
      </w:r>
    </w:p>
    <w:p w14:paraId="4A23E050" w14:textId="77777777" w:rsidR="00531DDC" w:rsidRPr="00531DDC" w:rsidRDefault="00531DDC" w:rsidP="00531DDC">
      <w:pPr>
        <w:pStyle w:val="paragraph"/>
        <w:textAlignment w:val="baseline"/>
        <w:rPr>
          <w:rFonts w:asciiTheme="minorHAnsi" w:hAnsiTheme="minorHAnsi"/>
          <w:sz w:val="22"/>
          <w:szCs w:val="22"/>
        </w:rPr>
      </w:pPr>
      <w:r w:rsidRPr="00531DDC">
        <w:rPr>
          <w:rFonts w:asciiTheme="minorHAnsi" w:hAnsiTheme="minorHAnsi"/>
          <w:sz w:val="22"/>
          <w:szCs w:val="22"/>
        </w:rPr>
        <w:lastRenderedPageBreak/>
        <w:t>Riikka Järvinen: Hyvä. No onko sinulla esimerkkiä siitä mitä opiskelijat kokevat erityisen hyväksi saavutettavuuden ja yhdenvertaisuuden osalta?</w:t>
      </w:r>
    </w:p>
    <w:p w14:paraId="5D612FB5" w14:textId="77777777" w:rsidR="00531DDC" w:rsidRPr="00531DDC" w:rsidRDefault="00531DDC" w:rsidP="00531DDC">
      <w:pPr>
        <w:pStyle w:val="paragraph"/>
        <w:textAlignment w:val="baseline"/>
        <w:rPr>
          <w:rFonts w:asciiTheme="minorHAnsi" w:hAnsiTheme="minorHAnsi"/>
          <w:sz w:val="22"/>
          <w:szCs w:val="22"/>
        </w:rPr>
      </w:pPr>
      <w:r w:rsidRPr="00531DDC">
        <w:rPr>
          <w:rFonts w:asciiTheme="minorHAnsi" w:hAnsiTheme="minorHAnsi"/>
          <w:sz w:val="22"/>
          <w:szCs w:val="22"/>
        </w:rPr>
        <w:t xml:space="preserve">Matti Strengell: Niin se mitä meillä on noista oppimisympäristön palautteista tullut tai sitten meillä on Kaakkois-Suomen ammattikorkeakoulussa tällainen Digiope-palkinto, missä opiskelijat ehdottavat hyviä verkkototeutuksia, niin näiden kautta, jos lähtee asiaa miettimään niin kyllä sieltä monesti tulee kiitosta nimenomaan siitä selkeydestä. Toki tietysti paljon kiitosta tulee myös opettajan persoonasta ja mielenkiintoisesta tavasta opettaa, mutta kyllä se selkeys siellä monesti on se asia mitä sitten kehutaan. Tai sitten saatetaan myös kritisoida toisaalta, että jos se selkeyttä ei ole, niin sitä myös toivotaan kovasti. Sanoisin, että siinä se on tämä avain. Kun tehdään yksinkertaista, selkeää ja johdonmukaista kurssia tai materiaalia niin kyllä ne ovat opiskelijoille kuitenkin kaikkein mieluisimpia. Silloin kun heidän ei tarvitse ikään kuin opetella sitä alustaa tai materiaaleja käyttämään, että se on siinä mielessä yksinkertainen ja selkeä käyttää, niin he pystyvät keskittymään itse asiaan ja siihen oppimiseen. Silloin ei tarvitse taistella niiden teknisten tai käyttöliittymään liittyvien haasteiden kanssa. Kyllä sen näkisin näin olevan. </w:t>
      </w:r>
    </w:p>
    <w:p w14:paraId="74701A01" w14:textId="77777777" w:rsidR="00531DDC" w:rsidRPr="00531DDC" w:rsidRDefault="00531DDC" w:rsidP="00531DDC">
      <w:pPr>
        <w:pStyle w:val="paragraph"/>
        <w:textAlignment w:val="baseline"/>
        <w:rPr>
          <w:rFonts w:asciiTheme="minorHAnsi" w:hAnsiTheme="minorHAnsi"/>
          <w:sz w:val="22"/>
          <w:szCs w:val="22"/>
        </w:rPr>
      </w:pPr>
      <w:r w:rsidRPr="00531DDC">
        <w:rPr>
          <w:rFonts w:asciiTheme="minorHAnsi" w:hAnsiTheme="minorHAnsi"/>
          <w:sz w:val="22"/>
          <w:szCs w:val="22"/>
        </w:rPr>
        <w:t>Riikka Järvinen: Eli selkeys on kaiken a ja o.</w:t>
      </w:r>
    </w:p>
    <w:p w14:paraId="0BA27DBF" w14:textId="77777777" w:rsidR="00531DDC" w:rsidRPr="00531DDC" w:rsidRDefault="00531DDC" w:rsidP="00531DDC">
      <w:pPr>
        <w:pStyle w:val="paragraph"/>
        <w:textAlignment w:val="baseline"/>
        <w:rPr>
          <w:rFonts w:asciiTheme="minorHAnsi" w:hAnsiTheme="minorHAnsi"/>
          <w:sz w:val="22"/>
          <w:szCs w:val="22"/>
        </w:rPr>
      </w:pPr>
      <w:r w:rsidRPr="00531DDC">
        <w:rPr>
          <w:rFonts w:asciiTheme="minorHAnsi" w:hAnsiTheme="minorHAnsi"/>
          <w:sz w:val="22"/>
          <w:szCs w:val="22"/>
        </w:rPr>
        <w:t xml:space="preserve">Matti Strengell: Kyllä se on varmasti se perusviesti. </w:t>
      </w:r>
    </w:p>
    <w:p w14:paraId="73BEB2B8" w14:textId="77777777" w:rsidR="00531DDC" w:rsidRPr="00531DDC" w:rsidRDefault="00531DDC" w:rsidP="00531DDC">
      <w:pPr>
        <w:pStyle w:val="paragraph"/>
        <w:textAlignment w:val="baseline"/>
        <w:rPr>
          <w:rFonts w:asciiTheme="minorHAnsi" w:hAnsiTheme="minorHAnsi"/>
          <w:sz w:val="22"/>
          <w:szCs w:val="22"/>
        </w:rPr>
      </w:pPr>
      <w:r w:rsidRPr="00531DDC">
        <w:rPr>
          <w:rFonts w:asciiTheme="minorHAnsi" w:hAnsiTheme="minorHAnsi"/>
          <w:sz w:val="22"/>
          <w:szCs w:val="22"/>
        </w:rPr>
        <w:t>Riikka Järvinen: No niin, hyvä. Entä, olisiko sinulla ideoita siihen, miten me voisimme varmistaa, että opintojaksot ja sisällöt ovat oikeasti saavutettavia ja laadukkaita. Onko esimerkiksi olemassa joitain keinoja saavutettavuuden ja laadun arviointiin tai miten kurssin sisältöä ja saavutettavaa yleensäkin voi arvioida ja testata?</w:t>
      </w:r>
    </w:p>
    <w:p w14:paraId="75DB2EBB" w14:textId="77777777" w:rsidR="00531DDC" w:rsidRPr="00531DDC" w:rsidRDefault="00531DDC" w:rsidP="00531DDC">
      <w:pPr>
        <w:pStyle w:val="paragraph"/>
        <w:textAlignment w:val="baseline"/>
        <w:rPr>
          <w:rFonts w:asciiTheme="minorHAnsi" w:hAnsiTheme="minorHAnsi"/>
          <w:sz w:val="22"/>
          <w:szCs w:val="22"/>
        </w:rPr>
      </w:pPr>
      <w:r w:rsidRPr="00531DDC">
        <w:rPr>
          <w:rFonts w:asciiTheme="minorHAnsi" w:hAnsiTheme="minorHAnsi"/>
          <w:sz w:val="22"/>
          <w:szCs w:val="22"/>
        </w:rPr>
        <w:t xml:space="preserve">Matti Strengell: Digivisiolla on tosi hyvät laatukriteerit eli siellä saavutettavuus aika hyvin tulee esiin myös kriteeristöissä. On tosi hyvä asia, että ne </w:t>
      </w:r>
      <w:proofErr w:type="gramStart"/>
      <w:r w:rsidRPr="00531DDC">
        <w:rPr>
          <w:rFonts w:asciiTheme="minorHAnsi" w:hAnsiTheme="minorHAnsi"/>
          <w:sz w:val="22"/>
          <w:szCs w:val="22"/>
        </w:rPr>
        <w:t>on</w:t>
      </w:r>
      <w:proofErr w:type="gramEnd"/>
      <w:r w:rsidRPr="00531DDC">
        <w:rPr>
          <w:rFonts w:asciiTheme="minorHAnsi" w:hAnsiTheme="minorHAnsi"/>
          <w:sz w:val="22"/>
          <w:szCs w:val="22"/>
        </w:rPr>
        <w:t xml:space="preserve"> siellä mukana, koska se on kuitenkin tärkeä asia. Tietysti erilaista materiaalia ja </w:t>
      </w:r>
      <w:proofErr w:type="spellStart"/>
      <w:r w:rsidRPr="00531DDC">
        <w:rPr>
          <w:rFonts w:asciiTheme="minorHAnsi" w:hAnsiTheme="minorHAnsi"/>
          <w:sz w:val="22"/>
          <w:szCs w:val="22"/>
        </w:rPr>
        <w:t>checklistaa</w:t>
      </w:r>
      <w:proofErr w:type="spellEnd"/>
      <w:r w:rsidRPr="00531DDC">
        <w:rPr>
          <w:rFonts w:asciiTheme="minorHAnsi" w:hAnsiTheme="minorHAnsi"/>
          <w:sz w:val="22"/>
          <w:szCs w:val="22"/>
        </w:rPr>
        <w:t xml:space="preserve"> on olemassa varmasti monella korkeakoululla ihan omia ja niin meilläkin on. Meidän omassa oppimisympäristössämme on sellainen listaus </w:t>
      </w:r>
      <w:proofErr w:type="gramStart"/>
      <w:r w:rsidRPr="00531DDC">
        <w:rPr>
          <w:rFonts w:asciiTheme="minorHAnsi" w:hAnsiTheme="minorHAnsi"/>
          <w:sz w:val="22"/>
          <w:szCs w:val="22"/>
        </w:rPr>
        <w:t>siitä</w:t>
      </w:r>
      <w:proofErr w:type="gramEnd"/>
      <w:r w:rsidRPr="00531DDC">
        <w:rPr>
          <w:rFonts w:asciiTheme="minorHAnsi" w:hAnsiTheme="minorHAnsi"/>
          <w:sz w:val="22"/>
          <w:szCs w:val="22"/>
        </w:rPr>
        <w:t xml:space="preserve"> miten näillä alustoilla opettajien pitäisi saavutettavuutta huomioida. Meillä on myös tällaista itseopiskelukurssia siihen, että opettajat voi perehtyä vielä sen </w:t>
      </w:r>
      <w:proofErr w:type="spellStart"/>
      <w:r w:rsidRPr="00531DDC">
        <w:rPr>
          <w:rFonts w:asciiTheme="minorHAnsi" w:hAnsiTheme="minorHAnsi"/>
          <w:sz w:val="22"/>
          <w:szCs w:val="22"/>
        </w:rPr>
        <w:t>checklistaa</w:t>
      </w:r>
      <w:proofErr w:type="spellEnd"/>
      <w:r w:rsidRPr="00531DDC">
        <w:rPr>
          <w:rFonts w:asciiTheme="minorHAnsi" w:hAnsiTheme="minorHAnsi"/>
          <w:sz w:val="22"/>
          <w:szCs w:val="22"/>
        </w:rPr>
        <w:t xml:space="preserve"> laajemmin, että miten sitä saavutettavuutta voidaan parantaa. Mutta kyllä tärkeää on tietysti se, että ihan käytetään noissa nykyisissä työkaluissa olevia työkaluja. Eli esimerkiksi Office-paketin työkaluissa, kuten Wordissa ja Powerpointissa on ihan omat työkalunsa, joilla voi tarkistaa, että se materiaali on saavutettavaa. Sen kuin muistaa käydä läpi siinä kohdassa, kun se materiaali on valmis ja korjailla sen työkalun ohjeiden mukaisesti sitä materiaalia. Sillä pääsee kyllä jo tosi pitkälle. Toki täytyy aina muistaa se, että kyllä näissä teknisissä tarkistusohjelmissa on myös omat ongelmansa ja ne tarkistavat kyllä hyvin sitä teknistä saavutettavuutta, mutta paljon niissä jää sitten ikään kuin ihmisen itse mietittäväksi. Esimerkiksi selkeysasia on sellainen mistä on teknisen tarkistustyökalun vaikea </w:t>
      </w:r>
      <w:proofErr w:type="gramStart"/>
      <w:r w:rsidRPr="00531DDC">
        <w:rPr>
          <w:rFonts w:asciiTheme="minorHAnsi" w:hAnsiTheme="minorHAnsi"/>
          <w:sz w:val="22"/>
          <w:szCs w:val="22"/>
        </w:rPr>
        <w:t>sanoa</w:t>
      </w:r>
      <w:proofErr w:type="gramEnd"/>
      <w:r w:rsidRPr="00531DDC">
        <w:rPr>
          <w:rFonts w:asciiTheme="minorHAnsi" w:hAnsiTheme="minorHAnsi"/>
          <w:sz w:val="22"/>
          <w:szCs w:val="22"/>
        </w:rPr>
        <w:t xml:space="preserve"> onko tämä nyt selkeä vai ei. Eli tämän tyyppisiin asioihin täytyy ihan ihmisen miettiä, että miten tämä olisi järkevin ja selkein esittää. Ei osaa myöskään ottaa kantaa siihen, että onko esimerkiksi otsikointi selkeää tai kuvaava tai onko ehkä linkit tehty niin että niistä ymmärtää mihin </w:t>
      </w:r>
      <w:r w:rsidRPr="00531DDC">
        <w:rPr>
          <w:rFonts w:asciiTheme="minorHAnsi" w:hAnsiTheme="minorHAnsi"/>
          <w:sz w:val="22"/>
          <w:szCs w:val="22"/>
        </w:rPr>
        <w:lastRenderedPageBreak/>
        <w:t xml:space="preserve">linkkiä klikkaamalla päättyy. Eli sellaiset asiat </w:t>
      </w:r>
      <w:proofErr w:type="gramStart"/>
      <w:r w:rsidRPr="00531DDC">
        <w:rPr>
          <w:rFonts w:asciiTheme="minorHAnsi" w:hAnsiTheme="minorHAnsi"/>
          <w:sz w:val="22"/>
          <w:szCs w:val="22"/>
        </w:rPr>
        <w:t>jää</w:t>
      </w:r>
      <w:proofErr w:type="gramEnd"/>
      <w:r w:rsidRPr="00531DDC">
        <w:rPr>
          <w:rFonts w:asciiTheme="minorHAnsi" w:hAnsiTheme="minorHAnsi"/>
          <w:sz w:val="22"/>
          <w:szCs w:val="22"/>
        </w:rPr>
        <w:t xml:space="preserve"> ihmisen itse mietittäväksi. Samoin värikontrastit saattavat olla sellaisia, että osa työkaluista osaa niitä vähän arvioida, että tässä saattaa olla kontrastiongelma, mutta monesti niissä pitää ihmisen tehdä sitä arviointia, että onkohan se kontrasti riittävä.  Tärkeää on käyttää niitä välineitä mitä on olemassa ja sitten perehtyä siihen mitkä ovat ne perusasiat, mitä pitää saavutettavuuden näkökulmasta huomioida ja ottaa niitä arjen tekemiseen mukaan.</w:t>
      </w:r>
    </w:p>
    <w:p w14:paraId="749CBFBB" w14:textId="77777777" w:rsidR="00531DDC" w:rsidRPr="00531DDC" w:rsidRDefault="00531DDC" w:rsidP="00531DDC">
      <w:pPr>
        <w:pStyle w:val="paragraph"/>
        <w:textAlignment w:val="baseline"/>
        <w:rPr>
          <w:rFonts w:asciiTheme="minorHAnsi" w:hAnsiTheme="minorHAnsi"/>
          <w:sz w:val="22"/>
          <w:szCs w:val="22"/>
        </w:rPr>
      </w:pPr>
      <w:r w:rsidRPr="00531DDC">
        <w:rPr>
          <w:rFonts w:asciiTheme="minorHAnsi" w:hAnsiTheme="minorHAnsi"/>
          <w:sz w:val="22"/>
          <w:szCs w:val="22"/>
        </w:rPr>
        <w:t xml:space="preserve">Riikka Järvinen: Hyvältä kuulostaa. Ihan lopuksi sitten vielä, että minkälaisen vinkin antaisit korkeakouluille ja opettajille, jotka suunnittelevat ja toteuttaa opintojaksoja erityisesti jatkuvan ja joustavan oppijan tarpeisiin? Olisiko sinulla ihan loppuvinkki vielä tähän loppuun? </w:t>
      </w:r>
    </w:p>
    <w:p w14:paraId="3C745641" w14:textId="77777777" w:rsidR="00531DDC" w:rsidRPr="00531DDC" w:rsidRDefault="00531DDC" w:rsidP="00531DDC">
      <w:pPr>
        <w:pStyle w:val="paragraph"/>
        <w:textAlignment w:val="baseline"/>
        <w:rPr>
          <w:rFonts w:asciiTheme="minorHAnsi" w:hAnsiTheme="minorHAnsi"/>
          <w:sz w:val="22"/>
          <w:szCs w:val="22"/>
        </w:rPr>
      </w:pPr>
      <w:r w:rsidRPr="00531DDC">
        <w:rPr>
          <w:rFonts w:asciiTheme="minorHAnsi" w:hAnsiTheme="minorHAnsi"/>
          <w:sz w:val="22"/>
          <w:szCs w:val="22"/>
        </w:rPr>
        <w:t>Matti Strengell: No kyllähän varmaan tässäkin sanon taas sen selkeyden eli   lähdetään siitä, että rakenteet ovat selkeitä ja sisällöt ovat selkeitä. Sillä pääsee jo pitkälle.  Myös ehkä sellainen vinkki, että muistaa sen, että se saavutettavuus on monesti aika pieniä asioita. Ihan sellaisia nopeasti tehtäviä asioita. Se ei ole mikään tällainen iso peikko, joka pitää jossain kohdassa taklata. Se on ihan sitä arjen tekemistä ja niitä pieniä työskentelytavan muutoksia. Kun siinä pikkuhiljaa opettelee, niin sen kautta sitä pystyy tekemään aina saavutettavampaa materiaalia ja kun uusia tapoja tekemiseen opettelee, niin pikkuhiljaa niistä tulee rutiinia ihan niin, että ei enää huomaakaan tekevänsä saavutettavaa vaan se syntyy ikään kuin automaattisesti, kun asioita tekee.</w:t>
      </w:r>
    </w:p>
    <w:p w14:paraId="561DD60D" w14:textId="77777777" w:rsidR="00531DDC" w:rsidRPr="00531DDC" w:rsidRDefault="00531DDC" w:rsidP="00531DDC">
      <w:pPr>
        <w:pStyle w:val="paragraph"/>
        <w:textAlignment w:val="baseline"/>
        <w:rPr>
          <w:rFonts w:asciiTheme="minorHAnsi" w:hAnsiTheme="minorHAnsi"/>
          <w:sz w:val="22"/>
          <w:szCs w:val="22"/>
        </w:rPr>
      </w:pPr>
      <w:r w:rsidRPr="00531DDC">
        <w:rPr>
          <w:rFonts w:asciiTheme="minorHAnsi" w:hAnsiTheme="minorHAnsi"/>
          <w:sz w:val="22"/>
          <w:szCs w:val="22"/>
        </w:rPr>
        <w:t xml:space="preserve">Riikka Järvinen: Eli siis pieniä arjen tekoja. </w:t>
      </w:r>
    </w:p>
    <w:p w14:paraId="51A993C7" w14:textId="77777777" w:rsidR="00531DDC" w:rsidRPr="00531DDC" w:rsidRDefault="00531DDC" w:rsidP="00531DDC">
      <w:pPr>
        <w:pStyle w:val="paragraph"/>
        <w:textAlignment w:val="baseline"/>
        <w:rPr>
          <w:rFonts w:asciiTheme="minorHAnsi" w:hAnsiTheme="minorHAnsi"/>
          <w:sz w:val="22"/>
          <w:szCs w:val="22"/>
        </w:rPr>
      </w:pPr>
      <w:r w:rsidRPr="00531DDC">
        <w:rPr>
          <w:rFonts w:asciiTheme="minorHAnsi" w:hAnsiTheme="minorHAnsi"/>
          <w:sz w:val="22"/>
          <w:szCs w:val="22"/>
        </w:rPr>
        <w:t>Matti Strengell: Kyllä näin juuri.</w:t>
      </w:r>
    </w:p>
    <w:p w14:paraId="71971813" w14:textId="77777777" w:rsidR="00531DDC" w:rsidRPr="00531DDC" w:rsidRDefault="00531DDC" w:rsidP="00531DDC">
      <w:pPr>
        <w:pStyle w:val="paragraph"/>
        <w:textAlignment w:val="baseline"/>
        <w:rPr>
          <w:rFonts w:asciiTheme="minorHAnsi" w:hAnsiTheme="minorHAnsi"/>
          <w:sz w:val="22"/>
          <w:szCs w:val="22"/>
        </w:rPr>
      </w:pPr>
      <w:r w:rsidRPr="00531DDC">
        <w:rPr>
          <w:rFonts w:asciiTheme="minorHAnsi" w:hAnsiTheme="minorHAnsi"/>
          <w:sz w:val="22"/>
          <w:szCs w:val="22"/>
        </w:rPr>
        <w:t xml:space="preserve">Riikka Järvinen: Tämä oli kyllä tosi mielenkiintoinen ja inspiroiva keskustelu ja ehkä paljon jäi sanomattakin, mutta nyt kiitän sinua Matti. </w:t>
      </w:r>
    </w:p>
    <w:p w14:paraId="4C83887D" w14:textId="77777777" w:rsidR="00531DDC" w:rsidRPr="00531DDC" w:rsidRDefault="00531DDC" w:rsidP="00531DDC">
      <w:pPr>
        <w:pStyle w:val="paragraph"/>
        <w:textAlignment w:val="baseline"/>
        <w:rPr>
          <w:rFonts w:asciiTheme="minorHAnsi" w:hAnsiTheme="minorHAnsi"/>
          <w:sz w:val="22"/>
          <w:szCs w:val="22"/>
        </w:rPr>
      </w:pPr>
      <w:r w:rsidRPr="00531DDC">
        <w:rPr>
          <w:rFonts w:asciiTheme="minorHAnsi" w:hAnsiTheme="minorHAnsi"/>
          <w:sz w:val="22"/>
          <w:szCs w:val="22"/>
        </w:rPr>
        <w:t>Matti Strengell: Kiitos oli mukava päästä mukaan.</w:t>
      </w:r>
    </w:p>
    <w:p w14:paraId="6D17F95A" w14:textId="77777777" w:rsidR="00531DDC" w:rsidRPr="00531DDC" w:rsidRDefault="00531DDC" w:rsidP="00531DDC">
      <w:pPr>
        <w:pStyle w:val="paragraph"/>
        <w:textAlignment w:val="baseline"/>
        <w:rPr>
          <w:rFonts w:asciiTheme="minorHAnsi" w:hAnsiTheme="minorHAnsi"/>
          <w:sz w:val="22"/>
          <w:szCs w:val="22"/>
        </w:rPr>
      </w:pPr>
      <w:r w:rsidRPr="00531DDC">
        <w:rPr>
          <w:rFonts w:asciiTheme="minorHAnsi" w:hAnsiTheme="minorHAnsi"/>
          <w:sz w:val="22"/>
          <w:szCs w:val="22"/>
        </w:rPr>
        <w:t>Riikka Järvinen: Toivottavasti tämä podcast avasi näkökulmia saavutettavuuden huomioimiseen opetuksessa. Emmeköhän me lähde näitä kohti kouluissamme lisää. Kiitokset kaikille.</w:t>
      </w:r>
    </w:p>
    <w:p w14:paraId="61CE4CDB" w14:textId="77777777" w:rsidR="00CA61EE" w:rsidRPr="00CA61EE" w:rsidRDefault="00CA61EE" w:rsidP="00531DDC">
      <w:pPr>
        <w:pStyle w:val="paragraph"/>
        <w:textAlignment w:val="baseline"/>
        <w:rPr>
          <w:rFonts w:asciiTheme="minorHAnsi" w:hAnsiTheme="minorHAnsi"/>
          <w:sz w:val="22"/>
          <w:szCs w:val="22"/>
        </w:rPr>
      </w:pPr>
    </w:p>
    <w:sectPr w:rsidR="00CA61EE" w:rsidRPr="00CA61EE" w:rsidSect="00281A5A">
      <w:headerReference w:type="default" r:id="rId7"/>
      <w:footerReference w:type="default" r:id="rId8"/>
      <w:headerReference w:type="first" r:id="rId9"/>
      <w:footerReference w:type="first" r:id="rId10"/>
      <w:pgSz w:w="11906" w:h="16838" w:code="9"/>
      <w:pgMar w:top="1985" w:right="1644" w:bottom="567" w:left="1644" w:header="737"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067BF" w14:textId="77777777" w:rsidR="00281A5A" w:rsidRDefault="00281A5A" w:rsidP="00AC7BC5">
      <w:r>
        <w:separator/>
      </w:r>
    </w:p>
    <w:p w14:paraId="10E91156" w14:textId="77777777" w:rsidR="00281A5A" w:rsidRDefault="00281A5A"/>
  </w:endnote>
  <w:endnote w:type="continuationSeparator" w:id="0">
    <w:p w14:paraId="480C7276" w14:textId="77777777" w:rsidR="00281A5A" w:rsidRDefault="00281A5A" w:rsidP="00AC7BC5">
      <w:r>
        <w:continuationSeparator/>
      </w:r>
    </w:p>
    <w:p w14:paraId="209004B1" w14:textId="77777777" w:rsidR="00281A5A" w:rsidRDefault="00281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E9C3" w14:textId="77777777" w:rsidR="00E8362D" w:rsidRDefault="00E8362D" w:rsidP="00E8362D">
    <w:pPr>
      <w:pStyle w:val="Footer"/>
    </w:pPr>
  </w:p>
  <w:p w14:paraId="17B7CB17" w14:textId="77777777" w:rsidR="00E8362D" w:rsidRDefault="00E8362D" w:rsidP="00E8362D">
    <w:pPr>
      <w:pStyle w:val="Footer"/>
      <w:rPr>
        <w:b/>
        <w:bCs/>
      </w:rPr>
    </w:pPr>
  </w:p>
  <w:p w14:paraId="00F6EC2E" w14:textId="77777777" w:rsidR="0059067E" w:rsidRPr="00E8362D" w:rsidRDefault="00E8362D" w:rsidP="00E8362D">
    <w:pPr>
      <w:pStyle w:val="Footer"/>
    </w:pPr>
    <w:r w:rsidRPr="00AA6EAC">
      <w:rPr>
        <w:b/>
        <w:bCs/>
      </w:rPr>
      <w:t>Digivisio 2030 — Tehdään oppimiselle tulevaisuus.</w:t>
    </w:r>
    <w:r w:rsidRPr="00645099">
      <w:t xml:space="preserve"> </w:t>
    </w:r>
    <w:r>
      <w:tab/>
    </w:r>
    <w:r w:rsidRPr="00AA6EAC">
      <w:t>digivisio2030.fi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EFDF" w14:textId="77777777" w:rsidR="00DA056F" w:rsidRDefault="00DA056F" w:rsidP="00DA056F">
    <w:pPr>
      <w:pStyle w:val="Footer"/>
    </w:pPr>
  </w:p>
  <w:p w14:paraId="676032BF" w14:textId="77777777" w:rsidR="00DA056F" w:rsidRDefault="00DA056F" w:rsidP="00DA056F">
    <w:pPr>
      <w:pStyle w:val="Footer"/>
      <w:rPr>
        <w:b/>
        <w:bCs/>
      </w:rPr>
    </w:pPr>
  </w:p>
  <w:p w14:paraId="2E664BB0" w14:textId="2447B7CA" w:rsidR="00DA056F" w:rsidRDefault="00DA056F" w:rsidP="00DA056F">
    <w:pPr>
      <w:pStyle w:val="Footer"/>
    </w:pPr>
    <w:r w:rsidRPr="00AA6EAC">
      <w:rPr>
        <w:b/>
        <w:bCs/>
      </w:rPr>
      <w:t>Digivisio 2030 — Tehdään oppimiselle tulevaisuus.</w:t>
    </w:r>
    <w:r w:rsidRPr="00645099">
      <w:t xml:space="preserve"> </w:t>
    </w:r>
    <w:r>
      <w:tab/>
    </w:r>
    <w:r w:rsidRPr="00AA6EAC">
      <w:t>digivisio2030.fi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1F5BC" w14:textId="77777777" w:rsidR="00281A5A" w:rsidRDefault="00281A5A" w:rsidP="00AC7BC5">
      <w:r>
        <w:separator/>
      </w:r>
    </w:p>
    <w:p w14:paraId="432CFAD9" w14:textId="77777777" w:rsidR="00281A5A" w:rsidRDefault="00281A5A"/>
  </w:footnote>
  <w:footnote w:type="continuationSeparator" w:id="0">
    <w:p w14:paraId="2F752849" w14:textId="77777777" w:rsidR="00281A5A" w:rsidRDefault="00281A5A" w:rsidP="00AC7BC5">
      <w:r>
        <w:continuationSeparator/>
      </w:r>
    </w:p>
    <w:p w14:paraId="3C975608" w14:textId="77777777" w:rsidR="00281A5A" w:rsidRDefault="00281A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9E79" w14:textId="15AF94CB" w:rsidR="00B778F5" w:rsidRPr="00431C78" w:rsidRDefault="00B778F5" w:rsidP="00431C78">
    <w:pPr>
      <w:pStyle w:val="Header"/>
      <w:rPr>
        <w:b/>
        <w:bCs/>
      </w:rPr>
    </w:pPr>
    <w:r>
      <w:rPr>
        <w:b/>
        <w:bCs/>
        <w:noProof/>
      </w:rPr>
      <w:drawing>
        <wp:anchor distT="0" distB="0" distL="114300" distR="114300" simplePos="0" relativeHeight="251679232" behindDoc="1" locked="0" layoutInCell="1" allowOverlap="1" wp14:anchorId="061FC52F" wp14:editId="0BDC4C42">
          <wp:simplePos x="0" y="0"/>
          <wp:positionH relativeFrom="page">
            <wp:posOffset>510475</wp:posOffset>
          </wp:positionH>
          <wp:positionV relativeFrom="page">
            <wp:posOffset>502263</wp:posOffset>
          </wp:positionV>
          <wp:extent cx="1443600" cy="234000"/>
          <wp:effectExtent l="0" t="0" r="4445" b="0"/>
          <wp:wrapNone/>
          <wp:docPr id="143"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BB3DF4">
      <w:rPr>
        <w:b/>
        <w:bCs/>
      </w:rPr>
      <w:t>Tekstivastine</w:t>
    </w:r>
    <w:r>
      <w:tab/>
    </w:r>
    <w:r w:rsidRPr="008E71FB">
      <w:fldChar w:fldCharType="begin"/>
    </w:r>
    <w:r w:rsidRPr="008E71FB">
      <w:instrText>PAGE</w:instrText>
    </w:r>
    <w:r w:rsidRPr="008E71FB">
      <w:fldChar w:fldCharType="separate"/>
    </w:r>
    <w:r>
      <w:t>1</w:t>
    </w:r>
    <w:r w:rsidRPr="008E71FB">
      <w:fldChar w:fldCharType="end"/>
    </w:r>
    <w:r w:rsidRPr="008E71FB">
      <w:t xml:space="preserve"> (</w:t>
    </w:r>
    <w:r w:rsidRPr="008E71FB">
      <w:fldChar w:fldCharType="begin"/>
    </w:r>
    <w:r w:rsidRPr="008E71FB">
      <w:instrText>NUMPAGES</w:instrText>
    </w:r>
    <w:r w:rsidRPr="008E71FB">
      <w:fldChar w:fldCharType="separate"/>
    </w:r>
    <w:r>
      <w:t>4</w:t>
    </w:r>
    <w:r w:rsidRPr="008E71FB">
      <w:fldChar w:fldCharType="end"/>
    </w:r>
    <w:r w:rsidRPr="008E71FB">
      <w:t>)</w:t>
    </w:r>
  </w:p>
  <w:p w14:paraId="22414626" w14:textId="68747167" w:rsidR="00B778F5" w:rsidRDefault="00854AC4" w:rsidP="00B778F5">
    <w:pPr>
      <w:pStyle w:val="Header"/>
    </w:pPr>
    <w:r>
      <w:t>Digipedagogiikan koulutukset</w:t>
    </w:r>
  </w:p>
  <w:p w14:paraId="3D2CF081" w14:textId="77777777" w:rsidR="000070D0" w:rsidRPr="00B778F5" w:rsidRDefault="000070D0" w:rsidP="00B77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9D1D" w14:textId="10484CFB" w:rsidR="007D0A83" w:rsidRPr="00BB3DF4" w:rsidRDefault="007D0A83" w:rsidP="00BB3DF4">
    <w:pPr>
      <w:pStyle w:val="Header"/>
      <w:rPr>
        <w:b/>
        <w:bCs/>
      </w:rPr>
    </w:pPr>
    <w:r>
      <w:rPr>
        <w:b/>
        <w:bCs/>
        <w:noProof/>
      </w:rPr>
      <w:drawing>
        <wp:anchor distT="0" distB="0" distL="114300" distR="114300" simplePos="0" relativeHeight="251663360" behindDoc="1" locked="0" layoutInCell="1" allowOverlap="1" wp14:anchorId="530072CE" wp14:editId="53413C26">
          <wp:simplePos x="0" y="0"/>
          <wp:positionH relativeFrom="page">
            <wp:posOffset>510475</wp:posOffset>
          </wp:positionH>
          <wp:positionV relativeFrom="page">
            <wp:posOffset>502263</wp:posOffset>
          </wp:positionV>
          <wp:extent cx="1443600" cy="234000"/>
          <wp:effectExtent l="0" t="0" r="4445" b="0"/>
          <wp:wrapNone/>
          <wp:docPr id="1"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BB3DF4">
      <w:rPr>
        <w:b/>
        <w:bCs/>
      </w:rPr>
      <w:t>Tekstivastine</w:t>
    </w:r>
    <w:r>
      <w:tab/>
    </w:r>
    <w:r w:rsidRPr="008E71FB">
      <w:fldChar w:fldCharType="begin"/>
    </w:r>
    <w:r w:rsidRPr="008E71FB">
      <w:instrText>PAGE</w:instrText>
    </w:r>
    <w:r w:rsidRPr="008E71FB">
      <w:fldChar w:fldCharType="separate"/>
    </w:r>
    <w:r>
      <w:t>2</w:t>
    </w:r>
    <w:r w:rsidRPr="008E71FB">
      <w:fldChar w:fldCharType="end"/>
    </w:r>
    <w:r w:rsidRPr="008E71FB">
      <w:t xml:space="preserve"> (</w:t>
    </w:r>
    <w:r w:rsidRPr="008E71FB">
      <w:fldChar w:fldCharType="begin"/>
    </w:r>
    <w:r w:rsidRPr="008E71FB">
      <w:instrText>NUMPAGES</w:instrText>
    </w:r>
    <w:r w:rsidRPr="008E71FB">
      <w:fldChar w:fldCharType="separate"/>
    </w:r>
    <w:r>
      <w:t>2</w:t>
    </w:r>
    <w:r w:rsidRPr="008E71FB">
      <w:fldChar w:fldCharType="end"/>
    </w:r>
    <w:r w:rsidRPr="008E71FB">
      <w:t>)</w:t>
    </w:r>
  </w:p>
  <w:sdt>
    <w:sdtPr>
      <w:id w:val="967700264"/>
      <w:showingPlcHdr/>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Content>
      <w:p w14:paraId="09D53289" w14:textId="77777777" w:rsidR="007D0A83" w:rsidRDefault="007D0A83" w:rsidP="007D0A83">
        <w:pPr>
          <w:pStyle w:val="Header"/>
        </w:pPr>
        <w:r w:rsidRPr="00DE2E59">
          <w:t>[Valitse pvm.]</w:t>
        </w:r>
      </w:p>
    </w:sdtContent>
  </w:sdt>
  <w:p w14:paraId="797F0265" w14:textId="3D44C86C" w:rsidR="008F15CF" w:rsidRPr="00EF30FF" w:rsidRDefault="008F15CF" w:rsidP="00D02052">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5244963"/>
    <w:multiLevelType w:val="multilevel"/>
    <w:tmpl w:val="2176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8"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B117132"/>
    <w:multiLevelType w:val="multilevel"/>
    <w:tmpl w:val="A59E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A805FB"/>
    <w:multiLevelType w:val="multilevel"/>
    <w:tmpl w:val="467C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3BA67BF"/>
    <w:multiLevelType w:val="multilevel"/>
    <w:tmpl w:val="9A541D7A"/>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1191" w:hanging="1191"/>
      </w:pPr>
      <w:rPr>
        <w:rFonts w:hint="default"/>
      </w:rPr>
    </w:lvl>
    <w:lvl w:ilvl="4">
      <w:start w:val="1"/>
      <w:numFmt w:val="decimal"/>
      <w:pStyle w:val="Heading5"/>
      <w:lvlText w:val="%1.%2.%3.%4.%5."/>
      <w:lvlJc w:val="left"/>
      <w:pPr>
        <w:ind w:left="1474" w:hanging="1474"/>
      </w:pPr>
      <w:rPr>
        <w:rFonts w:hint="default"/>
      </w:rPr>
    </w:lvl>
    <w:lvl w:ilvl="5">
      <w:start w:val="1"/>
      <w:numFmt w:val="decimal"/>
      <w:pStyle w:val="Heading6"/>
      <w:lvlText w:val="%1.%2.%3.%4.%5.%6."/>
      <w:lvlJc w:val="left"/>
      <w:pPr>
        <w:ind w:left="1758" w:hanging="1758"/>
      </w:pPr>
      <w:rPr>
        <w:rFonts w:hint="default"/>
      </w:rPr>
    </w:lvl>
    <w:lvl w:ilvl="6">
      <w:start w:val="1"/>
      <w:numFmt w:val="decimal"/>
      <w:pStyle w:val="Heading7"/>
      <w:lvlText w:val="%1.%2.%3.%4.%5.%6.%7."/>
      <w:lvlJc w:val="left"/>
      <w:pPr>
        <w:ind w:left="2041" w:hanging="2041"/>
      </w:pPr>
      <w:rPr>
        <w:rFonts w:hint="default"/>
      </w:rPr>
    </w:lvl>
    <w:lvl w:ilvl="7">
      <w:start w:val="1"/>
      <w:numFmt w:val="decimal"/>
      <w:pStyle w:val="Heading8"/>
      <w:lvlText w:val="%1.%2.%3.%4.%5.%6.%7.%8."/>
      <w:lvlJc w:val="left"/>
      <w:pPr>
        <w:ind w:left="2325" w:hanging="2325"/>
      </w:pPr>
      <w:rPr>
        <w:rFonts w:hint="default"/>
      </w:rPr>
    </w:lvl>
    <w:lvl w:ilvl="8">
      <w:start w:val="1"/>
      <w:numFmt w:val="decimal"/>
      <w:pStyle w:val="Heading9"/>
      <w:lvlText w:val="%1.%2.%3.%4.%5.%6.%7.%8.%9."/>
      <w:lvlJc w:val="left"/>
      <w:pPr>
        <w:ind w:left="2608" w:hanging="2608"/>
      </w:pPr>
      <w:rPr>
        <w:rFonts w:hint="default"/>
      </w:rPr>
    </w:lvl>
  </w:abstractNum>
  <w:abstractNum w:abstractNumId="19" w15:restartNumberingAfterBreak="0">
    <w:nsid w:val="4BC45F78"/>
    <w:multiLevelType w:val="multilevel"/>
    <w:tmpl w:val="70FC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ListNumber2"/>
      <w:lvlText w:val="%2."/>
      <w:lvlJc w:val="left"/>
      <w:pPr>
        <w:ind w:left="2019" w:hanging="358"/>
      </w:pPr>
      <w:rPr>
        <w:rFonts w:hint="default"/>
      </w:rPr>
    </w:lvl>
    <w:lvl w:ilvl="2">
      <w:start w:val="1"/>
      <w:numFmt w:val="decimal"/>
      <w:pStyle w:val="ListNumber3"/>
      <w:lvlText w:val="%3."/>
      <w:lvlJc w:val="left"/>
      <w:pPr>
        <w:ind w:left="2376" w:hanging="357"/>
      </w:pPr>
      <w:rPr>
        <w:rFonts w:hint="default"/>
      </w:rPr>
    </w:lvl>
    <w:lvl w:ilvl="3">
      <w:start w:val="1"/>
      <w:numFmt w:val="decimal"/>
      <w:pStyle w:val="ListNumber4"/>
      <w:lvlText w:val="%4."/>
      <w:lvlJc w:val="left"/>
      <w:pPr>
        <w:ind w:left="2733" w:hanging="357"/>
      </w:pPr>
      <w:rPr>
        <w:rFonts w:hint="default"/>
      </w:rPr>
    </w:lvl>
    <w:lvl w:ilvl="4">
      <w:start w:val="1"/>
      <w:numFmt w:val="decimal"/>
      <w:pStyle w:val="ListNumber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21"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2"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3" w15:restartNumberingAfterBreak="0">
    <w:nsid w:val="51C23B02"/>
    <w:multiLevelType w:val="multilevel"/>
    <w:tmpl w:val="01FC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D80D61"/>
    <w:multiLevelType w:val="multilevel"/>
    <w:tmpl w:val="C768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1"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2B62BF5"/>
    <w:multiLevelType w:val="multilevel"/>
    <w:tmpl w:val="0D24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F9D004A"/>
    <w:multiLevelType w:val="multilevel"/>
    <w:tmpl w:val="811CB534"/>
    <w:lvl w:ilvl="0">
      <w:start w:val="1"/>
      <w:numFmt w:val="bullet"/>
      <w:pStyle w:val="List"/>
      <w:lvlText w:val=""/>
      <w:lvlJc w:val="left"/>
      <w:pPr>
        <w:ind w:left="1664" w:hanging="360"/>
      </w:pPr>
      <w:rPr>
        <w:rFonts w:ascii="Symbol" w:hAnsi="Symbol" w:hint="default"/>
        <w:color w:val="auto"/>
      </w:rPr>
    </w:lvl>
    <w:lvl w:ilvl="1">
      <w:start w:val="1"/>
      <w:numFmt w:val="bullet"/>
      <w:pStyle w:val="List2"/>
      <w:lvlText w:val=""/>
      <w:lvlJc w:val="left"/>
      <w:pPr>
        <w:tabs>
          <w:tab w:val="num" w:pos="1661"/>
        </w:tabs>
        <w:ind w:left="2019" w:hanging="358"/>
      </w:pPr>
      <w:rPr>
        <w:rFonts w:ascii="Symbol" w:hAnsi="Symbol" w:hint="default"/>
        <w:color w:val="auto"/>
      </w:rPr>
    </w:lvl>
    <w:lvl w:ilvl="2">
      <w:start w:val="1"/>
      <w:numFmt w:val="bullet"/>
      <w:pStyle w:val="List3"/>
      <w:lvlText w:val=""/>
      <w:lvlJc w:val="left"/>
      <w:pPr>
        <w:ind w:left="2376" w:hanging="357"/>
      </w:pPr>
      <w:rPr>
        <w:rFonts w:ascii="Symbol" w:hAnsi="Symbol" w:hint="default"/>
      </w:rPr>
    </w:lvl>
    <w:lvl w:ilvl="3">
      <w:start w:val="1"/>
      <w:numFmt w:val="bullet"/>
      <w:pStyle w:val="List4"/>
      <w:lvlText w:val=""/>
      <w:lvlJc w:val="left"/>
      <w:pPr>
        <w:ind w:left="2733" w:hanging="357"/>
      </w:pPr>
      <w:rPr>
        <w:rFonts w:ascii="Symbol" w:hAnsi="Symbol" w:hint="default"/>
      </w:rPr>
    </w:lvl>
    <w:lvl w:ilvl="4">
      <w:start w:val="1"/>
      <w:numFmt w:val="bullet"/>
      <w:pStyle w:val="List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9765354">
    <w:abstractNumId w:val="0"/>
  </w:num>
  <w:num w:numId="2" w16cid:durableId="1248416175">
    <w:abstractNumId w:val="2"/>
  </w:num>
  <w:num w:numId="3" w16cid:durableId="1684895174">
    <w:abstractNumId w:val="31"/>
  </w:num>
  <w:num w:numId="4" w16cid:durableId="249974351">
    <w:abstractNumId w:val="24"/>
  </w:num>
  <w:num w:numId="5" w16cid:durableId="935359672">
    <w:abstractNumId w:val="9"/>
  </w:num>
  <w:num w:numId="6" w16cid:durableId="662204076">
    <w:abstractNumId w:val="7"/>
  </w:num>
  <w:num w:numId="7" w16cid:durableId="90899444">
    <w:abstractNumId w:val="32"/>
  </w:num>
  <w:num w:numId="8" w16cid:durableId="1162549380">
    <w:abstractNumId w:val="16"/>
  </w:num>
  <w:num w:numId="9" w16cid:durableId="1215921462">
    <w:abstractNumId w:val="15"/>
  </w:num>
  <w:num w:numId="10" w16cid:durableId="861437575">
    <w:abstractNumId w:val="17"/>
  </w:num>
  <w:num w:numId="11" w16cid:durableId="664016861">
    <w:abstractNumId w:val="14"/>
  </w:num>
  <w:num w:numId="12" w16cid:durableId="617183192">
    <w:abstractNumId w:val="5"/>
  </w:num>
  <w:num w:numId="13" w16cid:durableId="1724914057">
    <w:abstractNumId w:val="29"/>
  </w:num>
  <w:num w:numId="14" w16cid:durableId="94794573">
    <w:abstractNumId w:val="30"/>
  </w:num>
  <w:num w:numId="15" w16cid:durableId="713697584">
    <w:abstractNumId w:val="8"/>
  </w:num>
  <w:num w:numId="16" w16cid:durableId="1336420284">
    <w:abstractNumId w:val="34"/>
  </w:num>
  <w:num w:numId="17" w16cid:durableId="1394617713">
    <w:abstractNumId w:val="4"/>
  </w:num>
  <w:num w:numId="18" w16cid:durableId="1273902068">
    <w:abstractNumId w:val="25"/>
  </w:num>
  <w:num w:numId="19" w16cid:durableId="459764313">
    <w:abstractNumId w:val="11"/>
  </w:num>
  <w:num w:numId="20" w16cid:durableId="1059594092">
    <w:abstractNumId w:val="27"/>
  </w:num>
  <w:num w:numId="21" w16cid:durableId="154957171">
    <w:abstractNumId w:val="3"/>
  </w:num>
  <w:num w:numId="22" w16cid:durableId="772360106">
    <w:abstractNumId w:val="26"/>
  </w:num>
  <w:num w:numId="23" w16cid:durableId="1859195305">
    <w:abstractNumId w:val="10"/>
  </w:num>
  <w:num w:numId="24" w16cid:durableId="625893967">
    <w:abstractNumId w:val="1"/>
  </w:num>
  <w:num w:numId="25" w16cid:durableId="2042321296">
    <w:abstractNumId w:val="22"/>
  </w:num>
  <w:num w:numId="26" w16cid:durableId="1238321246">
    <w:abstractNumId w:val="21"/>
  </w:num>
  <w:num w:numId="27" w16cid:durableId="670371007">
    <w:abstractNumId w:val="18"/>
  </w:num>
  <w:num w:numId="28" w16cid:durableId="1264150439">
    <w:abstractNumId w:val="20"/>
  </w:num>
  <w:num w:numId="29" w16cid:durableId="2014527068">
    <w:abstractNumId w:val="35"/>
  </w:num>
  <w:num w:numId="30" w16cid:durableId="69545115">
    <w:abstractNumId w:val="6"/>
  </w:num>
  <w:num w:numId="31" w16cid:durableId="118308185">
    <w:abstractNumId w:val="23"/>
  </w:num>
  <w:num w:numId="32" w16cid:durableId="690567407">
    <w:abstractNumId w:val="13"/>
  </w:num>
  <w:num w:numId="33" w16cid:durableId="2031569027">
    <w:abstractNumId w:val="19"/>
  </w:num>
  <w:num w:numId="34" w16cid:durableId="2060015343">
    <w:abstractNumId w:val="28"/>
  </w:num>
  <w:num w:numId="35" w16cid:durableId="1736974410">
    <w:abstractNumId w:val="12"/>
  </w:num>
  <w:num w:numId="36" w16cid:durableId="77707031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83"/>
    <w:rsid w:val="000008A7"/>
    <w:rsid w:val="00004A1C"/>
    <w:rsid w:val="000058ED"/>
    <w:rsid w:val="000070D0"/>
    <w:rsid w:val="00032ADC"/>
    <w:rsid w:val="00033395"/>
    <w:rsid w:val="000402F3"/>
    <w:rsid w:val="00043B13"/>
    <w:rsid w:val="00047B49"/>
    <w:rsid w:val="000639CC"/>
    <w:rsid w:val="00064BA3"/>
    <w:rsid w:val="00071632"/>
    <w:rsid w:val="00074D1C"/>
    <w:rsid w:val="000C3BE9"/>
    <w:rsid w:val="000C7201"/>
    <w:rsid w:val="000C7E8C"/>
    <w:rsid w:val="000D20DF"/>
    <w:rsid w:val="000F4350"/>
    <w:rsid w:val="00117BC3"/>
    <w:rsid w:val="00117F9C"/>
    <w:rsid w:val="00125124"/>
    <w:rsid w:val="0013360B"/>
    <w:rsid w:val="0014405D"/>
    <w:rsid w:val="00167DCA"/>
    <w:rsid w:val="001703FE"/>
    <w:rsid w:val="00195851"/>
    <w:rsid w:val="001A5CD7"/>
    <w:rsid w:val="001A6268"/>
    <w:rsid w:val="001B2BAA"/>
    <w:rsid w:val="001B3DFA"/>
    <w:rsid w:val="001B5CF2"/>
    <w:rsid w:val="001C27E0"/>
    <w:rsid w:val="001C40CB"/>
    <w:rsid w:val="00201C58"/>
    <w:rsid w:val="00206450"/>
    <w:rsid w:val="00211D88"/>
    <w:rsid w:val="0022111F"/>
    <w:rsid w:val="002243A3"/>
    <w:rsid w:val="00243E2F"/>
    <w:rsid w:val="002742FA"/>
    <w:rsid w:val="00281A5A"/>
    <w:rsid w:val="00287385"/>
    <w:rsid w:val="002D10A2"/>
    <w:rsid w:val="0030309C"/>
    <w:rsid w:val="00311193"/>
    <w:rsid w:val="0031154F"/>
    <w:rsid w:val="00313BCB"/>
    <w:rsid w:val="00317AA4"/>
    <w:rsid w:val="00345DE7"/>
    <w:rsid w:val="00350642"/>
    <w:rsid w:val="00351C7F"/>
    <w:rsid w:val="00356779"/>
    <w:rsid w:val="003606BB"/>
    <w:rsid w:val="00371133"/>
    <w:rsid w:val="003804DC"/>
    <w:rsid w:val="00382962"/>
    <w:rsid w:val="00387F7C"/>
    <w:rsid w:val="003A34B9"/>
    <w:rsid w:val="003B7DD9"/>
    <w:rsid w:val="003C19EE"/>
    <w:rsid w:val="003D4166"/>
    <w:rsid w:val="003D70A7"/>
    <w:rsid w:val="003E0879"/>
    <w:rsid w:val="003E10EB"/>
    <w:rsid w:val="003F4A60"/>
    <w:rsid w:val="004145E6"/>
    <w:rsid w:val="00420D16"/>
    <w:rsid w:val="00431C78"/>
    <w:rsid w:val="00434F82"/>
    <w:rsid w:val="00437D93"/>
    <w:rsid w:val="00456474"/>
    <w:rsid w:val="0045661C"/>
    <w:rsid w:val="00457D35"/>
    <w:rsid w:val="00464F28"/>
    <w:rsid w:val="0047520D"/>
    <w:rsid w:val="00484774"/>
    <w:rsid w:val="004A0AEA"/>
    <w:rsid w:val="004B23CE"/>
    <w:rsid w:val="004E0630"/>
    <w:rsid w:val="004E4251"/>
    <w:rsid w:val="004F4BAA"/>
    <w:rsid w:val="004F6B0C"/>
    <w:rsid w:val="00511BE5"/>
    <w:rsid w:val="00527C91"/>
    <w:rsid w:val="00531DDC"/>
    <w:rsid w:val="0054267A"/>
    <w:rsid w:val="00542CD9"/>
    <w:rsid w:val="0059067E"/>
    <w:rsid w:val="005B7196"/>
    <w:rsid w:val="005E48EA"/>
    <w:rsid w:val="00601D7D"/>
    <w:rsid w:val="00605ACB"/>
    <w:rsid w:val="0060724A"/>
    <w:rsid w:val="00612226"/>
    <w:rsid w:val="006127C7"/>
    <w:rsid w:val="006237E8"/>
    <w:rsid w:val="00645099"/>
    <w:rsid w:val="00653706"/>
    <w:rsid w:val="006739FF"/>
    <w:rsid w:val="00681A2C"/>
    <w:rsid w:val="006B2C10"/>
    <w:rsid w:val="006B426D"/>
    <w:rsid w:val="006D49E8"/>
    <w:rsid w:val="006D657D"/>
    <w:rsid w:val="006D6722"/>
    <w:rsid w:val="006E0F3C"/>
    <w:rsid w:val="006F36F8"/>
    <w:rsid w:val="007036F3"/>
    <w:rsid w:val="00714450"/>
    <w:rsid w:val="0073191E"/>
    <w:rsid w:val="00735D98"/>
    <w:rsid w:val="0073713A"/>
    <w:rsid w:val="00760947"/>
    <w:rsid w:val="007632A7"/>
    <w:rsid w:val="007727E6"/>
    <w:rsid w:val="007A54E0"/>
    <w:rsid w:val="007A77BC"/>
    <w:rsid w:val="007C7C4F"/>
    <w:rsid w:val="007D0A83"/>
    <w:rsid w:val="007D3089"/>
    <w:rsid w:val="0080351B"/>
    <w:rsid w:val="008217E2"/>
    <w:rsid w:val="00830601"/>
    <w:rsid w:val="00843BF7"/>
    <w:rsid w:val="00854AC4"/>
    <w:rsid w:val="00860E8C"/>
    <w:rsid w:val="00876CF1"/>
    <w:rsid w:val="008770F5"/>
    <w:rsid w:val="00880A75"/>
    <w:rsid w:val="008832FB"/>
    <w:rsid w:val="00893F7D"/>
    <w:rsid w:val="008B1667"/>
    <w:rsid w:val="008E5DF6"/>
    <w:rsid w:val="008E71FB"/>
    <w:rsid w:val="008F0DD8"/>
    <w:rsid w:val="008F15CF"/>
    <w:rsid w:val="008F78F1"/>
    <w:rsid w:val="00920BDD"/>
    <w:rsid w:val="00920D1C"/>
    <w:rsid w:val="00967360"/>
    <w:rsid w:val="00973329"/>
    <w:rsid w:val="009848DA"/>
    <w:rsid w:val="009939B4"/>
    <w:rsid w:val="0099556F"/>
    <w:rsid w:val="009978C4"/>
    <w:rsid w:val="009B00F8"/>
    <w:rsid w:val="009B28CC"/>
    <w:rsid w:val="009C31D8"/>
    <w:rsid w:val="009C4CA5"/>
    <w:rsid w:val="009D7BB0"/>
    <w:rsid w:val="009E3D1F"/>
    <w:rsid w:val="009E40DA"/>
    <w:rsid w:val="00A01F8D"/>
    <w:rsid w:val="00A0715C"/>
    <w:rsid w:val="00A139D0"/>
    <w:rsid w:val="00A2188E"/>
    <w:rsid w:val="00A3260C"/>
    <w:rsid w:val="00A40ED0"/>
    <w:rsid w:val="00A50B0A"/>
    <w:rsid w:val="00A65357"/>
    <w:rsid w:val="00A71532"/>
    <w:rsid w:val="00A961CB"/>
    <w:rsid w:val="00AA6EAC"/>
    <w:rsid w:val="00AB124A"/>
    <w:rsid w:val="00AB3675"/>
    <w:rsid w:val="00AC7BC5"/>
    <w:rsid w:val="00AD043D"/>
    <w:rsid w:val="00AD242E"/>
    <w:rsid w:val="00AD2FB8"/>
    <w:rsid w:val="00AF69EA"/>
    <w:rsid w:val="00B06142"/>
    <w:rsid w:val="00B14070"/>
    <w:rsid w:val="00B361BA"/>
    <w:rsid w:val="00B36728"/>
    <w:rsid w:val="00B47A21"/>
    <w:rsid w:val="00B56741"/>
    <w:rsid w:val="00B778F5"/>
    <w:rsid w:val="00BA7BA5"/>
    <w:rsid w:val="00BB1B52"/>
    <w:rsid w:val="00BB3DF4"/>
    <w:rsid w:val="00BC768D"/>
    <w:rsid w:val="00BE543D"/>
    <w:rsid w:val="00BF430D"/>
    <w:rsid w:val="00C04CE3"/>
    <w:rsid w:val="00C10165"/>
    <w:rsid w:val="00C1070E"/>
    <w:rsid w:val="00C164B8"/>
    <w:rsid w:val="00C2018C"/>
    <w:rsid w:val="00C23806"/>
    <w:rsid w:val="00C257FC"/>
    <w:rsid w:val="00C455E4"/>
    <w:rsid w:val="00C46D72"/>
    <w:rsid w:val="00C479A0"/>
    <w:rsid w:val="00C56D47"/>
    <w:rsid w:val="00C635DE"/>
    <w:rsid w:val="00C71063"/>
    <w:rsid w:val="00C72946"/>
    <w:rsid w:val="00C743E5"/>
    <w:rsid w:val="00C77D13"/>
    <w:rsid w:val="00C8584F"/>
    <w:rsid w:val="00C85D1C"/>
    <w:rsid w:val="00CA0EED"/>
    <w:rsid w:val="00CA61EE"/>
    <w:rsid w:val="00CB11A6"/>
    <w:rsid w:val="00CD48B2"/>
    <w:rsid w:val="00CF347E"/>
    <w:rsid w:val="00D02052"/>
    <w:rsid w:val="00D07AB2"/>
    <w:rsid w:val="00D32DA0"/>
    <w:rsid w:val="00D41A7E"/>
    <w:rsid w:val="00D43B00"/>
    <w:rsid w:val="00D51F5E"/>
    <w:rsid w:val="00D67C9F"/>
    <w:rsid w:val="00D724D2"/>
    <w:rsid w:val="00D72A44"/>
    <w:rsid w:val="00D74B23"/>
    <w:rsid w:val="00DA056F"/>
    <w:rsid w:val="00DA3383"/>
    <w:rsid w:val="00DD1C72"/>
    <w:rsid w:val="00DD3BA1"/>
    <w:rsid w:val="00DD632A"/>
    <w:rsid w:val="00DE4EFC"/>
    <w:rsid w:val="00DF5FF8"/>
    <w:rsid w:val="00E05681"/>
    <w:rsid w:val="00E178BA"/>
    <w:rsid w:val="00E20CFE"/>
    <w:rsid w:val="00E268A5"/>
    <w:rsid w:val="00E45FD9"/>
    <w:rsid w:val="00E7785A"/>
    <w:rsid w:val="00E80176"/>
    <w:rsid w:val="00E81F28"/>
    <w:rsid w:val="00E8362D"/>
    <w:rsid w:val="00E83753"/>
    <w:rsid w:val="00EB2C37"/>
    <w:rsid w:val="00EB3F49"/>
    <w:rsid w:val="00ED49C7"/>
    <w:rsid w:val="00EE009F"/>
    <w:rsid w:val="00EE326A"/>
    <w:rsid w:val="00EF30FF"/>
    <w:rsid w:val="00EF7807"/>
    <w:rsid w:val="00F00E04"/>
    <w:rsid w:val="00F1568B"/>
    <w:rsid w:val="00F21D78"/>
    <w:rsid w:val="00F40EEB"/>
    <w:rsid w:val="00F445A3"/>
    <w:rsid w:val="00F54179"/>
    <w:rsid w:val="00F63892"/>
    <w:rsid w:val="00F92DDB"/>
    <w:rsid w:val="00FA5E7C"/>
    <w:rsid w:val="00FA6324"/>
    <w:rsid w:val="00FB4AF1"/>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DF793"/>
  <w15:docId w15:val="{2DE162CD-0CD6-F54C-B45F-C2C852AF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62D"/>
    <w:pPr>
      <w:tabs>
        <w:tab w:val="left" w:pos="1304"/>
        <w:tab w:val="left" w:pos="2608"/>
      </w:tabs>
    </w:pPr>
  </w:style>
  <w:style w:type="paragraph" w:styleId="Heading1">
    <w:name w:val="heading 1"/>
    <w:basedOn w:val="Normal"/>
    <w:next w:val="BodyText"/>
    <w:link w:val="Heading1Char"/>
    <w:uiPriority w:val="14"/>
    <w:qFormat/>
    <w:rsid w:val="000008A7"/>
    <w:pPr>
      <w:keepNext/>
      <w:keepLines/>
      <w:numPr>
        <w:numId w:val="27"/>
      </w:numPr>
      <w:spacing w:before="200" w:after="100"/>
      <w:outlineLvl w:val="0"/>
    </w:pPr>
    <w:rPr>
      <w:rFonts w:asciiTheme="majorHAnsi" w:eastAsiaTheme="majorEastAsia" w:hAnsiTheme="majorHAnsi" w:cstheme="majorHAnsi"/>
      <w:b/>
      <w:bCs/>
      <w:sz w:val="28"/>
      <w:szCs w:val="28"/>
    </w:rPr>
  </w:style>
  <w:style w:type="paragraph" w:styleId="Heading2">
    <w:name w:val="heading 2"/>
    <w:basedOn w:val="Normal"/>
    <w:next w:val="BodyText"/>
    <w:link w:val="Heading2Char"/>
    <w:uiPriority w:val="14"/>
    <w:qFormat/>
    <w:rsid w:val="000008A7"/>
    <w:pPr>
      <w:keepNext/>
      <w:keepLines/>
      <w:numPr>
        <w:ilvl w:val="1"/>
        <w:numId w:val="27"/>
      </w:numPr>
      <w:spacing w:before="200" w:after="100"/>
      <w:outlineLvl w:val="1"/>
    </w:pPr>
    <w:rPr>
      <w:rFonts w:asciiTheme="majorHAnsi" w:eastAsiaTheme="majorEastAsia" w:hAnsiTheme="majorHAnsi" w:cstheme="majorHAnsi"/>
      <w:bCs/>
      <w:sz w:val="28"/>
      <w:szCs w:val="26"/>
    </w:rPr>
  </w:style>
  <w:style w:type="paragraph" w:styleId="Heading3">
    <w:name w:val="heading 3"/>
    <w:basedOn w:val="Heading2"/>
    <w:next w:val="BodyText"/>
    <w:link w:val="Heading3Char"/>
    <w:uiPriority w:val="14"/>
    <w:qFormat/>
    <w:rsid w:val="000008A7"/>
    <w:pPr>
      <w:numPr>
        <w:ilvl w:val="2"/>
      </w:numPr>
      <w:outlineLvl w:val="2"/>
    </w:pPr>
    <w:rPr>
      <w:rFonts w:cstheme="majorBidi"/>
      <w:b/>
      <w:bCs w:val="0"/>
      <w:sz w:val="24"/>
    </w:rPr>
  </w:style>
  <w:style w:type="paragraph" w:styleId="Heading4">
    <w:name w:val="heading 4"/>
    <w:basedOn w:val="Heading2"/>
    <w:next w:val="BodyText"/>
    <w:link w:val="Heading4Char"/>
    <w:uiPriority w:val="14"/>
    <w:semiHidden/>
    <w:rsid w:val="0045661C"/>
    <w:pPr>
      <w:numPr>
        <w:ilvl w:val="3"/>
      </w:numPr>
      <w:outlineLvl w:val="3"/>
    </w:pPr>
    <w:rPr>
      <w:rFonts w:cstheme="majorBidi"/>
      <w:bCs w:val="0"/>
      <w:iCs/>
    </w:rPr>
  </w:style>
  <w:style w:type="paragraph" w:styleId="Heading5">
    <w:name w:val="heading 5"/>
    <w:basedOn w:val="Heading4"/>
    <w:next w:val="BodyText"/>
    <w:link w:val="Heading5Char"/>
    <w:uiPriority w:val="14"/>
    <w:semiHidden/>
    <w:rsid w:val="0045661C"/>
    <w:pPr>
      <w:numPr>
        <w:ilvl w:val="4"/>
      </w:numPr>
      <w:outlineLvl w:val="4"/>
    </w:pPr>
  </w:style>
  <w:style w:type="paragraph" w:styleId="Heading6">
    <w:name w:val="heading 6"/>
    <w:basedOn w:val="Normal"/>
    <w:next w:val="BodyText"/>
    <w:link w:val="Heading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Heading7">
    <w:name w:val="heading 7"/>
    <w:basedOn w:val="Normal"/>
    <w:next w:val="BodyText"/>
    <w:link w:val="Heading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Heading9">
    <w:name w:val="heading 9"/>
    <w:basedOn w:val="Normal"/>
    <w:next w:val="BodyText"/>
    <w:link w:val="Heading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0008A7"/>
    <w:rPr>
      <w:rFonts w:asciiTheme="majorHAnsi" w:eastAsiaTheme="majorEastAsia" w:hAnsiTheme="majorHAnsi" w:cstheme="majorHAnsi"/>
      <w:b/>
      <w:bCs/>
      <w:sz w:val="28"/>
      <w:szCs w:val="28"/>
    </w:rPr>
  </w:style>
  <w:style w:type="paragraph" w:styleId="Header">
    <w:name w:val="header"/>
    <w:basedOn w:val="Normal"/>
    <w:link w:val="HeaderChar"/>
    <w:uiPriority w:val="94"/>
    <w:rsid w:val="008F15CF"/>
    <w:pPr>
      <w:tabs>
        <w:tab w:val="clear" w:pos="1304"/>
        <w:tab w:val="clear" w:pos="2608"/>
        <w:tab w:val="right" w:pos="9469"/>
      </w:tabs>
      <w:spacing w:line="360" w:lineRule="auto"/>
      <w:ind w:left="2552" w:right="-1134"/>
    </w:pPr>
    <w:rPr>
      <w:sz w:val="20"/>
    </w:rPr>
  </w:style>
  <w:style w:type="paragraph" w:styleId="BodyText">
    <w:name w:val="Body Text"/>
    <w:basedOn w:val="Normal"/>
    <w:link w:val="BodyTextChar"/>
    <w:uiPriority w:val="1"/>
    <w:qFormat/>
    <w:rsid w:val="00243E2F"/>
    <w:pPr>
      <w:spacing w:line="320" w:lineRule="atLeast"/>
      <w:ind w:left="794"/>
    </w:pPr>
  </w:style>
  <w:style w:type="character" w:customStyle="1" w:styleId="BodyTextChar">
    <w:name w:val="Body Text Char"/>
    <w:basedOn w:val="DefaultParagraphFont"/>
    <w:link w:val="BodyText"/>
    <w:uiPriority w:val="1"/>
    <w:rsid w:val="00243E2F"/>
  </w:style>
  <w:style w:type="character" w:customStyle="1" w:styleId="HeaderChar">
    <w:name w:val="Header Char"/>
    <w:basedOn w:val="DefaultParagraphFont"/>
    <w:link w:val="Header"/>
    <w:uiPriority w:val="94"/>
    <w:rsid w:val="008F15CF"/>
    <w:rPr>
      <w:sz w:val="20"/>
    </w:rPr>
  </w:style>
  <w:style w:type="paragraph" w:styleId="Footer">
    <w:name w:val="footer"/>
    <w:link w:val="FooterChar"/>
    <w:uiPriority w:val="94"/>
    <w:rsid w:val="00AA6EAC"/>
    <w:pPr>
      <w:tabs>
        <w:tab w:val="right" w:pos="9469"/>
      </w:tabs>
      <w:ind w:left="-851" w:right="-1134"/>
    </w:pPr>
    <w:rPr>
      <w:noProof/>
      <w:sz w:val="18"/>
    </w:rPr>
  </w:style>
  <w:style w:type="character" w:customStyle="1" w:styleId="FooterChar">
    <w:name w:val="Footer Char"/>
    <w:basedOn w:val="DefaultParagraphFont"/>
    <w:link w:val="Footer"/>
    <w:uiPriority w:val="94"/>
    <w:rsid w:val="00AA6EAC"/>
    <w:rPr>
      <w:noProof/>
      <w:sz w:val="18"/>
    </w:rPr>
  </w:style>
  <w:style w:type="paragraph" w:styleId="Title">
    <w:name w:val="Title"/>
    <w:basedOn w:val="Normal"/>
    <w:next w:val="BodyText"/>
    <w:link w:val="TitleChar"/>
    <w:uiPriority w:val="10"/>
    <w:qFormat/>
    <w:locked/>
    <w:rsid w:val="008F15CF"/>
    <w:pPr>
      <w:spacing w:before="440" w:after="320"/>
      <w:contextualSpacing/>
      <w:outlineLvl w:val="0"/>
    </w:pPr>
    <w:rPr>
      <w:rFonts w:asciiTheme="majorHAnsi" w:eastAsiaTheme="majorEastAsia" w:hAnsiTheme="majorHAnsi" w:cstheme="majorHAnsi"/>
      <w:b/>
      <w:kern w:val="28"/>
      <w:sz w:val="32"/>
      <w:szCs w:val="52"/>
    </w:rPr>
  </w:style>
  <w:style w:type="character" w:customStyle="1" w:styleId="TitleChar">
    <w:name w:val="Title Char"/>
    <w:basedOn w:val="DefaultParagraphFont"/>
    <w:link w:val="Title"/>
    <w:uiPriority w:val="10"/>
    <w:rsid w:val="008F15CF"/>
    <w:rPr>
      <w:rFonts w:asciiTheme="majorHAnsi" w:eastAsiaTheme="majorEastAsia" w:hAnsiTheme="majorHAnsi" w:cstheme="majorHAnsi"/>
      <w:b/>
      <w:kern w:val="28"/>
      <w:sz w:val="32"/>
      <w:szCs w:val="52"/>
    </w:rPr>
  </w:style>
  <w:style w:type="character" w:customStyle="1" w:styleId="Heading2Char">
    <w:name w:val="Heading 2 Char"/>
    <w:basedOn w:val="DefaultParagraphFont"/>
    <w:link w:val="Heading2"/>
    <w:uiPriority w:val="14"/>
    <w:rsid w:val="000008A7"/>
    <w:rPr>
      <w:rFonts w:asciiTheme="majorHAnsi" w:eastAsiaTheme="majorEastAsia" w:hAnsiTheme="majorHAnsi" w:cstheme="majorHAnsi"/>
      <w:bCs/>
      <w:sz w:val="28"/>
      <w:szCs w:val="26"/>
    </w:rPr>
  </w:style>
  <w:style w:type="paragraph" w:styleId="Subtitle">
    <w:name w:val="Subtitle"/>
    <w:aliases w:val="Alaotsikko 1"/>
    <w:basedOn w:val="Normal"/>
    <w:next w:val="BodyText"/>
    <w:link w:val="SubtitleChar"/>
    <w:uiPriority w:val="11"/>
    <w:qFormat/>
    <w:rsid w:val="008F15CF"/>
    <w:pPr>
      <w:numPr>
        <w:ilvl w:val="1"/>
      </w:numPr>
      <w:spacing w:before="200" w:after="100"/>
    </w:pPr>
    <w:rPr>
      <w:rFonts w:asciiTheme="majorHAnsi" w:eastAsiaTheme="majorEastAsia" w:hAnsiTheme="majorHAnsi" w:cstheme="majorHAnsi"/>
      <w:b/>
      <w:iCs/>
      <w:sz w:val="28"/>
      <w:szCs w:val="24"/>
    </w:rPr>
  </w:style>
  <w:style w:type="character" w:customStyle="1" w:styleId="SubtitleChar">
    <w:name w:val="Subtitle Char"/>
    <w:aliases w:val="Alaotsikko 1 Char"/>
    <w:basedOn w:val="DefaultParagraphFont"/>
    <w:link w:val="Subtitle"/>
    <w:uiPriority w:val="11"/>
    <w:rsid w:val="008F15CF"/>
    <w:rPr>
      <w:rFonts w:asciiTheme="majorHAnsi" w:eastAsiaTheme="majorEastAsia" w:hAnsiTheme="majorHAnsi" w:cstheme="majorHAnsi"/>
      <w:b/>
      <w:iCs/>
      <w:sz w:val="28"/>
      <w:szCs w:val="24"/>
    </w:rPr>
  </w:style>
  <w:style w:type="paragraph" w:styleId="NoSpacing">
    <w:name w:val="No Spacing"/>
    <w:uiPriority w:val="89"/>
    <w:semiHidden/>
    <w:rsid w:val="008B1667"/>
  </w:style>
  <w:style w:type="character" w:customStyle="1" w:styleId="Heading4Char">
    <w:name w:val="Heading 4 Char"/>
    <w:basedOn w:val="DefaultParagraphFont"/>
    <w:link w:val="Heading4"/>
    <w:uiPriority w:val="14"/>
    <w:semiHidden/>
    <w:rsid w:val="00047B49"/>
    <w:rPr>
      <w:rFonts w:asciiTheme="majorHAnsi" w:eastAsiaTheme="majorEastAsia" w:hAnsiTheme="majorHAnsi" w:cstheme="majorBidi"/>
      <w:b/>
      <w:iCs/>
      <w:sz w:val="24"/>
      <w:szCs w:val="26"/>
    </w:rPr>
  </w:style>
  <w:style w:type="character" w:customStyle="1" w:styleId="Heading3Char">
    <w:name w:val="Heading 3 Char"/>
    <w:basedOn w:val="DefaultParagraphFont"/>
    <w:link w:val="Heading3"/>
    <w:uiPriority w:val="14"/>
    <w:rsid w:val="000008A7"/>
    <w:rPr>
      <w:rFonts w:asciiTheme="majorHAnsi" w:eastAsiaTheme="majorEastAsia" w:hAnsiTheme="majorHAnsi" w:cstheme="majorBidi"/>
      <w:b/>
      <w:sz w:val="24"/>
      <w:szCs w:val="26"/>
    </w:rPr>
  </w:style>
  <w:style w:type="paragraph" w:styleId="BalloonText">
    <w:name w:val="Balloon Text"/>
    <w:basedOn w:val="Normal"/>
    <w:link w:val="BalloonTextChar"/>
    <w:uiPriority w:val="99"/>
    <w:semiHidden/>
    <w:unhideWhenUsed/>
    <w:rsid w:val="003606BB"/>
    <w:rPr>
      <w:rFonts w:ascii="Tahoma" w:hAnsi="Tahoma" w:cs="Tahoma"/>
      <w:sz w:val="16"/>
      <w:szCs w:val="16"/>
    </w:rPr>
  </w:style>
  <w:style w:type="character" w:customStyle="1" w:styleId="BalloonTextChar">
    <w:name w:val="Balloon Text Char"/>
    <w:basedOn w:val="DefaultParagraphFont"/>
    <w:link w:val="BalloonText"/>
    <w:uiPriority w:val="99"/>
    <w:semiHidden/>
    <w:rsid w:val="003606BB"/>
    <w:rPr>
      <w:rFonts w:ascii="Tahoma" w:hAnsi="Tahoma" w:cs="Tahoma"/>
      <w:sz w:val="16"/>
      <w:szCs w:val="16"/>
    </w:rPr>
  </w:style>
  <w:style w:type="character" w:styleId="Hyperlink">
    <w:name w:val="Hyperlink"/>
    <w:basedOn w:val="DefaultParagraphFont"/>
    <w:uiPriority w:val="99"/>
    <w:unhideWhenUsed/>
    <w:rsid w:val="00760947"/>
    <w:rPr>
      <w:color w:val="0563C1" w:themeColor="hyperlink"/>
      <w:u w:val="single"/>
    </w:rPr>
  </w:style>
  <w:style w:type="paragraph" w:styleId="PlainText">
    <w:name w:val="Plain Text"/>
    <w:basedOn w:val="Normal"/>
    <w:link w:val="PlainTextChar"/>
    <w:uiPriority w:val="99"/>
    <w:semiHidden/>
    <w:unhideWhenUsed/>
    <w:rsid w:val="0073191E"/>
    <w:rPr>
      <w:rFonts w:ascii="Calibri" w:eastAsia="Times New Roman" w:hAnsi="Calibri" w:cs="Times New Roman"/>
      <w:szCs w:val="21"/>
      <w:lang w:eastAsia="fi-FI"/>
    </w:rPr>
  </w:style>
  <w:style w:type="character" w:customStyle="1" w:styleId="PlainTextChar">
    <w:name w:val="Plain Text Char"/>
    <w:basedOn w:val="DefaultParagraphFont"/>
    <w:link w:val="PlainText"/>
    <w:uiPriority w:val="99"/>
    <w:semiHidden/>
    <w:rsid w:val="0073191E"/>
    <w:rPr>
      <w:rFonts w:ascii="Calibri" w:eastAsia="Times New Roman" w:hAnsi="Calibri" w:cs="Times New Roman"/>
      <w:szCs w:val="21"/>
      <w:lang w:eastAsia="fi-FI"/>
    </w:rPr>
  </w:style>
  <w:style w:type="paragraph" w:styleId="NormalWeb">
    <w:name w:val="Normal (Web)"/>
    <w:basedOn w:val="Normal"/>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Heading6Char">
    <w:name w:val="Heading 6 Char"/>
    <w:basedOn w:val="DefaultParagraphFont"/>
    <w:link w:val="Heading6"/>
    <w:uiPriority w:val="14"/>
    <w:semiHidden/>
    <w:rsid w:val="00047B49"/>
    <w:rPr>
      <w:rFonts w:asciiTheme="majorHAnsi" w:eastAsiaTheme="majorEastAsia" w:hAnsiTheme="majorHAnsi" w:cstheme="majorBidi"/>
      <w:b/>
      <w:sz w:val="24"/>
    </w:rPr>
  </w:style>
  <w:style w:type="character" w:customStyle="1" w:styleId="Heading5Char">
    <w:name w:val="Heading 5 Char"/>
    <w:basedOn w:val="DefaultParagraphFont"/>
    <w:link w:val="Heading5"/>
    <w:uiPriority w:val="14"/>
    <w:semiHidden/>
    <w:rsid w:val="00047B49"/>
    <w:rPr>
      <w:rFonts w:asciiTheme="majorHAnsi" w:eastAsiaTheme="majorEastAsia" w:hAnsiTheme="majorHAnsi" w:cstheme="majorBidi"/>
      <w:b/>
      <w:iCs/>
      <w:sz w:val="24"/>
      <w:szCs w:val="26"/>
    </w:rPr>
  </w:style>
  <w:style w:type="character" w:customStyle="1" w:styleId="Heading7Char">
    <w:name w:val="Heading 7 Char"/>
    <w:basedOn w:val="DefaultParagraphFont"/>
    <w:link w:val="Heading7"/>
    <w:uiPriority w:val="15"/>
    <w:semiHidden/>
    <w:rsid w:val="003D4166"/>
    <w:rPr>
      <w:rFonts w:asciiTheme="majorHAnsi" w:eastAsiaTheme="majorEastAsia" w:hAnsiTheme="majorHAnsi" w:cstheme="majorBidi"/>
      <w:b/>
      <w:iCs/>
      <w:sz w:val="21"/>
    </w:rPr>
  </w:style>
  <w:style w:type="character" w:customStyle="1" w:styleId="Heading8Char">
    <w:name w:val="Heading 8 Char"/>
    <w:basedOn w:val="DefaultParagraphFont"/>
    <w:link w:val="Heading8"/>
    <w:uiPriority w:val="15"/>
    <w:semiHidden/>
    <w:rsid w:val="003D4166"/>
    <w:rPr>
      <w:rFonts w:asciiTheme="majorHAnsi" w:eastAsiaTheme="majorEastAsia" w:hAnsiTheme="majorHAnsi" w:cstheme="majorBidi"/>
      <w:b/>
      <w:sz w:val="21"/>
      <w:szCs w:val="21"/>
    </w:rPr>
  </w:style>
  <w:style w:type="character" w:customStyle="1" w:styleId="Heading9Char">
    <w:name w:val="Heading 9 Char"/>
    <w:basedOn w:val="DefaultParagraphFont"/>
    <w:link w:val="Heading9"/>
    <w:uiPriority w:val="15"/>
    <w:semiHidden/>
    <w:rsid w:val="003D4166"/>
    <w:rPr>
      <w:rFonts w:asciiTheme="majorHAnsi" w:eastAsiaTheme="majorEastAsia" w:hAnsiTheme="majorHAnsi" w:cstheme="majorBidi"/>
      <w:b/>
      <w:iCs/>
      <w:sz w:val="21"/>
      <w:szCs w:val="21"/>
    </w:rPr>
  </w:style>
  <w:style w:type="character" w:styleId="Strong">
    <w:name w:val="Strong"/>
    <w:basedOn w:val="DefaultParagraphFont"/>
    <w:uiPriority w:val="37"/>
    <w:qFormat/>
    <w:rsid w:val="00605ACB"/>
    <w:rPr>
      <w:b/>
      <w:bCs/>
    </w:rPr>
  </w:style>
  <w:style w:type="table" w:styleId="TableGrid">
    <w:name w:val="Table Grid"/>
    <w:basedOn w:val="TableNormal"/>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1063"/>
    <w:rPr>
      <w:color w:val="808080"/>
    </w:rPr>
  </w:style>
  <w:style w:type="paragraph" w:customStyle="1" w:styleId="Leiptekstisisennetty">
    <w:name w:val="Leipäteksti sisennetty"/>
    <w:basedOn w:val="BodyText"/>
    <w:uiPriority w:val="1"/>
    <w:semiHidden/>
    <w:rsid w:val="009C4CA5"/>
    <w:pPr>
      <w:ind w:left="1304"/>
    </w:pPr>
  </w:style>
  <w:style w:type="paragraph" w:customStyle="1" w:styleId="Luettelonumeroitu">
    <w:name w:val="Luettelo numeroitu"/>
    <w:basedOn w:val="BodyText"/>
    <w:uiPriority w:val="2"/>
    <w:qFormat/>
    <w:rsid w:val="00B778F5"/>
    <w:pPr>
      <w:numPr>
        <w:numId w:val="28"/>
      </w:numPr>
      <w:tabs>
        <w:tab w:val="clear" w:pos="2608"/>
        <w:tab w:val="left" w:pos="397"/>
      </w:tabs>
      <w:ind w:left="1151" w:hanging="357"/>
    </w:pPr>
    <w:rPr>
      <w:rFonts w:eastAsia="Calibri" w:cs="Calibri"/>
    </w:rPr>
  </w:style>
  <w:style w:type="paragraph" w:customStyle="1" w:styleId="Kansiotsikko">
    <w:name w:val="Kansiotsikko"/>
    <w:uiPriority w:val="16"/>
    <w:qFormat/>
    <w:rsid w:val="00D02052"/>
    <w:rPr>
      <w:rFonts w:asciiTheme="majorHAnsi" w:eastAsiaTheme="majorEastAsia" w:hAnsiTheme="majorHAnsi" w:cstheme="majorHAnsi"/>
      <w:b/>
      <w:kern w:val="28"/>
      <w:sz w:val="32"/>
      <w:szCs w:val="52"/>
      <w:lang w:val="en-US"/>
    </w:rPr>
  </w:style>
  <w:style w:type="paragraph" w:customStyle="1" w:styleId="Kansialaotsikko">
    <w:name w:val="Kansialaotsikko"/>
    <w:basedOn w:val="Kansiotsikko"/>
    <w:uiPriority w:val="16"/>
    <w:qFormat/>
    <w:rsid w:val="00D02052"/>
    <w:rPr>
      <w:b w:val="0"/>
      <w:sz w:val="28"/>
    </w:rPr>
  </w:style>
  <w:style w:type="paragraph" w:styleId="ListNumber2">
    <w:name w:val="List Number 2"/>
    <w:basedOn w:val="Normal"/>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Date">
    <w:name w:val="Date"/>
    <w:basedOn w:val="Normal"/>
    <w:next w:val="Normal"/>
    <w:link w:val="DateChar"/>
    <w:uiPriority w:val="99"/>
    <w:semiHidden/>
    <w:unhideWhenUsed/>
    <w:rsid w:val="00681A2C"/>
  </w:style>
  <w:style w:type="character" w:customStyle="1" w:styleId="DateChar">
    <w:name w:val="Date Char"/>
    <w:basedOn w:val="DefaultParagraphFont"/>
    <w:link w:val="Date"/>
    <w:uiPriority w:val="99"/>
    <w:semiHidden/>
    <w:rsid w:val="00681A2C"/>
    <w:rPr>
      <w:sz w:val="21"/>
    </w:rPr>
  </w:style>
  <w:style w:type="paragraph" w:styleId="List">
    <w:name w:val="List"/>
    <w:basedOn w:val="BodyText"/>
    <w:uiPriority w:val="2"/>
    <w:qFormat/>
    <w:rsid w:val="00B778F5"/>
    <w:pPr>
      <w:numPr>
        <w:numId w:val="29"/>
      </w:numPr>
      <w:tabs>
        <w:tab w:val="clear" w:pos="2608"/>
      </w:tabs>
      <w:ind w:left="1151" w:hanging="357"/>
      <w:contextualSpacing/>
    </w:pPr>
    <w:rPr>
      <w:rFonts w:eastAsia="Calibri" w:cs="Calibri"/>
    </w:rPr>
  </w:style>
  <w:style w:type="paragraph" w:styleId="Signature">
    <w:name w:val="Signature"/>
    <w:basedOn w:val="BodyText"/>
    <w:link w:val="SignatureChar"/>
    <w:uiPriority w:val="99"/>
    <w:semiHidden/>
    <w:rsid w:val="00071632"/>
    <w:pPr>
      <w:spacing w:before="960"/>
    </w:pPr>
  </w:style>
  <w:style w:type="character" w:customStyle="1" w:styleId="SignatureChar">
    <w:name w:val="Signature Char"/>
    <w:basedOn w:val="DefaultParagraphFont"/>
    <w:link w:val="Signature"/>
    <w:uiPriority w:val="99"/>
    <w:semiHidden/>
    <w:rsid w:val="00B778F5"/>
  </w:style>
  <w:style w:type="paragraph" w:styleId="List2">
    <w:name w:val="List 2"/>
    <w:basedOn w:val="Normal"/>
    <w:semiHidden/>
    <w:rsid w:val="0080351B"/>
    <w:pPr>
      <w:numPr>
        <w:ilvl w:val="1"/>
        <w:numId w:val="29"/>
      </w:numPr>
      <w:tabs>
        <w:tab w:val="clear" w:pos="2608"/>
      </w:tabs>
      <w:spacing w:line="340" w:lineRule="atLeast"/>
      <w:ind w:left="3322" w:hanging="357"/>
      <w:contextualSpacing/>
    </w:pPr>
    <w:rPr>
      <w:rFonts w:eastAsia="Calibri" w:cs="Calibri"/>
    </w:rPr>
  </w:style>
  <w:style w:type="paragraph" w:styleId="List3">
    <w:name w:val="List 3"/>
    <w:basedOn w:val="Normal"/>
    <w:semiHidden/>
    <w:rsid w:val="0080351B"/>
    <w:pPr>
      <w:numPr>
        <w:ilvl w:val="2"/>
        <w:numId w:val="29"/>
      </w:numPr>
      <w:tabs>
        <w:tab w:val="clear" w:pos="2608"/>
      </w:tabs>
      <w:spacing w:line="340" w:lineRule="atLeast"/>
      <w:ind w:left="3680"/>
      <w:contextualSpacing/>
    </w:pPr>
    <w:rPr>
      <w:rFonts w:eastAsia="Calibri" w:cs="Calibri"/>
    </w:rPr>
  </w:style>
  <w:style w:type="paragraph" w:styleId="List4">
    <w:name w:val="List 4"/>
    <w:basedOn w:val="Normal"/>
    <w:semiHidden/>
    <w:rsid w:val="0080351B"/>
    <w:pPr>
      <w:numPr>
        <w:ilvl w:val="3"/>
        <w:numId w:val="29"/>
      </w:numPr>
      <w:tabs>
        <w:tab w:val="clear" w:pos="2608"/>
      </w:tabs>
      <w:spacing w:line="340" w:lineRule="atLeast"/>
      <w:ind w:left="4037"/>
      <w:contextualSpacing/>
    </w:pPr>
    <w:rPr>
      <w:rFonts w:eastAsia="Calibri" w:cs="Calibri"/>
    </w:rPr>
  </w:style>
  <w:style w:type="paragraph" w:styleId="List5">
    <w:name w:val="List 5"/>
    <w:basedOn w:val="Normal"/>
    <w:semiHidden/>
    <w:rsid w:val="0080351B"/>
    <w:pPr>
      <w:numPr>
        <w:ilvl w:val="4"/>
        <w:numId w:val="29"/>
      </w:numPr>
      <w:tabs>
        <w:tab w:val="clear" w:pos="2608"/>
      </w:tabs>
      <w:spacing w:line="340" w:lineRule="atLeast"/>
      <w:ind w:left="4394"/>
      <w:contextualSpacing/>
    </w:pPr>
    <w:rPr>
      <w:rFonts w:eastAsia="Calibri" w:cs="Calibri"/>
    </w:rPr>
  </w:style>
  <w:style w:type="paragraph" w:styleId="ListNumber3">
    <w:name w:val="List Number 3"/>
    <w:basedOn w:val="Normal"/>
    <w:semiHidden/>
    <w:rsid w:val="0080351B"/>
    <w:pPr>
      <w:numPr>
        <w:ilvl w:val="2"/>
        <w:numId w:val="28"/>
      </w:numPr>
      <w:tabs>
        <w:tab w:val="clear" w:pos="2608"/>
      </w:tabs>
      <w:spacing w:line="340" w:lineRule="atLeast"/>
      <w:ind w:left="3680"/>
      <w:contextualSpacing/>
    </w:pPr>
    <w:rPr>
      <w:rFonts w:eastAsia="Calibri" w:cs="Calibri"/>
    </w:rPr>
  </w:style>
  <w:style w:type="paragraph" w:styleId="ListNumber4">
    <w:name w:val="List Number 4"/>
    <w:basedOn w:val="Normal"/>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ListNumber5">
    <w:name w:val="List Number 5"/>
    <w:basedOn w:val="Normal"/>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customStyle="1" w:styleId="Alaotsikko2">
    <w:name w:val="Alaotsikko 2"/>
    <w:basedOn w:val="Subtitle"/>
    <w:uiPriority w:val="11"/>
    <w:qFormat/>
    <w:rsid w:val="0059067E"/>
    <w:rPr>
      <w:b w:val="0"/>
    </w:rPr>
  </w:style>
  <w:style w:type="paragraph" w:customStyle="1" w:styleId="Alaotsikko3">
    <w:name w:val="Alaotsikko 3"/>
    <w:basedOn w:val="Alaotsikko2"/>
    <w:uiPriority w:val="11"/>
    <w:qFormat/>
    <w:rsid w:val="0059067E"/>
    <w:rPr>
      <w:b/>
      <w:sz w:val="24"/>
    </w:rPr>
  </w:style>
  <w:style w:type="paragraph" w:customStyle="1" w:styleId="paragraph">
    <w:name w:val="paragraph"/>
    <w:basedOn w:val="Normal"/>
    <w:rsid w:val="00CA61EE"/>
    <w:pPr>
      <w:tabs>
        <w:tab w:val="clear" w:pos="1304"/>
        <w:tab w:val="clear" w:pos="2608"/>
      </w:tabs>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CA61EE"/>
  </w:style>
  <w:style w:type="character" w:customStyle="1" w:styleId="eop">
    <w:name w:val="eop"/>
    <w:basedOn w:val="DefaultParagraphFont"/>
    <w:rsid w:val="00CA6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Digivisio">
      <a:dk1>
        <a:sysClr val="windowText" lastClr="000000"/>
      </a:dk1>
      <a:lt1>
        <a:sysClr val="window" lastClr="FFFFFF"/>
      </a:lt1>
      <a:dk2>
        <a:srgbClr val="DADADA"/>
      </a:dk2>
      <a:lt2>
        <a:srgbClr val="EDEDED"/>
      </a:lt2>
      <a:accent1>
        <a:srgbClr val="000000"/>
      </a:accent1>
      <a:accent2>
        <a:srgbClr val="FFFF87"/>
      </a:accent2>
      <a:accent3>
        <a:srgbClr val="FFFFC3"/>
      </a:accent3>
      <a:accent4>
        <a:srgbClr val="FFFFE1"/>
      </a:accent4>
      <a:accent5>
        <a:srgbClr val="DCCEAC"/>
      </a:accent5>
      <a:accent6>
        <a:srgbClr val="EDE7D5"/>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8053DA136119A46B0F927043302344D" ma:contentTypeVersion="1" ma:contentTypeDescription="Luo uusi asiakirja." ma:contentTypeScope="" ma:versionID="7ee97e2ed48c8094e290fb99d6bfde1f">
  <xsd:schema xmlns:xsd="http://www.w3.org/2001/XMLSchema" xmlns:xs="http://www.w3.org/2001/XMLSchema" xmlns:p="http://schemas.microsoft.com/office/2006/metadata/properties" xmlns:ns2="f73a1c2e-a564-4d03-80e7-61673e06a8b6" targetNamespace="http://schemas.microsoft.com/office/2006/metadata/properties" ma:root="true" ma:fieldsID="83d96e5af214902eadcac7e6918f6c06" ns2:_="">
    <xsd:import namespace="f73a1c2e-a564-4d03-80e7-61673e06a8b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a1c2e-a564-4d03-80e7-61673e06a8b6"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51F952-8514-465B-893D-5C1D136F5AAA}"/>
</file>

<file path=customXml/itemProps2.xml><?xml version="1.0" encoding="utf-8"?>
<ds:datastoreItem xmlns:ds="http://schemas.openxmlformats.org/officeDocument/2006/customXml" ds:itemID="{D0295726-ABF2-46BA-BF61-0783E00CDA04}"/>
</file>

<file path=customXml/itemProps3.xml><?xml version="1.0" encoding="utf-8"?>
<ds:datastoreItem xmlns:ds="http://schemas.openxmlformats.org/officeDocument/2006/customXml" ds:itemID="{5E297467-6285-4FFE-A0E4-9196D6A8FE18}"/>
</file>

<file path=docProps/app.xml><?xml version="1.0" encoding="utf-8"?>
<Properties xmlns="http://schemas.openxmlformats.org/officeDocument/2006/extended-properties" xmlns:vt="http://schemas.openxmlformats.org/officeDocument/2006/docPropsVTypes">
  <Template>Normal</Template>
  <TotalTime>18</TotalTime>
  <Pages>5</Pages>
  <Words>1606</Words>
  <Characters>13014</Characters>
  <Application>Microsoft Office Word</Application>
  <DocSecurity>0</DocSecurity>
  <Lines>108</Lines>
  <Paragraphs>29</Paragraphs>
  <ScaleCrop>false</ScaleCrop>
  <HeadingPairs>
    <vt:vector size="4" baseType="variant">
      <vt:variant>
        <vt:lpstr>Otsikko</vt:lpstr>
      </vt:variant>
      <vt:variant>
        <vt:i4>1</vt:i4>
      </vt:variant>
      <vt:variant>
        <vt:lpstr>Otsikot</vt:lpstr>
      </vt:variant>
      <vt:variant>
        <vt:i4>4</vt:i4>
      </vt:variant>
    </vt:vector>
  </HeadingPairs>
  <TitlesOfParts>
    <vt:vector size="5" baseType="lpstr">
      <vt:lpstr/>
      <vt:lpstr/>
      <vt:lpstr/>
      <vt:lpstr/>
      <vt:lpstr>Asiakirjan otsikko Century Gothic 16 pt</vt:lpstr>
    </vt:vector>
  </TitlesOfParts>
  <Company>Digivisio</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Tiia Jokela</cp:lastModifiedBy>
  <cp:revision>4</cp:revision>
  <dcterms:created xsi:type="dcterms:W3CDTF">2024-02-02T16:00:00Z</dcterms:created>
  <dcterms:modified xsi:type="dcterms:W3CDTF">2024-02-02T16:17:00Z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0x01010088053DA136119A46B0F927043302344D</vt:lpwstr>
  </property>
</Properties>
</file>