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AD4E7" w14:textId="33B37B23" w:rsidR="00B9014D" w:rsidRDefault="00B9014D" w:rsidP="00B9014D">
      <w:pPr>
        <w:rPr>
          <w:rFonts w:cstheme="minorHAnsi"/>
          <w:sz w:val="24"/>
          <w:szCs w:val="24"/>
          <w:lang w:val="en-US"/>
        </w:rPr>
      </w:pPr>
    </w:p>
    <w:p w14:paraId="63A40AFE" w14:textId="75F07977" w:rsidR="00D25488" w:rsidRDefault="00D25488" w:rsidP="00D25488">
      <w:pPr>
        <w:rPr>
          <w:b/>
          <w:color w:val="2E74B5" w:themeColor="accent1" w:themeShade="BF"/>
          <w:sz w:val="28"/>
          <w:szCs w:val="28"/>
        </w:rPr>
      </w:pPr>
      <w:r>
        <w:rPr>
          <w:b/>
          <w:color w:val="2E74B5" w:themeColor="accent1" w:themeShade="BF"/>
          <w:sz w:val="28"/>
          <w:szCs w:val="28"/>
        </w:rPr>
        <w:t>Kiertotalouden liiketoimintamallit (0,5-1 op)</w:t>
      </w:r>
    </w:p>
    <w:p w14:paraId="05E91B1F" w14:textId="63B1A84E" w:rsidR="005D4F9B" w:rsidRDefault="005D4F9B" w:rsidP="00D25488">
      <w:pPr>
        <w:rPr>
          <w:b/>
          <w:color w:val="2E74B5" w:themeColor="accent1" w:themeShade="BF"/>
          <w:sz w:val="28"/>
          <w:szCs w:val="28"/>
        </w:rPr>
      </w:pPr>
    </w:p>
    <w:p w14:paraId="2746A298" w14:textId="77777777" w:rsidR="00D25488" w:rsidRDefault="00D25488" w:rsidP="00D25488">
      <w:r>
        <w:t xml:space="preserve">Kiertotalouden liiketoimintamallit -osio on suunniteltu osaksi 5 op laajuista, muotoilun opiskelijoille rakennettua kiertotalous-opintojaksoa, tuomaan liiketoimintanäkökulmaa kiertotalouteen. Osion laajuus </w:t>
      </w:r>
      <w:proofErr w:type="gramStart"/>
      <w:r>
        <w:t>on  0</w:t>
      </w:r>
      <w:proofErr w:type="gramEnd"/>
      <w:r>
        <w:t>,5-1 op.</w:t>
      </w:r>
    </w:p>
    <w:p w14:paraId="5BD85F68" w14:textId="77777777" w:rsidR="00D25488" w:rsidRDefault="00D25488" w:rsidP="00D25488">
      <w:r>
        <w:t>Osio on työstetty Kiertotalousosaamista ammattikorkeakouluihin –hankkeessa (</w:t>
      </w:r>
      <w:hyperlink r:id="rId12" w:history="1">
        <w:r w:rsidRPr="00CC0E61">
          <w:rPr>
            <w:rStyle w:val="Hyperlink"/>
          </w:rPr>
          <w:t>www.kiertotalousamk.fi</w:t>
        </w:r>
      </w:hyperlink>
      <w:r>
        <w:t xml:space="preserve">) tuotetuista Kiertotalouden liiketoiminta-teeman aineistoista ja </w:t>
      </w:r>
      <w:proofErr w:type="spellStart"/>
      <w:r>
        <w:t>pilotoitu</w:t>
      </w:r>
      <w:proofErr w:type="spellEnd"/>
      <w:r>
        <w:t xml:space="preserve"> osana </w:t>
      </w:r>
      <w:proofErr w:type="spellStart"/>
      <w:r w:rsidRPr="004968A7">
        <w:rPr>
          <w:rFonts w:ascii="Times New Roman" w:eastAsia="Times New Roman" w:hAnsi="Times New Roman" w:cs="Times New Roman"/>
          <w:color w:val="000000"/>
          <w:sz w:val="24"/>
          <w:szCs w:val="24"/>
          <w:lang w:eastAsia="fi-FI"/>
        </w:rPr>
        <w:t>F</w:t>
      </w:r>
      <w:r>
        <w:rPr>
          <w:rFonts w:ascii="Times New Roman" w:eastAsia="Times New Roman" w:hAnsi="Times New Roman" w:cs="Times New Roman"/>
          <w:color w:val="000000"/>
          <w:sz w:val="24"/>
          <w:szCs w:val="24"/>
          <w:lang w:eastAsia="fi-FI"/>
        </w:rPr>
        <w:t>innish</w:t>
      </w:r>
      <w:proofErr w:type="spellEnd"/>
      <w:r>
        <w:rPr>
          <w:rFonts w:ascii="Times New Roman" w:eastAsia="Times New Roman" w:hAnsi="Times New Roman" w:cs="Times New Roman"/>
          <w:color w:val="000000"/>
          <w:sz w:val="24"/>
          <w:szCs w:val="24"/>
          <w:lang w:eastAsia="fi-FI"/>
        </w:rPr>
        <w:t xml:space="preserve"> Design Academy </w:t>
      </w:r>
      <w:r w:rsidRPr="004968A7">
        <w:rPr>
          <w:rFonts w:ascii="Times New Roman" w:eastAsia="Times New Roman" w:hAnsi="Times New Roman" w:cs="Times New Roman"/>
          <w:color w:val="000000"/>
          <w:sz w:val="24"/>
          <w:szCs w:val="24"/>
          <w:lang w:eastAsia="fi-FI"/>
        </w:rPr>
        <w:t>(FDA)</w:t>
      </w:r>
      <w:r>
        <w:rPr>
          <w:rFonts w:ascii="Times New Roman" w:eastAsia="Times New Roman" w:hAnsi="Times New Roman" w:cs="Times New Roman"/>
          <w:color w:val="000000"/>
          <w:sz w:val="24"/>
          <w:szCs w:val="24"/>
          <w:lang w:eastAsia="fi-FI"/>
        </w:rPr>
        <w:t xml:space="preserve"> -hankkeessa</w:t>
      </w:r>
      <w:r w:rsidRPr="004968A7">
        <w:rPr>
          <w:rFonts w:ascii="Times New Roman" w:eastAsia="Times New Roman" w:hAnsi="Times New Roman" w:cs="Times New Roman"/>
          <w:color w:val="000000"/>
          <w:sz w:val="24"/>
          <w:szCs w:val="24"/>
          <w:lang w:eastAsia="fi-FI"/>
        </w:rPr>
        <w:t xml:space="preserve"> </w:t>
      </w:r>
      <w:r>
        <w:rPr>
          <w:rFonts w:ascii="Times New Roman" w:eastAsia="Times New Roman" w:hAnsi="Times New Roman" w:cs="Times New Roman"/>
          <w:color w:val="000000"/>
          <w:sz w:val="24"/>
          <w:szCs w:val="24"/>
          <w:lang w:eastAsia="fi-FI"/>
        </w:rPr>
        <w:t xml:space="preserve">rakennettua </w:t>
      </w:r>
      <w:proofErr w:type="spellStart"/>
      <w:r>
        <w:t>KiDe</w:t>
      </w:r>
      <w:proofErr w:type="spellEnd"/>
      <w:r>
        <w:t xml:space="preserve"> (Kiertotalous muotoilussa 5 op) –opintojaksoa kesällä 2020. </w:t>
      </w:r>
    </w:p>
    <w:p w14:paraId="16D10FD8" w14:textId="77777777" w:rsidR="00D25488" w:rsidRDefault="00D25488" w:rsidP="00D25488">
      <w:r>
        <w:t>Kiertotalouden liiketoimintamallit –osio rakentuu seuraavasti</w:t>
      </w:r>
    </w:p>
    <w:p w14:paraId="6D599CFE" w14:textId="77777777" w:rsidR="00D25488" w:rsidRDefault="00D25488" w:rsidP="00D25488">
      <w:pPr>
        <w:pStyle w:val="ListParagraph"/>
        <w:numPr>
          <w:ilvl w:val="0"/>
          <w:numId w:val="23"/>
        </w:numPr>
      </w:pPr>
      <w:r>
        <w:t>Kiertotalouden transformaatio yhteiskunnassa</w:t>
      </w:r>
    </w:p>
    <w:p w14:paraId="21E8C013" w14:textId="77777777" w:rsidR="00D25488" w:rsidRDefault="00D25488" w:rsidP="00D25488">
      <w:pPr>
        <w:pStyle w:val="ListParagraph"/>
        <w:numPr>
          <w:ilvl w:val="0"/>
          <w:numId w:val="23"/>
        </w:numPr>
      </w:pPr>
      <w:r>
        <w:t>Mikä on liiketoimintamalli</w:t>
      </w:r>
    </w:p>
    <w:p w14:paraId="791D5FDB" w14:textId="77777777" w:rsidR="00D25488" w:rsidRDefault="00D25488" w:rsidP="00D25488">
      <w:pPr>
        <w:pStyle w:val="ListParagraph"/>
        <w:numPr>
          <w:ilvl w:val="0"/>
          <w:numId w:val="23"/>
        </w:numPr>
      </w:pPr>
      <w:r>
        <w:t>Mikä on kiertotalouden liiketoimintamalli</w:t>
      </w:r>
    </w:p>
    <w:p w14:paraId="76F35548" w14:textId="77777777" w:rsidR="00D25488" w:rsidRDefault="00D25488" w:rsidP="00D25488">
      <w:pPr>
        <w:pStyle w:val="ListParagraph"/>
        <w:numPr>
          <w:ilvl w:val="0"/>
          <w:numId w:val="23"/>
        </w:numPr>
      </w:pPr>
      <w:r>
        <w:t>Viisi kiertotalouden liiketoimintamallia</w:t>
      </w:r>
    </w:p>
    <w:p w14:paraId="701BADC1" w14:textId="77777777" w:rsidR="00D25488" w:rsidRDefault="00D25488" w:rsidP="00D25488">
      <w:pPr>
        <w:pStyle w:val="ListParagraph"/>
        <w:numPr>
          <w:ilvl w:val="0"/>
          <w:numId w:val="23"/>
        </w:numPr>
      </w:pPr>
      <w:r>
        <w:t>Muotoilijan rooli liiketoiminnan transformaatiossa</w:t>
      </w:r>
    </w:p>
    <w:p w14:paraId="70E5B607" w14:textId="77777777" w:rsidR="00D25488" w:rsidRDefault="00D25488" w:rsidP="00D25488">
      <w:pPr>
        <w:pStyle w:val="ListParagraph"/>
        <w:numPr>
          <w:ilvl w:val="0"/>
          <w:numId w:val="23"/>
        </w:numPr>
      </w:pPr>
      <w:r>
        <w:t>Tenttiaineisto</w:t>
      </w:r>
    </w:p>
    <w:p w14:paraId="3785208E" w14:textId="77777777" w:rsidR="00D25488" w:rsidRDefault="00D25488" w:rsidP="00D25488">
      <w:r>
        <w:t>Osioissa on useita linkkejä lisätiedon lähteille. Varsinaisesti opiskeltaviksi aineistoiksi tarkoitetut aineistot on maalattu keltaisella</w:t>
      </w:r>
    </w:p>
    <w:p w14:paraId="093EC4BA" w14:textId="77777777" w:rsidR="00D25488" w:rsidRDefault="00D25488" w:rsidP="00D25488">
      <w:pPr>
        <w:rPr>
          <w:b/>
          <w:color w:val="2E74B5" w:themeColor="accent1" w:themeShade="BF"/>
          <w:sz w:val="28"/>
          <w:szCs w:val="28"/>
        </w:rPr>
      </w:pPr>
      <w:r>
        <w:rPr>
          <w:b/>
          <w:color w:val="2E74B5" w:themeColor="accent1" w:themeShade="BF"/>
          <w:sz w:val="28"/>
          <w:szCs w:val="28"/>
        </w:rPr>
        <w:t>Kiertotalouden transformaatio yhteiskunnassa</w:t>
      </w:r>
    </w:p>
    <w:p w14:paraId="480DBE94" w14:textId="77777777" w:rsidR="00D25488" w:rsidRPr="005F10FE" w:rsidRDefault="00D25488" w:rsidP="00D25488">
      <w:r w:rsidRPr="005F10FE">
        <w:t>Yhteiskunnallinen ja taloudellinen toimintaympäristömme on voimakkaasti muuttumassa</w:t>
      </w:r>
      <w:r w:rsidRPr="00F24BA0">
        <w:t xml:space="preserve">. </w:t>
      </w:r>
      <w:r>
        <w:t xml:space="preserve">Yhteinen ymmärrys siitä, että nykymalli on kestämätön ja tulee kalliiksi niin taloudellisesti, ekologisesti kuin yhteiskunnallisestikin. </w:t>
      </w:r>
      <w:r w:rsidRPr="00F24BA0">
        <w:t xml:space="preserve">Käsitys kestävän muutoksen </w:t>
      </w:r>
      <w:r>
        <w:t>kiireellisyydestä</w:t>
      </w:r>
      <w:r w:rsidRPr="00F24BA0">
        <w:t xml:space="preserve"> vaikuttaa toimintaan kaikilla yhteiskunnan tasoilla.</w:t>
      </w:r>
      <w:r w:rsidRPr="005F10FE">
        <w:t xml:space="preserve"> </w:t>
      </w:r>
    </w:p>
    <w:p w14:paraId="525517A5" w14:textId="77777777" w:rsidR="00D25488" w:rsidRPr="005F10FE" w:rsidRDefault="00D25488" w:rsidP="00D25488">
      <w:r w:rsidRPr="005F10FE">
        <w:t xml:space="preserve">Euroopan Unionin </w:t>
      </w:r>
      <w:r>
        <w:t xml:space="preserve">komissio on asettanut tavoitteeksi, että </w:t>
      </w:r>
      <w:r w:rsidRPr="005F10FE">
        <w:t xml:space="preserve">Eurooppa </w:t>
      </w:r>
      <w:r>
        <w:t xml:space="preserve">on </w:t>
      </w:r>
      <w:r w:rsidRPr="005F10FE">
        <w:t>ensimmäinen hiilineutraali maanosa vuoteen 2050 mennessä.</w:t>
      </w:r>
      <w:r>
        <w:t xml:space="preserve"> Suomessa tavoitteena on olla edelläkävijä ja hiilineutraali jo</w:t>
      </w:r>
      <w:r w:rsidRPr="005F10FE">
        <w:t xml:space="preserve"> vuoteen 2035 mennessä</w:t>
      </w:r>
      <w:r>
        <w:t>.</w:t>
      </w:r>
    </w:p>
    <w:p w14:paraId="2578F3A7" w14:textId="77777777" w:rsidR="00D25488" w:rsidRPr="005F10FE" w:rsidRDefault="00D25488" w:rsidP="00D25488">
      <w:r>
        <w:t xml:space="preserve">Yhä useammat sijoitusyhtiöt </w:t>
      </w:r>
      <w:r w:rsidRPr="005F10FE">
        <w:t xml:space="preserve">siirtävät </w:t>
      </w:r>
      <w:r>
        <w:t xml:space="preserve">nyt </w:t>
      </w:r>
      <w:r w:rsidRPr="005F10FE">
        <w:t>omistuksiaan pois fossiilisia polttoaineita tuottavista ja hyödyntävistä yrity</w:t>
      </w:r>
      <w:r>
        <w:t>ksistä ja investoivat kiertotalouden ratkaisuihin.</w:t>
      </w:r>
    </w:p>
    <w:p w14:paraId="2C2817EC" w14:textId="77777777" w:rsidR="00D25488" w:rsidRDefault="00D25488" w:rsidP="00D25488">
      <w:r>
        <w:t>Yritykset näkevät kiertotalouteen siirtymisen yhä useammin tulevaisuuden kannalta välttämättömänä, mutta myös yritykselle kannattavana ja kilpailuetua tuottavana muutoksena.</w:t>
      </w:r>
      <w:r w:rsidRPr="005F10FE">
        <w:t xml:space="preserve">  Kiertotalouteen ja kiertotalousyrityksiin liittyvät työpaikat lisääntyvät, niin myös vaatimukset kiertotalousosaamisesta osana kaikkien alojen asiantuntijuutta. </w:t>
      </w:r>
    </w:p>
    <w:p w14:paraId="192A92CD" w14:textId="647DECC8" w:rsidR="00D25488" w:rsidRDefault="00D25488" w:rsidP="00D25488">
      <w:r w:rsidRPr="001E58F5">
        <w:t>Kiertotalouteen siirtymisen ajureina ovat uudet kiertotalouden liiketoim</w:t>
      </w:r>
      <w:r>
        <w:t xml:space="preserve">intamallit ja kulutuksen </w:t>
      </w:r>
      <w:r w:rsidRPr="001E58F5">
        <w:t xml:space="preserve">painopisteen </w:t>
      </w:r>
      <w:r>
        <w:t>muutos</w:t>
      </w:r>
      <w:r w:rsidRPr="001E58F5">
        <w:t xml:space="preserve"> omistamisesta palveluiden käyttämiseen.</w:t>
      </w:r>
    </w:p>
    <w:p w14:paraId="4DF19D8E" w14:textId="77777777" w:rsidR="007553F6" w:rsidRDefault="007553F6" w:rsidP="00D25488"/>
    <w:p w14:paraId="228ED4BA" w14:textId="7C02162E" w:rsidR="007553F6" w:rsidRPr="007553F6" w:rsidRDefault="007553F6" w:rsidP="00D25488">
      <w:pPr>
        <w:rPr>
          <w:lang w:val="en-GB"/>
        </w:rPr>
      </w:pPr>
      <w:proofErr w:type="spellStart"/>
      <w:r w:rsidRPr="007553F6">
        <w:rPr>
          <w:b/>
          <w:lang w:val="en-GB"/>
        </w:rPr>
        <w:lastRenderedPageBreak/>
        <w:t>Katso</w:t>
      </w:r>
      <w:proofErr w:type="spellEnd"/>
      <w:r w:rsidRPr="007553F6">
        <w:rPr>
          <w:b/>
          <w:lang w:val="en-GB"/>
        </w:rPr>
        <w:t xml:space="preserve"> </w:t>
      </w:r>
      <w:proofErr w:type="spellStart"/>
      <w:r w:rsidRPr="007553F6">
        <w:rPr>
          <w:b/>
          <w:lang w:val="en-GB"/>
        </w:rPr>
        <w:t>kuva</w:t>
      </w:r>
      <w:proofErr w:type="spellEnd"/>
      <w:r w:rsidRPr="007553F6">
        <w:rPr>
          <w:lang w:val="en-GB"/>
        </w:rPr>
        <w:t xml:space="preserve">: </w:t>
      </w:r>
      <w:r>
        <w:rPr>
          <w:lang w:val="en-GB"/>
        </w:rPr>
        <w:t>From linear to circular economy</w:t>
      </w:r>
      <w:proofErr w:type="gramStart"/>
      <w:r>
        <w:rPr>
          <w:lang w:val="en-GB"/>
        </w:rPr>
        <w:t xml:space="preserve">, </w:t>
      </w:r>
      <w:r w:rsidRPr="007553F6">
        <w:rPr>
          <w:lang w:val="en-GB"/>
        </w:rPr>
        <w:t xml:space="preserve"> </w:t>
      </w:r>
      <w:r>
        <w:rPr>
          <w:lang w:val="en-GB"/>
        </w:rPr>
        <w:t>Government</w:t>
      </w:r>
      <w:proofErr w:type="gramEnd"/>
      <w:r>
        <w:rPr>
          <w:lang w:val="en-GB"/>
        </w:rPr>
        <w:t xml:space="preserve"> of the Netherlands </w:t>
      </w:r>
      <w:bookmarkStart w:id="0" w:name="_GoBack"/>
      <w:bookmarkEnd w:id="0"/>
      <w:r>
        <w:rPr>
          <w:lang w:val="en-GB"/>
        </w:rPr>
        <w:fldChar w:fldCharType="begin"/>
      </w:r>
      <w:r>
        <w:rPr>
          <w:lang w:val="en-GB"/>
        </w:rPr>
        <w:instrText xml:space="preserve"> HYPERLINK "</w:instrText>
      </w:r>
      <w:r w:rsidRPr="007553F6">
        <w:rPr>
          <w:lang w:val="en-GB"/>
        </w:rPr>
        <w:instrText>https://www.government.nl/binaries/large/content/gallery/government/content-afbeeldingen/infographics/from-linear-to-a-circulair-economy.jpg</w:instrText>
      </w:r>
      <w:r>
        <w:rPr>
          <w:lang w:val="en-GB"/>
        </w:rPr>
        <w:instrText xml:space="preserve">" </w:instrText>
      </w:r>
      <w:r>
        <w:rPr>
          <w:lang w:val="en-GB"/>
        </w:rPr>
        <w:fldChar w:fldCharType="separate"/>
      </w:r>
      <w:r w:rsidRPr="00BD1B4F">
        <w:rPr>
          <w:rStyle w:val="Hyperlink"/>
          <w:lang w:val="en-GB"/>
        </w:rPr>
        <w:t>https://www.government.nl/binaries/large/co</w:t>
      </w:r>
      <w:r w:rsidRPr="00BD1B4F">
        <w:rPr>
          <w:rStyle w:val="Hyperlink"/>
          <w:lang w:val="en-GB"/>
        </w:rPr>
        <w:t>n</w:t>
      </w:r>
      <w:r w:rsidRPr="00BD1B4F">
        <w:rPr>
          <w:rStyle w:val="Hyperlink"/>
          <w:lang w:val="en-GB"/>
        </w:rPr>
        <w:t>tent/gallery/government/content-afbeeldingen/infographics/from-linear-to-a-circulair-economy.jpg</w:t>
      </w:r>
      <w:r>
        <w:rPr>
          <w:lang w:val="en-GB"/>
        </w:rPr>
        <w:fldChar w:fldCharType="end"/>
      </w:r>
      <w:r>
        <w:rPr>
          <w:lang w:val="en-GB"/>
        </w:rPr>
        <w:t xml:space="preserve"> </w:t>
      </w:r>
    </w:p>
    <w:p w14:paraId="114E82B0" w14:textId="728A78E5" w:rsidR="00D25488" w:rsidRPr="007553F6" w:rsidRDefault="00D25488" w:rsidP="00D25488">
      <w:pPr>
        <w:rPr>
          <w:lang w:val="en-GB"/>
        </w:rPr>
      </w:pPr>
    </w:p>
    <w:p w14:paraId="0BF866F8" w14:textId="77777777" w:rsidR="00D25488" w:rsidRDefault="00D25488" w:rsidP="00D25488">
      <w:r>
        <w:t>Oheiset linkit tarjoavat sinulle esimerkkejä ja lisätietoa näistä muutoksista. Voit perehtyä niihin oman mielenkiintosi mukaan.</w:t>
      </w:r>
    </w:p>
    <w:p w14:paraId="5392E114" w14:textId="77777777" w:rsidR="00D25488" w:rsidRDefault="00D25488" w:rsidP="00D25488">
      <w:r>
        <w:t>Linkit:</w:t>
      </w:r>
    </w:p>
    <w:p w14:paraId="44D1A3D1" w14:textId="77777777" w:rsidR="00D25488" w:rsidRPr="005F10FE" w:rsidRDefault="00D25488" w:rsidP="00D25488">
      <w:pPr>
        <w:numPr>
          <w:ilvl w:val="0"/>
          <w:numId w:val="24"/>
        </w:numPr>
      </w:pPr>
      <w:r w:rsidRPr="005F10FE">
        <w:t>EU</w:t>
      </w:r>
    </w:p>
    <w:p w14:paraId="398663D1" w14:textId="77777777" w:rsidR="00D25488" w:rsidRPr="005F10FE" w:rsidRDefault="00D25488" w:rsidP="00D25488">
      <w:pPr>
        <w:numPr>
          <w:ilvl w:val="1"/>
          <w:numId w:val="24"/>
        </w:numPr>
      </w:pPr>
      <w:r w:rsidRPr="005F10FE">
        <w:t xml:space="preserve">Entä jos emme tee mitään? </w:t>
      </w:r>
      <w:hyperlink r:id="rId13" w:history="1">
        <w:r w:rsidRPr="005F10FE">
          <w:rPr>
            <w:rStyle w:val="Hyperlink"/>
          </w:rPr>
          <w:t>https://</w:t>
        </w:r>
      </w:hyperlink>
      <w:hyperlink r:id="rId14" w:history="1">
        <w:r w:rsidRPr="005F10FE">
          <w:rPr>
            <w:rStyle w:val="Hyperlink"/>
          </w:rPr>
          <w:t>ec.europa.eu/commission/presscorner/detail/fi/fs_19_6715</w:t>
        </w:r>
      </w:hyperlink>
    </w:p>
    <w:p w14:paraId="73B00910" w14:textId="77777777" w:rsidR="00D25488" w:rsidRPr="005F10FE" w:rsidRDefault="00D25488" w:rsidP="00D25488">
      <w:pPr>
        <w:numPr>
          <w:ilvl w:val="1"/>
          <w:numId w:val="24"/>
        </w:numPr>
      </w:pPr>
      <w:r w:rsidRPr="005F10FE">
        <w:t xml:space="preserve">EU Green </w:t>
      </w:r>
      <w:proofErr w:type="spellStart"/>
      <w:r w:rsidRPr="005F10FE">
        <w:t>Deal</w:t>
      </w:r>
      <w:proofErr w:type="spellEnd"/>
      <w:r w:rsidRPr="005F10FE">
        <w:t xml:space="preserve"> (Vihreän kehityksen ohjelma 1000 </w:t>
      </w:r>
      <w:proofErr w:type="spellStart"/>
      <w:r w:rsidRPr="005F10FE">
        <w:t>mrd</w:t>
      </w:r>
      <w:proofErr w:type="spellEnd"/>
      <w:r w:rsidRPr="005F10FE">
        <w:t xml:space="preserve"> €): </w:t>
      </w:r>
      <w:hyperlink r:id="rId15" w:history="1">
        <w:r w:rsidRPr="005F10FE">
          <w:rPr>
            <w:rStyle w:val="Hyperlink"/>
          </w:rPr>
          <w:t>https</w:t>
        </w:r>
      </w:hyperlink>
      <w:hyperlink r:id="rId16" w:history="1">
        <w:r w:rsidRPr="005F10FE">
          <w:rPr>
            <w:rStyle w:val="Hyperlink"/>
          </w:rPr>
          <w:t>://ec.europa.eu/info/strategy/priorities-2019-2024/european-green-deal_fi</w:t>
        </w:r>
      </w:hyperlink>
      <w:r w:rsidRPr="005F10FE">
        <w:t xml:space="preserve"> </w:t>
      </w:r>
    </w:p>
    <w:p w14:paraId="4358973C" w14:textId="77777777" w:rsidR="00D25488" w:rsidRPr="005F10FE" w:rsidRDefault="00D25488" w:rsidP="00D25488">
      <w:pPr>
        <w:numPr>
          <w:ilvl w:val="1"/>
          <w:numId w:val="24"/>
        </w:numPr>
        <w:rPr>
          <w:lang w:val="en-GB"/>
        </w:rPr>
      </w:pPr>
      <w:r w:rsidRPr="005F10FE">
        <w:rPr>
          <w:lang w:val="en-GB"/>
        </w:rPr>
        <w:t xml:space="preserve">The EIB Circular Economy Guide </w:t>
      </w:r>
      <w:hyperlink r:id="rId17" w:history="1">
        <w:r w:rsidRPr="005F10FE">
          <w:rPr>
            <w:rStyle w:val="Hyperlink"/>
            <w:lang w:val="en-GB"/>
          </w:rPr>
          <w:t>https</w:t>
        </w:r>
      </w:hyperlink>
      <w:hyperlink r:id="rId18" w:history="1">
        <w:r w:rsidRPr="005F10FE">
          <w:rPr>
            <w:rStyle w:val="Hyperlink"/>
            <w:lang w:val="en-GB"/>
          </w:rPr>
          <w:t>://www.eib.org/attachments/thematic/circular_economy_guide_en.pdf</w:t>
        </w:r>
      </w:hyperlink>
      <w:r w:rsidRPr="005F10FE">
        <w:rPr>
          <w:lang w:val="en-GB"/>
        </w:rPr>
        <w:t xml:space="preserve"> </w:t>
      </w:r>
    </w:p>
    <w:p w14:paraId="38AEAC58" w14:textId="77777777" w:rsidR="00D25488" w:rsidRPr="005F10FE" w:rsidRDefault="00D25488" w:rsidP="00D25488">
      <w:pPr>
        <w:numPr>
          <w:ilvl w:val="0"/>
          <w:numId w:val="24"/>
        </w:numPr>
      </w:pPr>
      <w:r w:rsidRPr="005F10FE">
        <w:t>Suomi</w:t>
      </w:r>
    </w:p>
    <w:p w14:paraId="201673C1" w14:textId="77777777" w:rsidR="00D25488" w:rsidRPr="005F10FE" w:rsidRDefault="00D25488" w:rsidP="00D25488">
      <w:pPr>
        <w:numPr>
          <w:ilvl w:val="1"/>
          <w:numId w:val="24"/>
        </w:numPr>
      </w:pPr>
      <w:r w:rsidRPr="005F10FE">
        <w:t xml:space="preserve">Hallituksen tiekartta hiilineutraaliin Suomeen 2035 </w:t>
      </w:r>
      <w:hyperlink r:id="rId19" w:history="1">
        <w:r w:rsidRPr="005F10FE">
          <w:rPr>
            <w:rStyle w:val="Hyperlink"/>
          </w:rPr>
          <w:t>https</w:t>
        </w:r>
      </w:hyperlink>
      <w:hyperlink r:id="rId20" w:history="1">
        <w:r w:rsidRPr="005F10FE">
          <w:rPr>
            <w:rStyle w:val="Hyperlink"/>
          </w:rPr>
          <w:t>://valtioneuvosto.fi/documents/10616/20764082/hiilineutraaliuden+tiekartta+03022020.pdf/1f1dfbea-f623-9197-5352-23a7f1b83703/hiilineutraaliuden+tiekartta+03022020.pdf</w:t>
        </w:r>
      </w:hyperlink>
      <w:r w:rsidRPr="005F10FE">
        <w:t xml:space="preserve"> </w:t>
      </w:r>
    </w:p>
    <w:p w14:paraId="1863670B" w14:textId="77777777" w:rsidR="00D25488" w:rsidRPr="005F10FE" w:rsidRDefault="00D25488" w:rsidP="00D25488">
      <w:pPr>
        <w:numPr>
          <w:ilvl w:val="1"/>
          <w:numId w:val="24"/>
        </w:numPr>
      </w:pPr>
      <w:r w:rsidRPr="005F10FE">
        <w:t xml:space="preserve">Suomelle laaditaan strateginen kiertotalouden edistämisohjelma (2020 aikana). </w:t>
      </w:r>
      <w:hyperlink r:id="rId21" w:history="1">
        <w:r w:rsidRPr="005F10FE">
          <w:rPr>
            <w:rStyle w:val="Hyperlink"/>
          </w:rPr>
          <w:t>https</w:t>
        </w:r>
      </w:hyperlink>
      <w:hyperlink r:id="rId22" w:history="1">
        <w:r w:rsidRPr="005F10FE">
          <w:rPr>
            <w:rStyle w:val="Hyperlink"/>
          </w:rPr>
          <w:t>://www.ym.fi/fi-FI/Ymparisto/Kiertotalous</w:t>
        </w:r>
      </w:hyperlink>
      <w:r w:rsidRPr="005F10FE">
        <w:t xml:space="preserve"> </w:t>
      </w:r>
    </w:p>
    <w:p w14:paraId="3874BFC1" w14:textId="77777777" w:rsidR="00D25488" w:rsidRPr="005F10FE" w:rsidRDefault="00D25488" w:rsidP="00D25488">
      <w:pPr>
        <w:numPr>
          <w:ilvl w:val="0"/>
          <w:numId w:val="24"/>
        </w:numPr>
      </w:pPr>
      <w:r w:rsidRPr="005F10FE">
        <w:t>Sijoitusyhtiöt</w:t>
      </w:r>
    </w:p>
    <w:p w14:paraId="71ED0FC6" w14:textId="77777777" w:rsidR="00D25488" w:rsidRPr="00104D2F" w:rsidRDefault="00D25488" w:rsidP="00D25488">
      <w:pPr>
        <w:numPr>
          <w:ilvl w:val="1"/>
          <w:numId w:val="24"/>
        </w:numPr>
      </w:pPr>
      <w:proofErr w:type="spellStart"/>
      <w:r w:rsidRPr="00104D2F">
        <w:t>BlackRock</w:t>
      </w:r>
      <w:proofErr w:type="spellEnd"/>
      <w:r w:rsidRPr="00104D2F">
        <w:t xml:space="preserve"> sitoutuu ilmastonmuutoksen torjuntaan sijoituspäätöksissään </w:t>
      </w:r>
      <w:hyperlink r:id="rId23" w:history="1">
        <w:r w:rsidRPr="00104D2F">
          <w:rPr>
            <w:rStyle w:val="Hyperlink"/>
          </w:rPr>
          <w:t>https</w:t>
        </w:r>
      </w:hyperlink>
      <w:hyperlink r:id="rId24" w:history="1">
        <w:r w:rsidRPr="00104D2F">
          <w:rPr>
            <w:rStyle w:val="Hyperlink"/>
          </w:rPr>
          <w:t>://yle.fi/uutiset/3-11158874</w:t>
        </w:r>
      </w:hyperlink>
      <w:r w:rsidRPr="00104D2F">
        <w:t xml:space="preserve"> </w:t>
      </w:r>
    </w:p>
    <w:p w14:paraId="2E8315C4" w14:textId="77777777" w:rsidR="00D25488" w:rsidRPr="005F10FE" w:rsidRDefault="00D25488" w:rsidP="00D25488">
      <w:pPr>
        <w:numPr>
          <w:ilvl w:val="1"/>
          <w:numId w:val="24"/>
        </w:numPr>
      </w:pPr>
      <w:proofErr w:type="spellStart"/>
      <w:r w:rsidRPr="005F10FE">
        <w:t>PitchBook</w:t>
      </w:r>
      <w:proofErr w:type="spellEnd"/>
      <w:r w:rsidRPr="005F10FE">
        <w:t>: Norjan öljyrahasto</w:t>
      </w:r>
      <w:r>
        <w:t>n</w:t>
      </w:r>
      <w:r w:rsidRPr="005F10FE">
        <w:t xml:space="preserve"> </w:t>
      </w:r>
      <w:r>
        <w:t xml:space="preserve">linjaukset ja investointien muutos 2017 /2018 </w:t>
      </w:r>
      <w:hyperlink r:id="rId25" w:history="1">
        <w:r w:rsidRPr="005F10FE">
          <w:rPr>
            <w:rStyle w:val="Hyperlink"/>
          </w:rPr>
          <w:t>https</w:t>
        </w:r>
      </w:hyperlink>
      <w:hyperlink r:id="rId26" w:history="1">
        <w:r w:rsidRPr="005F10FE">
          <w:rPr>
            <w:rStyle w:val="Hyperlink"/>
          </w:rPr>
          <w:t>://viisasraha.fi/Markkinat/%22Historiallinen-takink%C3%A4%C3%A4nt%C3%B6%22-Norjan-%C3%B6ljyrahasto-satsaa-uusiutuvaan-energiaan</w:t>
        </w:r>
      </w:hyperlink>
      <w:r>
        <w:t xml:space="preserve"> </w:t>
      </w:r>
      <w:r w:rsidRPr="005F10FE">
        <w:t xml:space="preserve"> </w:t>
      </w:r>
    </w:p>
    <w:p w14:paraId="75E6DD56" w14:textId="77777777" w:rsidR="00D25488" w:rsidRPr="005F10FE" w:rsidRDefault="00D25488" w:rsidP="00D25488">
      <w:pPr>
        <w:numPr>
          <w:ilvl w:val="0"/>
          <w:numId w:val="24"/>
        </w:numPr>
      </w:pPr>
      <w:r w:rsidRPr="005F10FE">
        <w:t>Elinkeinoelämä / yritykset</w:t>
      </w:r>
    </w:p>
    <w:p w14:paraId="34C623FB" w14:textId="77777777" w:rsidR="00D25488" w:rsidRPr="005F10FE" w:rsidRDefault="00D25488" w:rsidP="00D25488">
      <w:pPr>
        <w:numPr>
          <w:ilvl w:val="1"/>
          <w:numId w:val="24"/>
        </w:numPr>
      </w:pPr>
      <w:r w:rsidRPr="005F10FE">
        <w:t xml:space="preserve">Sitra Kiertotalouden kiinnostavimmat (124 yritystä) </w:t>
      </w:r>
      <w:hyperlink r:id="rId27" w:history="1">
        <w:r w:rsidRPr="005F10FE">
          <w:rPr>
            <w:rStyle w:val="Hyperlink"/>
          </w:rPr>
          <w:t>https://www.sitra.fi/hankkeet/kiertotalouden-kiinnostavimmat/</w:t>
        </w:r>
      </w:hyperlink>
      <w:r w:rsidRPr="005F10FE">
        <w:t xml:space="preserve"> </w:t>
      </w:r>
    </w:p>
    <w:p w14:paraId="305F11DA" w14:textId="77777777" w:rsidR="00D25488" w:rsidRPr="005F10FE" w:rsidRDefault="00D25488" w:rsidP="00D25488">
      <w:pPr>
        <w:numPr>
          <w:ilvl w:val="1"/>
          <w:numId w:val="24"/>
        </w:numPr>
      </w:pPr>
      <w:r w:rsidRPr="005F10FE">
        <w:t xml:space="preserve">Elinkeinoelämän Keskusliitto: </w:t>
      </w:r>
      <w:hyperlink r:id="rId28" w:history="1">
        <w:r w:rsidRPr="005F10FE">
          <w:rPr>
            <w:rStyle w:val="Hyperlink"/>
          </w:rPr>
          <w:t>https</w:t>
        </w:r>
      </w:hyperlink>
      <w:hyperlink r:id="rId29" w:history="1">
        <w:r w:rsidRPr="005F10FE">
          <w:rPr>
            <w:rStyle w:val="Hyperlink"/>
          </w:rPr>
          <w:t>://ek.fi/syty-kiertotaloudesta/</w:t>
        </w:r>
      </w:hyperlink>
      <w:r w:rsidRPr="005F10FE">
        <w:t xml:space="preserve"> </w:t>
      </w:r>
    </w:p>
    <w:p w14:paraId="4A3C9E7A" w14:textId="77777777" w:rsidR="00D25488" w:rsidRDefault="00D25488" w:rsidP="00D25488">
      <w:pPr>
        <w:numPr>
          <w:ilvl w:val="1"/>
          <w:numId w:val="24"/>
        </w:numPr>
      </w:pPr>
      <w:r w:rsidRPr="005F10FE">
        <w:t xml:space="preserve">Teknologiateollisuus </w:t>
      </w:r>
      <w:hyperlink r:id="rId30" w:history="1">
        <w:r w:rsidRPr="005F10FE">
          <w:rPr>
            <w:rStyle w:val="Hyperlink"/>
          </w:rPr>
          <w:t>http</w:t>
        </w:r>
      </w:hyperlink>
      <w:hyperlink r:id="rId31" w:history="1">
        <w:r w:rsidRPr="005F10FE">
          <w:rPr>
            <w:rStyle w:val="Hyperlink"/>
          </w:rPr>
          <w:t>://www.kasvuakiertotaloudesta.fi</w:t>
        </w:r>
      </w:hyperlink>
    </w:p>
    <w:p w14:paraId="129896B3" w14:textId="77777777" w:rsidR="00D25488" w:rsidRPr="005F10FE" w:rsidRDefault="00D25488" w:rsidP="00D25488">
      <w:pPr>
        <w:ind w:left="1440"/>
      </w:pPr>
      <w:hyperlink r:id="rId32" w:history="1">
        <w:r w:rsidRPr="005F10FE">
          <w:rPr>
            <w:rStyle w:val="Hyperlink"/>
          </w:rPr>
          <w:t>https</w:t>
        </w:r>
      </w:hyperlink>
      <w:hyperlink r:id="rId33" w:history="1">
        <w:r w:rsidRPr="005F10FE">
          <w:rPr>
            <w:rStyle w:val="Hyperlink"/>
          </w:rPr>
          <w:t>://teknologiateollisuus.fi/fi/vaikutamme/kestava-kehitys/teknologiateollisuuden-vahahiilitiekartta-ratkaisuja-ilmastohaasteeseen</w:t>
        </w:r>
      </w:hyperlink>
      <w:r w:rsidRPr="005F10FE">
        <w:t xml:space="preserve"> </w:t>
      </w:r>
    </w:p>
    <w:p w14:paraId="02DA057B" w14:textId="77777777" w:rsidR="00D25488" w:rsidRPr="005F10FE" w:rsidRDefault="00D25488" w:rsidP="00D25488">
      <w:pPr>
        <w:numPr>
          <w:ilvl w:val="1"/>
          <w:numId w:val="24"/>
        </w:numPr>
      </w:pPr>
      <w:r w:rsidRPr="005F10FE">
        <w:lastRenderedPageBreak/>
        <w:t xml:space="preserve">Helen oy </w:t>
      </w:r>
      <w:hyperlink r:id="rId34" w:history="1">
        <w:r w:rsidRPr="005F10FE">
          <w:rPr>
            <w:rStyle w:val="Hyperlink"/>
          </w:rPr>
          <w:t>https://</w:t>
        </w:r>
      </w:hyperlink>
      <w:hyperlink r:id="rId35" w:history="1">
        <w:r w:rsidRPr="005F10FE">
          <w:rPr>
            <w:rStyle w:val="Hyperlink"/>
          </w:rPr>
          <w:t>www.helen.fi/helen-oy/vastuullisuus/ajankohtaista/blogi/2019/hiilineutraali-helen</w:t>
        </w:r>
      </w:hyperlink>
      <w:r w:rsidRPr="005F10FE">
        <w:t xml:space="preserve"> </w:t>
      </w:r>
    </w:p>
    <w:p w14:paraId="0110F8DC" w14:textId="77777777" w:rsidR="00D25488" w:rsidRDefault="00D25488" w:rsidP="00D25488"/>
    <w:p w14:paraId="0327B3BE" w14:textId="77777777" w:rsidR="00D25488" w:rsidRDefault="00D25488" w:rsidP="00D25488">
      <w:pPr>
        <w:rPr>
          <w:b/>
          <w:color w:val="2E74B5" w:themeColor="accent1" w:themeShade="BF"/>
          <w:sz w:val="28"/>
          <w:szCs w:val="28"/>
        </w:rPr>
      </w:pPr>
      <w:r>
        <w:rPr>
          <w:b/>
          <w:color w:val="2E74B5" w:themeColor="accent1" w:themeShade="BF"/>
          <w:sz w:val="28"/>
          <w:szCs w:val="28"/>
        </w:rPr>
        <w:t>Mikä on liiketoimintamalli?</w:t>
      </w:r>
    </w:p>
    <w:p w14:paraId="252743C1" w14:textId="77777777" w:rsidR="00D25488" w:rsidRDefault="00D25488" w:rsidP="00D25488">
      <w:r>
        <w:t>Jos liiketoimintamallin käsite on sinulle vieras, kannattaa sinun pysähtyä hetkeksi tähän osioon. Käsitteen selvittäminen itsellesi helpottaa työskentelyä jatkossa.</w:t>
      </w:r>
    </w:p>
    <w:p w14:paraId="6E5F119F" w14:textId="77777777" w:rsidR="00D25488" w:rsidRDefault="00D25488" w:rsidP="00D25488">
      <w:r w:rsidRPr="00F3716F">
        <w:t>Liiketoimintamalli on yksinkertaisesti kuvaus siitä, mitä yritys tekee, miten se löytää asiakkaansa ja miten se luo ja toimittaa asiakkaalle tuotteita ja palvelu</w:t>
      </w:r>
      <w:r>
        <w:t>ita eli lisäarvoa. Liiketoimintamallin</w:t>
      </w:r>
      <w:r w:rsidRPr="00F3716F">
        <w:t xml:space="preserve"> kirkastamiseksi ja viestimiseksi se kannattaa </w:t>
      </w:r>
      <w:r>
        <w:t>avata kirjallisesti</w:t>
      </w:r>
      <w:r w:rsidRPr="00F3716F">
        <w:t>.</w:t>
      </w:r>
      <w:r>
        <w:t xml:space="preserve"> </w:t>
      </w:r>
      <w:r w:rsidRPr="00F3716F">
        <w:t xml:space="preserve">Liiketoimintamallin suunnitteluun </w:t>
      </w:r>
      <w:r>
        <w:t>on hyvä</w:t>
      </w:r>
      <w:r w:rsidRPr="00F3716F">
        <w:t xml:space="preserve"> käyttää valmista työkalua tai pohjaa, jolloin varmistuu, etteivät tärkeät toiminnan alueet unohdu. Suosittu liiketoimintamallin suunnittelutyökalu on Business </w:t>
      </w:r>
      <w:proofErr w:type="spellStart"/>
      <w:r w:rsidRPr="00F3716F">
        <w:t>Model</w:t>
      </w:r>
      <w:proofErr w:type="spellEnd"/>
      <w:r w:rsidRPr="00F3716F">
        <w:t xml:space="preserve"> </w:t>
      </w:r>
      <w:proofErr w:type="spellStart"/>
      <w:r w:rsidRPr="00F3716F">
        <w:t>Canvas</w:t>
      </w:r>
      <w:proofErr w:type="spellEnd"/>
      <w:r>
        <w:t xml:space="preserve"> (BMC)</w:t>
      </w:r>
      <w:r w:rsidRPr="00F3716F">
        <w:t>, jossa yrityksen eri toiminnot on jaettu osiin.</w:t>
      </w:r>
    </w:p>
    <w:p w14:paraId="5033E0DB" w14:textId="77777777" w:rsidR="00D25488" w:rsidRDefault="00D25488" w:rsidP="00D25488">
      <w:r>
        <w:t xml:space="preserve">Ohessa on kaksi esimerkkiä </w:t>
      </w:r>
      <w:proofErr w:type="spellStart"/>
      <w:r>
        <w:t>kanvaseista</w:t>
      </w:r>
      <w:proofErr w:type="spellEnd"/>
      <w:r>
        <w:t>, joiden avulla liiketoimintamalleja kuvataan.</w:t>
      </w:r>
    </w:p>
    <w:p w14:paraId="71461CEE" w14:textId="77777777" w:rsidR="00D25488" w:rsidRDefault="00D25488" w:rsidP="00D25488">
      <w:proofErr w:type="spellStart"/>
      <w:r>
        <w:t>Strategyzerin</w:t>
      </w:r>
      <w:proofErr w:type="spellEnd"/>
      <w:r>
        <w:t xml:space="preserve"> BMC -aineiston avulla pääset kiinni liiketoimintamallin hyödyntämiseen liiketoiminnan suunnittelussa. Service </w:t>
      </w:r>
      <w:proofErr w:type="spellStart"/>
      <w:r>
        <w:t>logic</w:t>
      </w:r>
      <w:proofErr w:type="spellEnd"/>
      <w:r>
        <w:t xml:space="preserve"> business </w:t>
      </w:r>
      <w:proofErr w:type="spellStart"/>
      <w:r>
        <w:t>model</w:t>
      </w:r>
      <w:proofErr w:type="spellEnd"/>
      <w:r>
        <w:t xml:space="preserve"> </w:t>
      </w:r>
      <w:proofErr w:type="spellStart"/>
      <w:r>
        <w:t>canvas</w:t>
      </w:r>
      <w:proofErr w:type="spellEnd"/>
      <w:r>
        <w:t xml:space="preserve"> – artikkeli esittelee erityisesti palveluliiketoimintaan sovelletun </w:t>
      </w:r>
      <w:proofErr w:type="spellStart"/>
      <w:proofErr w:type="gramStart"/>
      <w:r>
        <w:t>BMC:n</w:t>
      </w:r>
      <w:proofErr w:type="spellEnd"/>
      <w:r>
        <w:t>.</w:t>
      </w:r>
      <w:proofErr w:type="gramEnd"/>
    </w:p>
    <w:p w14:paraId="29D0BB77" w14:textId="77777777" w:rsidR="00D25488" w:rsidRPr="00F3716F" w:rsidRDefault="00D25488" w:rsidP="00D25488">
      <w:r>
        <w:t>Linkit:</w:t>
      </w:r>
    </w:p>
    <w:p w14:paraId="47B49860" w14:textId="77777777" w:rsidR="00D25488" w:rsidRPr="00F3716F" w:rsidRDefault="00D25488" w:rsidP="00D25488">
      <w:pPr>
        <w:numPr>
          <w:ilvl w:val="1"/>
          <w:numId w:val="25"/>
        </w:numPr>
        <w:rPr>
          <w:lang w:val="en-GB"/>
        </w:rPr>
      </w:pPr>
      <w:r w:rsidRPr="00F3716F">
        <w:rPr>
          <w:lang w:val="en-US"/>
        </w:rPr>
        <w:t xml:space="preserve">Business model canvas  </w:t>
      </w:r>
      <w:hyperlink r:id="rId36" w:history="1">
        <w:r w:rsidRPr="00F3716F">
          <w:rPr>
            <w:rStyle w:val="Hyperlink"/>
            <w:lang w:val="en-US"/>
          </w:rPr>
          <w:t>https://www.strategyzer.com/canvas/business-model-canvas</w:t>
        </w:r>
      </w:hyperlink>
      <w:r w:rsidRPr="00F3716F">
        <w:rPr>
          <w:lang w:val="en-US"/>
        </w:rPr>
        <w:t xml:space="preserve"> </w:t>
      </w:r>
    </w:p>
    <w:p w14:paraId="76467409" w14:textId="77777777" w:rsidR="00D25488" w:rsidRPr="00F3716F" w:rsidRDefault="00D25488" w:rsidP="00D25488">
      <w:pPr>
        <w:numPr>
          <w:ilvl w:val="1"/>
          <w:numId w:val="25"/>
        </w:numPr>
        <w:rPr>
          <w:lang w:val="en-GB"/>
        </w:rPr>
      </w:pPr>
      <w:r w:rsidRPr="00F3716F">
        <w:rPr>
          <w:lang w:val="en-US"/>
        </w:rPr>
        <w:t xml:space="preserve">Service logic business model canvas </w:t>
      </w:r>
      <w:hyperlink r:id="rId37" w:history="1">
        <w:r w:rsidRPr="00F3716F">
          <w:rPr>
            <w:rStyle w:val="Hyperlink"/>
            <w:lang w:val="en-US"/>
          </w:rPr>
          <w:t>http://www.naplesforumonservice.it/uploads/files/jukka.pdf</w:t>
        </w:r>
      </w:hyperlink>
      <w:r w:rsidRPr="00F3716F">
        <w:rPr>
          <w:lang w:val="en-US"/>
        </w:rPr>
        <w:t xml:space="preserve"> </w:t>
      </w:r>
    </w:p>
    <w:p w14:paraId="07DE8352" w14:textId="77777777" w:rsidR="00D25488" w:rsidRPr="00F3716F" w:rsidRDefault="00D25488" w:rsidP="00D25488">
      <w:pPr>
        <w:rPr>
          <w:lang w:val="en-GB"/>
        </w:rPr>
      </w:pPr>
    </w:p>
    <w:p w14:paraId="7E60929D" w14:textId="77777777" w:rsidR="00D25488" w:rsidRDefault="00D25488" w:rsidP="00D25488">
      <w:pPr>
        <w:rPr>
          <w:b/>
          <w:color w:val="2E74B5" w:themeColor="accent1" w:themeShade="BF"/>
          <w:sz w:val="28"/>
          <w:szCs w:val="28"/>
        </w:rPr>
      </w:pPr>
      <w:r>
        <w:rPr>
          <w:b/>
          <w:color w:val="2E74B5" w:themeColor="accent1" w:themeShade="BF"/>
          <w:sz w:val="28"/>
          <w:szCs w:val="28"/>
        </w:rPr>
        <w:t>Kiertotalouden liiketoimintamalli</w:t>
      </w:r>
    </w:p>
    <w:p w14:paraId="59E58938" w14:textId="77777777" w:rsidR="00D25488" w:rsidRPr="0020542D" w:rsidRDefault="00D25488" w:rsidP="00D25488">
      <w:pPr>
        <w:tabs>
          <w:tab w:val="num" w:pos="720"/>
        </w:tabs>
      </w:pPr>
      <w:r>
        <w:t xml:space="preserve">Kuten muistat, kiertotalous on talousmalli, </w:t>
      </w:r>
      <w:r w:rsidRPr="0020542D">
        <w:t xml:space="preserve">jossa eri toimijat ja sidosryhmät tekevät yhteistyötä säilyttääkseen tuotteiden ja raaka-aineiden arvon. </w:t>
      </w:r>
      <w:r>
        <w:t>Tämä voidaan toteuttaa eri tavoin. Tehokkainta</w:t>
      </w:r>
      <w:r w:rsidRPr="000D649F">
        <w:t xml:space="preserve"> on säilyttää tuotteen arvo </w:t>
      </w:r>
      <w:r w:rsidRPr="000D649F">
        <w:rPr>
          <w:b/>
          <w:bCs/>
        </w:rPr>
        <w:t>pidentämällä käyttöikää</w:t>
      </w:r>
      <w:r>
        <w:rPr>
          <w:b/>
          <w:bCs/>
        </w:rPr>
        <w:t xml:space="preserve">. </w:t>
      </w:r>
      <w:r>
        <w:rPr>
          <w:bCs/>
        </w:rPr>
        <w:t xml:space="preserve">Tuote voidaan myös myydä sellaisenaan käyttöön uudelle omistajalle. </w:t>
      </w:r>
      <w:r w:rsidRPr="000D649F">
        <w:rPr>
          <w:b/>
          <w:bCs/>
        </w:rPr>
        <w:t xml:space="preserve">Käytöstä poistetun </w:t>
      </w:r>
      <w:r w:rsidRPr="000D649F">
        <w:t xml:space="preserve">tuotteen </w:t>
      </w:r>
      <w:r w:rsidRPr="000D649F">
        <w:rPr>
          <w:b/>
          <w:bCs/>
        </w:rPr>
        <w:t xml:space="preserve">materiaaleista </w:t>
      </w:r>
      <w:r w:rsidRPr="000D649F">
        <w:t xml:space="preserve">voidaan </w:t>
      </w:r>
      <w:r>
        <w:t>valmistaa</w:t>
      </w:r>
      <w:r w:rsidRPr="000D649F">
        <w:t xml:space="preserve"> samanlainen tai täysin </w:t>
      </w:r>
      <w:r w:rsidRPr="000D649F">
        <w:rPr>
          <w:b/>
          <w:bCs/>
        </w:rPr>
        <w:t>uusi tuote</w:t>
      </w:r>
      <w:r>
        <w:rPr>
          <w:b/>
          <w:bCs/>
        </w:rPr>
        <w:t xml:space="preserve">. </w:t>
      </w:r>
      <w:r w:rsidRPr="000D649F">
        <w:t>Tai p</w:t>
      </w:r>
      <w:r>
        <w:t>erinteis</w:t>
      </w:r>
      <w:r w:rsidRPr="000D649F">
        <w:t xml:space="preserve">en </w:t>
      </w:r>
      <w:r>
        <w:rPr>
          <w:b/>
          <w:bCs/>
        </w:rPr>
        <w:t>kierrätyksen</w:t>
      </w:r>
      <w:r>
        <w:t xml:space="preserve"> kautta voidaan </w:t>
      </w:r>
      <w:r w:rsidRPr="000D649F">
        <w:t>jäljell</w:t>
      </w:r>
      <w:r>
        <w:t>e jäänyt materiaali kierrättää</w:t>
      </w:r>
      <w:r w:rsidRPr="000D649F">
        <w:t xml:space="preserve"> </w:t>
      </w:r>
      <w:r>
        <w:t xml:space="preserve">uuden tuotteen </w:t>
      </w:r>
      <w:r w:rsidRPr="000D649F">
        <w:t>raaka-aineeksi</w:t>
      </w:r>
      <w:r>
        <w:t xml:space="preserve">. </w:t>
      </w:r>
      <w:r w:rsidRPr="0020542D">
        <w:t>Tämä tuottaa yritykselle uusia tapoja toteuttaa liiketoimintaa. Näitä tapoja voidaan kutsua liiketoimintamalleiksi, joista yritys rakentaa itselleen sopivimman yhdistelmän.</w:t>
      </w:r>
    </w:p>
    <w:p w14:paraId="55CE10AB" w14:textId="77777777" w:rsidR="00D25488" w:rsidRDefault="00D25488" w:rsidP="00D25488">
      <w:r w:rsidRPr="0020542D">
        <w:t xml:space="preserve">Kiertotaloudessa </w:t>
      </w:r>
      <w:r>
        <w:t xml:space="preserve">toiminnan suunnittelu kattaa koko tuotteen elinkaaren ja </w:t>
      </w:r>
      <w:r w:rsidRPr="0020542D">
        <w:t xml:space="preserve">yrityksen tuotteen tai palvelun </w:t>
      </w:r>
      <w:r w:rsidRPr="0020542D">
        <w:rPr>
          <w:b/>
          <w:bCs/>
        </w:rPr>
        <w:t xml:space="preserve">arvolupaus </w:t>
      </w:r>
      <w:r>
        <w:t>perustuu</w:t>
      </w:r>
      <w:r w:rsidRPr="0020542D">
        <w:t xml:space="preserve"> kestävään toimintamalliin</w:t>
      </w:r>
      <w:r>
        <w:t>.</w:t>
      </w:r>
    </w:p>
    <w:p w14:paraId="5D625C77" w14:textId="60842461" w:rsidR="00D25488" w:rsidRDefault="00D25488" w:rsidP="00D25488">
      <w:r>
        <w:t>Teknologiateollisuuden, Sitran ja Accenturen yhdessä tuottama Kiertotalouden pelikirjassa teknologiayrityksille (</w:t>
      </w:r>
      <w:proofErr w:type="spellStart"/>
      <w:r w:rsidRPr="00FB23F2">
        <w:t>Circular</w:t>
      </w:r>
      <w:proofErr w:type="spellEnd"/>
      <w:r w:rsidRPr="00FB23F2">
        <w:t xml:space="preserve"> </w:t>
      </w:r>
      <w:proofErr w:type="spellStart"/>
      <w:r w:rsidRPr="00FB23F2">
        <w:t>economy</w:t>
      </w:r>
      <w:proofErr w:type="spellEnd"/>
      <w:r w:rsidRPr="00FB23F2">
        <w:t xml:space="preserve"> </w:t>
      </w:r>
      <w:proofErr w:type="spellStart"/>
      <w:r w:rsidRPr="00FB23F2">
        <w:t>Playbook</w:t>
      </w:r>
      <w:proofErr w:type="spellEnd"/>
      <w:r w:rsidRPr="00FB23F2">
        <w:t xml:space="preserve"> for </w:t>
      </w:r>
      <w:proofErr w:type="spellStart"/>
      <w:r w:rsidRPr="00FB23F2">
        <w:t>Finnish</w:t>
      </w:r>
      <w:proofErr w:type="spellEnd"/>
      <w:r w:rsidRPr="00FB23F2">
        <w:t xml:space="preserve"> </w:t>
      </w:r>
      <w:proofErr w:type="spellStart"/>
      <w:r w:rsidRPr="00FB23F2">
        <w:t>SMEs</w:t>
      </w:r>
      <w:proofErr w:type="spellEnd"/>
      <w:r w:rsidRPr="00FB23F2">
        <w:t xml:space="preserve"> </w:t>
      </w:r>
      <w:hyperlink r:id="rId38" w:history="1">
        <w:r w:rsidRPr="00FB23F2">
          <w:rPr>
            <w:rStyle w:val="Hyperlink"/>
          </w:rPr>
          <w:t>www.kasvuakiertotaloudesta.fi</w:t>
        </w:r>
      </w:hyperlink>
      <w:r w:rsidRPr="00FB23F2">
        <w:t xml:space="preserve"> </w:t>
      </w:r>
      <w:r>
        <w:t>) yhdistää kiertotalouden viisi perusliiketoimintamallia kierron eri vaiheisiin seuraavasti:</w:t>
      </w:r>
    </w:p>
    <w:p w14:paraId="4874853D" w14:textId="77777777" w:rsidR="000D7352" w:rsidRDefault="000D7352" w:rsidP="00D25488"/>
    <w:p w14:paraId="21823419" w14:textId="1BDB25DB" w:rsidR="00D25488" w:rsidRDefault="000D7352" w:rsidP="00D25488">
      <w:pPr>
        <w:rPr>
          <w:noProof/>
          <w:lang w:eastAsia="fi-FI"/>
        </w:rPr>
      </w:pPr>
      <w:r w:rsidRPr="007553F6">
        <w:rPr>
          <w:b/>
          <w:noProof/>
          <w:lang w:eastAsia="fi-FI"/>
        </w:rPr>
        <w:lastRenderedPageBreak/>
        <w:t>Katso kuva</w:t>
      </w:r>
      <w:r w:rsidR="007553F6">
        <w:rPr>
          <w:noProof/>
          <w:lang w:eastAsia="fi-FI"/>
        </w:rPr>
        <w:t>:</w:t>
      </w:r>
      <w:r>
        <w:rPr>
          <w:noProof/>
          <w:lang w:eastAsia="fi-FI"/>
        </w:rPr>
        <w:t xml:space="preserve"> Teknologiateollisuuden, Sitran ja Accenturen Kiertotalouden pelikirjasta, s. 7 </w:t>
      </w:r>
      <w:hyperlink r:id="rId39" w:history="1">
        <w:r w:rsidRPr="00BD1B4F">
          <w:rPr>
            <w:rStyle w:val="Hyperlink"/>
            <w:noProof/>
            <w:lang w:eastAsia="fi-FI"/>
          </w:rPr>
          <w:t>https://teknologiateollisuus.fi/sites/default/files/file_attachments/circular_economy_playbook_for_manufacturing_executive_summary.pdf</w:t>
        </w:r>
      </w:hyperlink>
      <w:r>
        <w:rPr>
          <w:noProof/>
          <w:lang w:eastAsia="fi-FI"/>
        </w:rPr>
        <w:t xml:space="preserve"> </w:t>
      </w:r>
    </w:p>
    <w:p w14:paraId="56135305" w14:textId="77777777" w:rsidR="000D7352" w:rsidRDefault="000D7352" w:rsidP="00D25488"/>
    <w:p w14:paraId="1F443F7E" w14:textId="77777777" w:rsidR="00D25488" w:rsidRDefault="00D25488" w:rsidP="00D25488">
      <w:r w:rsidRPr="00FB23F2">
        <w:t>Katso oheinen video ja pohdi, millainen olisi sinun kiertotalousyrityksesi?</w:t>
      </w:r>
    </w:p>
    <w:p w14:paraId="184476AE" w14:textId="77777777" w:rsidR="00D25488" w:rsidRPr="00FB23F2" w:rsidRDefault="00D25488" w:rsidP="00D25488">
      <w:r>
        <w:t>Tutustu kiertotalouden liiketoimintamalli-</w:t>
      </w:r>
      <w:proofErr w:type="spellStart"/>
      <w:r>
        <w:t>kanvaksiin</w:t>
      </w:r>
      <w:proofErr w:type="spellEnd"/>
      <w:r>
        <w:t xml:space="preserve">. Tunnista eroavaisuudet suhteessa lineaarisen talouden </w:t>
      </w:r>
      <w:proofErr w:type="spellStart"/>
      <w:r>
        <w:t>BMC:en</w:t>
      </w:r>
      <w:proofErr w:type="spellEnd"/>
      <w:r>
        <w:t xml:space="preserve"> ja pohdi, onko malleissa tunnistettu kiertotalouden liiketoiminnan kannalta olennainen arvonmuodostus?</w:t>
      </w:r>
    </w:p>
    <w:p w14:paraId="1589A3A4" w14:textId="77777777" w:rsidR="00D25488" w:rsidRDefault="00D25488" w:rsidP="00D25488">
      <w:r>
        <w:t>Linkit:</w:t>
      </w:r>
    </w:p>
    <w:p w14:paraId="5C57876B" w14:textId="77777777" w:rsidR="00D25488" w:rsidRDefault="00D25488" w:rsidP="00D25488">
      <w:r w:rsidRPr="000D649F">
        <w:t>Millainen olisi sinun kiertotalousyrityksesi?</w:t>
      </w:r>
      <w:r>
        <w:t xml:space="preserve"> </w:t>
      </w:r>
      <w:hyperlink r:id="rId40" w:history="1">
        <w:r w:rsidRPr="0020542D">
          <w:rPr>
            <w:rStyle w:val="Hyperlink"/>
          </w:rPr>
          <w:t>https://www.youtube.com/watch?v=l4fx-U1l3e4</w:t>
        </w:r>
      </w:hyperlink>
      <w:r w:rsidRPr="0020542D">
        <w:t xml:space="preserve"> </w:t>
      </w:r>
    </w:p>
    <w:p w14:paraId="24F30098" w14:textId="77777777" w:rsidR="00D25488" w:rsidRDefault="00D25488" w:rsidP="00D25488">
      <w:r>
        <w:t>Kiertotalouden liiketoimintamalli –</w:t>
      </w:r>
      <w:proofErr w:type="spellStart"/>
      <w:r>
        <w:t>kanvat</w:t>
      </w:r>
      <w:proofErr w:type="spellEnd"/>
    </w:p>
    <w:p w14:paraId="196A9034" w14:textId="77777777" w:rsidR="00D25488" w:rsidRPr="00924D23" w:rsidRDefault="00D25488" w:rsidP="00D25488">
      <w:pPr>
        <w:numPr>
          <w:ilvl w:val="0"/>
          <w:numId w:val="26"/>
        </w:numPr>
        <w:rPr>
          <w:highlight w:val="yellow"/>
          <w:lang w:val="en-GB"/>
        </w:rPr>
      </w:pPr>
      <w:r w:rsidRPr="00924D23">
        <w:rPr>
          <w:highlight w:val="yellow"/>
          <w:lang w:val="en-US"/>
        </w:rPr>
        <w:t xml:space="preserve">CEBM by </w:t>
      </w:r>
      <w:proofErr w:type="spellStart"/>
      <w:r w:rsidRPr="00924D23">
        <w:rPr>
          <w:highlight w:val="yellow"/>
          <w:lang w:val="en-US"/>
        </w:rPr>
        <w:t>Ideo</w:t>
      </w:r>
      <w:proofErr w:type="spellEnd"/>
      <w:r w:rsidRPr="00924D23">
        <w:rPr>
          <w:highlight w:val="yellow"/>
          <w:lang w:val="en-US"/>
        </w:rPr>
        <w:t xml:space="preserve"> &amp; Ellen MacArthur Foundation (</w:t>
      </w:r>
      <w:hyperlink r:id="rId41" w:history="1">
        <w:r w:rsidRPr="00924D23">
          <w:rPr>
            <w:rStyle w:val="Hyperlink"/>
            <w:highlight w:val="yellow"/>
            <w:lang w:val="en-GB"/>
          </w:rPr>
          <w:t>https://www.circulardesignguide.com/post/circular-business-model-canvas</w:t>
        </w:r>
      </w:hyperlink>
    </w:p>
    <w:p w14:paraId="282ACB39" w14:textId="77777777" w:rsidR="00D25488" w:rsidRPr="00924D23" w:rsidRDefault="00D25488" w:rsidP="00D25488">
      <w:pPr>
        <w:numPr>
          <w:ilvl w:val="0"/>
          <w:numId w:val="26"/>
        </w:numPr>
        <w:rPr>
          <w:highlight w:val="yellow"/>
          <w:lang w:val="en-GB"/>
        </w:rPr>
      </w:pPr>
      <w:r w:rsidRPr="00924D23">
        <w:rPr>
          <w:highlight w:val="yellow"/>
          <w:lang w:val="en-US"/>
        </w:rPr>
        <w:t xml:space="preserve">CEBM  canvas &amp; </w:t>
      </w:r>
      <w:proofErr w:type="spellStart"/>
      <w:r w:rsidRPr="00924D23">
        <w:rPr>
          <w:highlight w:val="yellow"/>
          <w:lang w:val="en-US"/>
        </w:rPr>
        <w:t>Valkokari</w:t>
      </w:r>
      <w:proofErr w:type="spellEnd"/>
      <w:r w:rsidRPr="00924D23">
        <w:rPr>
          <w:highlight w:val="yellow"/>
          <w:lang w:val="en-US"/>
        </w:rPr>
        <w:t xml:space="preserve">  (2016) A Framework for Sustainable Circular Business Model Innovation </w:t>
      </w:r>
      <w:hyperlink r:id="rId42" w:history="1">
        <w:r w:rsidRPr="00924D23">
          <w:rPr>
            <w:rStyle w:val="Hyperlink"/>
            <w:highlight w:val="yellow"/>
            <w:lang w:val="en-US"/>
          </w:rPr>
          <w:t>https://timreview.ca/sites/default/files/article_PDF/AntikainenValkokari_TIMReview_July2016.pdf</w:t>
        </w:r>
      </w:hyperlink>
    </w:p>
    <w:p w14:paraId="0CC30341" w14:textId="77777777" w:rsidR="00D25488" w:rsidRPr="00924D23" w:rsidRDefault="00D25488" w:rsidP="00D25488">
      <w:pPr>
        <w:pStyle w:val="ListParagraph"/>
        <w:numPr>
          <w:ilvl w:val="0"/>
          <w:numId w:val="26"/>
        </w:numPr>
        <w:rPr>
          <w:highlight w:val="yellow"/>
          <w:lang w:val="en-GB"/>
        </w:rPr>
      </w:pPr>
      <w:proofErr w:type="spellStart"/>
      <w:r w:rsidRPr="00924D23">
        <w:rPr>
          <w:highlight w:val="yellow"/>
          <w:lang w:val="en-US"/>
        </w:rPr>
        <w:t>Frankenberger</w:t>
      </w:r>
      <w:proofErr w:type="spellEnd"/>
      <w:r w:rsidRPr="00924D23">
        <w:rPr>
          <w:highlight w:val="yellow"/>
          <w:lang w:val="en-US"/>
        </w:rPr>
        <w:t xml:space="preserve">, </w:t>
      </w:r>
      <w:proofErr w:type="spellStart"/>
      <w:r w:rsidRPr="00924D23">
        <w:rPr>
          <w:highlight w:val="yellow"/>
          <w:lang w:val="en-US"/>
        </w:rPr>
        <w:t>Weiblen</w:t>
      </w:r>
      <w:proofErr w:type="spellEnd"/>
      <w:r w:rsidRPr="00924D23">
        <w:rPr>
          <w:highlight w:val="yellow"/>
          <w:lang w:val="en-US"/>
        </w:rPr>
        <w:t xml:space="preserve">, </w:t>
      </w:r>
      <w:proofErr w:type="spellStart"/>
      <w:r w:rsidRPr="00924D23">
        <w:rPr>
          <w:highlight w:val="yellow"/>
          <w:lang w:val="en-US"/>
        </w:rPr>
        <w:t>Csik</w:t>
      </w:r>
      <w:proofErr w:type="spellEnd"/>
      <w:r w:rsidRPr="00924D23">
        <w:rPr>
          <w:highlight w:val="yellow"/>
          <w:lang w:val="en-US"/>
        </w:rPr>
        <w:t xml:space="preserve"> &amp; Gassmann (2013) The 4I-framework of </w:t>
      </w:r>
      <w:r w:rsidRPr="00924D23">
        <w:rPr>
          <w:b/>
          <w:bCs/>
          <w:highlight w:val="yellow"/>
          <w:lang w:val="en-US"/>
        </w:rPr>
        <w:t>business model innovation</w:t>
      </w:r>
      <w:r w:rsidRPr="00924D23">
        <w:rPr>
          <w:highlight w:val="yellow"/>
          <w:lang w:val="en-US"/>
        </w:rPr>
        <w:t xml:space="preserve">: A structured view on process phases and challenges </w:t>
      </w:r>
      <w:hyperlink r:id="rId43" w:history="1">
        <w:r w:rsidRPr="00924D23">
          <w:rPr>
            <w:rStyle w:val="Hyperlink"/>
            <w:highlight w:val="yellow"/>
            <w:lang w:val="en-GB"/>
          </w:rPr>
          <w:t>https://www.alexandria.unisg.ch/220880/1/Frankenberger%20et%20al.%2C%202013%2C%20IJPD.pdf</w:t>
        </w:r>
      </w:hyperlink>
      <w:r w:rsidRPr="00924D23">
        <w:rPr>
          <w:highlight w:val="yellow"/>
          <w:lang w:val="en-GB"/>
        </w:rPr>
        <w:t xml:space="preserve"> </w:t>
      </w:r>
    </w:p>
    <w:p w14:paraId="30609B46" w14:textId="77777777" w:rsidR="00D25488" w:rsidRPr="006A212A" w:rsidRDefault="00D25488" w:rsidP="00D25488">
      <w:pPr>
        <w:numPr>
          <w:ilvl w:val="0"/>
          <w:numId w:val="26"/>
        </w:numPr>
        <w:rPr>
          <w:lang w:val="en-GB"/>
        </w:rPr>
      </w:pPr>
      <w:r w:rsidRPr="006A212A">
        <w:rPr>
          <w:lang w:val="en-US"/>
        </w:rPr>
        <w:t xml:space="preserve">Value proposition canvas  </w:t>
      </w:r>
      <w:hyperlink r:id="rId44" w:history="1">
        <w:r w:rsidRPr="006A212A">
          <w:rPr>
            <w:rStyle w:val="Hyperlink"/>
            <w:lang w:val="en-US"/>
          </w:rPr>
          <w:t>https://www.strategyzer.com/canvas/value-proposition-canvas</w:t>
        </w:r>
      </w:hyperlink>
      <w:r w:rsidRPr="006A212A">
        <w:rPr>
          <w:lang w:val="en-US"/>
        </w:rPr>
        <w:t xml:space="preserve"> </w:t>
      </w:r>
    </w:p>
    <w:p w14:paraId="05318AEC" w14:textId="77777777" w:rsidR="00D25488" w:rsidRPr="002E7A93" w:rsidRDefault="00D25488" w:rsidP="00D25488">
      <w:pPr>
        <w:numPr>
          <w:ilvl w:val="0"/>
          <w:numId w:val="26"/>
        </w:numPr>
        <w:rPr>
          <w:lang w:val="en-GB"/>
        </w:rPr>
      </w:pPr>
      <w:r w:rsidRPr="006A212A">
        <w:rPr>
          <w:lang w:val="en-GB"/>
        </w:rPr>
        <w:t xml:space="preserve">Value proposition canvas (in FIN) </w:t>
      </w:r>
      <w:hyperlink r:id="rId45" w:history="1">
        <w:r w:rsidRPr="006A212A">
          <w:rPr>
            <w:rStyle w:val="Hyperlink"/>
            <w:lang w:val="en-GB"/>
          </w:rPr>
          <w:t>https://fourkind.com/v2/wp-content/uploads/2018/10/Fourkind.Arvolupauscanvas.V1.0.LL_.CCV4-BY-SA.pdf</w:t>
        </w:r>
      </w:hyperlink>
    </w:p>
    <w:p w14:paraId="58AB45F1" w14:textId="77777777" w:rsidR="00D25488" w:rsidRPr="00924D23" w:rsidRDefault="00D25488" w:rsidP="00D25488">
      <w:pPr>
        <w:rPr>
          <w:lang w:val="en-GB"/>
        </w:rPr>
      </w:pPr>
    </w:p>
    <w:p w14:paraId="3DA70FF5" w14:textId="77777777" w:rsidR="00D25488" w:rsidRDefault="00D25488" w:rsidP="00D25488">
      <w:pPr>
        <w:rPr>
          <w:b/>
          <w:color w:val="2E74B5" w:themeColor="accent1" w:themeShade="BF"/>
          <w:sz w:val="28"/>
          <w:szCs w:val="28"/>
        </w:rPr>
      </w:pPr>
      <w:r w:rsidRPr="00376C2F">
        <w:rPr>
          <w:b/>
          <w:color w:val="2E74B5" w:themeColor="accent1" w:themeShade="BF"/>
          <w:sz w:val="28"/>
          <w:szCs w:val="28"/>
        </w:rPr>
        <w:t>FDA &amp; Viisi kiertotalouden liiketoimintamallia</w:t>
      </w:r>
    </w:p>
    <w:p w14:paraId="4D1C08F0" w14:textId="77777777" w:rsidR="00D25488" w:rsidRDefault="00D25488" w:rsidP="00D25488">
      <w:r>
        <w:t xml:space="preserve">Sitra on </w:t>
      </w:r>
      <w:proofErr w:type="gramStart"/>
      <w:r>
        <w:t>X,X</w:t>
      </w:r>
      <w:proofErr w:type="gramEnd"/>
      <w:r>
        <w:t xml:space="preserve"> &amp;X viitaten esitellyt viisi toisiaan täydentävää ja toisiinsa kytkeytyvää kiertotalouden liiketoimintamallia.</w:t>
      </w:r>
    </w:p>
    <w:p w14:paraId="478FBE59" w14:textId="77777777" w:rsidR="00D25488" w:rsidRDefault="00D25488" w:rsidP="00D25488">
      <w:pPr>
        <w:pStyle w:val="ListParagraph"/>
        <w:numPr>
          <w:ilvl w:val="0"/>
          <w:numId w:val="29"/>
        </w:numPr>
      </w:pPr>
      <w:r>
        <w:t>Tuotteen elinkaaren pidentäminen</w:t>
      </w:r>
    </w:p>
    <w:p w14:paraId="70862A08" w14:textId="77777777" w:rsidR="00D25488" w:rsidRDefault="00D25488" w:rsidP="00D25488">
      <w:pPr>
        <w:pStyle w:val="ListParagraph"/>
        <w:numPr>
          <w:ilvl w:val="0"/>
          <w:numId w:val="29"/>
        </w:numPr>
      </w:pPr>
      <w:r>
        <w:t>Tuote palveluna</w:t>
      </w:r>
    </w:p>
    <w:p w14:paraId="66075C9B" w14:textId="77777777" w:rsidR="00D25488" w:rsidRDefault="00D25488" w:rsidP="00D25488">
      <w:pPr>
        <w:pStyle w:val="ListParagraph"/>
        <w:numPr>
          <w:ilvl w:val="0"/>
          <w:numId w:val="29"/>
        </w:numPr>
      </w:pPr>
      <w:r>
        <w:t>Jakamisalustat</w:t>
      </w:r>
    </w:p>
    <w:p w14:paraId="43788F22" w14:textId="77777777" w:rsidR="00D25488" w:rsidRDefault="00D25488" w:rsidP="00D25488">
      <w:pPr>
        <w:pStyle w:val="ListParagraph"/>
        <w:numPr>
          <w:ilvl w:val="0"/>
          <w:numId w:val="29"/>
        </w:numPr>
      </w:pPr>
      <w:r>
        <w:t>Uusiutuvuus</w:t>
      </w:r>
    </w:p>
    <w:p w14:paraId="0317E99E" w14:textId="77777777" w:rsidR="00D25488" w:rsidRDefault="00D25488" w:rsidP="00D25488">
      <w:pPr>
        <w:pStyle w:val="ListParagraph"/>
        <w:numPr>
          <w:ilvl w:val="0"/>
          <w:numId w:val="29"/>
        </w:numPr>
      </w:pPr>
      <w:r>
        <w:t>Kierrätys ja resurssitehokkuus</w:t>
      </w:r>
    </w:p>
    <w:p w14:paraId="4769F2D8" w14:textId="77777777" w:rsidR="00D25488" w:rsidRPr="00D31697" w:rsidRDefault="00D25488" w:rsidP="00D25488">
      <w:r>
        <w:t xml:space="preserve">Kukin liiketoimintamalleista vie yritystä kohtia taloudellisesi, sosiaalisesti ja ekologisesti kestävämpää liiketoimintaa. Yhdistämällä omaa tilanteeseen soveltuen eri liiketoimintamalleja yrityksen on mahdollista pitkän aikavälin kilpailuetua.  Seuraavassa tutustutaan kuhunkin liiketoimintamalliin lähdeaineiston ja pienen pohdintatehtävän avulla. </w:t>
      </w:r>
    </w:p>
    <w:p w14:paraId="469614E6" w14:textId="77777777" w:rsidR="00D25488" w:rsidRDefault="00D25488" w:rsidP="00D25488">
      <w:r w:rsidRPr="008D2FB7">
        <w:rPr>
          <w:b/>
          <w:color w:val="2E74B5" w:themeColor="accent1" w:themeShade="BF"/>
          <w:u w:val="single"/>
        </w:rPr>
        <w:lastRenderedPageBreak/>
        <w:t>Tuotteen elinkaaren pidentäminen</w:t>
      </w:r>
      <w:r w:rsidRPr="00376C2F">
        <w:rPr>
          <w:color w:val="2E74B5" w:themeColor="accent1" w:themeShade="BF"/>
        </w:rPr>
        <w:t xml:space="preserve"> </w:t>
      </w:r>
      <w:r>
        <w:t xml:space="preserve">kiertotalouden liiketoimintamallina pyrkii siihen, että tuotteita käytettäisiin mahdollisimman pitkään. Tuotteen pitkä käyttöikä edellyttää sitä, että tuotteet jo suunnitteluvaiheessa muotoillaan kestäviksi, laadukkaiksi, huollettaviksi ja helposti korjattaviksi. Tuotteen elinkaarta voi pidentää myös siten, että tuotteen osat ovat uudelleen käytettävissä. Tältä osin elinkaaren pidentämisen liiketoimintamalli kytkeytyy läheisesti kierrätys ja resurssiviisaus liiketoimintamalliin. </w:t>
      </w:r>
    </w:p>
    <w:p w14:paraId="06AC9087" w14:textId="77777777" w:rsidR="00D25488" w:rsidRDefault="00D25488" w:rsidP="00D25488">
      <w:r>
        <w:t xml:space="preserve">Tuotteen elinkaaren pidentäminen vähentää uusien tuotteiden ostotarvetta, valmistusta ja luo uutta liiketoimintaa esimerkiksi huolto-, korjaus- ja kierrätyspalveluiden muodossa. </w:t>
      </w:r>
    </w:p>
    <w:p w14:paraId="25313DC5" w14:textId="77777777" w:rsidR="00D25488" w:rsidRDefault="00D25488" w:rsidP="00D25488">
      <w:pPr>
        <w:pStyle w:val="ListParagraph"/>
        <w:numPr>
          <w:ilvl w:val="0"/>
          <w:numId w:val="21"/>
        </w:numPr>
      </w:pPr>
      <w:r>
        <w:t>Tutustu (min. 2) seuraaviin tuotteen elinkaaren pidentämiseen liittyviin aineistoihin</w:t>
      </w:r>
    </w:p>
    <w:p w14:paraId="6D1B8747" w14:textId="77777777" w:rsidR="00D25488" w:rsidRDefault="00D25488" w:rsidP="00D25488">
      <w:pPr>
        <w:pStyle w:val="ListParagraph"/>
        <w:numPr>
          <w:ilvl w:val="1"/>
          <w:numId w:val="21"/>
        </w:numPr>
      </w:pPr>
      <w:hyperlink r:id="rId46" w:history="1">
        <w:r w:rsidRPr="00EA016E">
          <w:rPr>
            <w:rStyle w:val="Hyperlink"/>
          </w:rPr>
          <w:t>https</w:t>
        </w:r>
      </w:hyperlink>
      <w:hyperlink r:id="rId47" w:history="1">
        <w:r w:rsidRPr="00EA016E">
          <w:rPr>
            <w:rStyle w:val="Hyperlink"/>
          </w:rPr>
          <w:t>://www.youtube.com/watch?v=hcjaHkL5Ay4</w:t>
        </w:r>
      </w:hyperlink>
    </w:p>
    <w:p w14:paraId="5421B164" w14:textId="77777777" w:rsidR="00D25488" w:rsidRDefault="00D25488" w:rsidP="00D25488">
      <w:pPr>
        <w:pStyle w:val="ListParagraph"/>
        <w:numPr>
          <w:ilvl w:val="1"/>
          <w:numId w:val="21"/>
        </w:numPr>
      </w:pPr>
      <w:hyperlink r:id="rId48" w:history="1">
        <w:r w:rsidRPr="00402D5B">
          <w:rPr>
            <w:rStyle w:val="Hyperlink"/>
          </w:rPr>
          <w:t>https://www.youtube.com/watch?v=ei-r6cUOwBw</w:t>
        </w:r>
      </w:hyperlink>
    </w:p>
    <w:p w14:paraId="2B9F3A3F" w14:textId="77777777" w:rsidR="00D25488" w:rsidRDefault="00D25488" w:rsidP="00D25488">
      <w:pPr>
        <w:pStyle w:val="ListParagraph"/>
        <w:numPr>
          <w:ilvl w:val="1"/>
          <w:numId w:val="21"/>
        </w:numPr>
      </w:pPr>
      <w:hyperlink r:id="rId49" w:history="1">
        <w:r w:rsidRPr="00EA016E">
          <w:rPr>
            <w:rStyle w:val="Hyperlink"/>
          </w:rPr>
          <w:t>https</w:t>
        </w:r>
      </w:hyperlink>
      <w:hyperlink r:id="rId50" w:history="1">
        <w:r w:rsidRPr="00EA016E">
          <w:rPr>
            <w:rStyle w:val="Hyperlink"/>
          </w:rPr>
          <w:t>://wedocs.unep.org/bitstream/handle/20.500.11822/22394/long_view_2017.pdf?sequence=1&amp;isAllowed=y</w:t>
        </w:r>
      </w:hyperlink>
      <w:r>
        <w:tab/>
      </w:r>
    </w:p>
    <w:p w14:paraId="168A5277" w14:textId="77777777" w:rsidR="00D25488" w:rsidRDefault="00D25488" w:rsidP="00D25488">
      <w:pPr>
        <w:pStyle w:val="ListParagraph"/>
        <w:numPr>
          <w:ilvl w:val="0"/>
          <w:numId w:val="21"/>
        </w:numPr>
      </w:pPr>
      <w:r>
        <w:t xml:space="preserve">Tutustu </w:t>
      </w:r>
      <w:r w:rsidRPr="008D2FB7">
        <w:t xml:space="preserve">(min. 2) </w:t>
      </w:r>
      <w:r>
        <w:t xml:space="preserve">seuraaviin </w:t>
      </w:r>
      <w:r w:rsidRPr="006A5DC1">
        <w:t xml:space="preserve">tuotteen elinkaaren pidentämiseen liittyviin </w:t>
      </w:r>
      <w:r>
        <w:t>yritysesimerkkeihin</w:t>
      </w:r>
    </w:p>
    <w:p w14:paraId="538A4EF5" w14:textId="77777777" w:rsidR="00D25488" w:rsidRDefault="00D25488" w:rsidP="00D25488">
      <w:pPr>
        <w:pStyle w:val="ListParagraph"/>
        <w:numPr>
          <w:ilvl w:val="1"/>
          <w:numId w:val="21"/>
        </w:numPr>
      </w:pPr>
      <w:hyperlink r:id="rId51" w:history="1">
        <w:r w:rsidRPr="009B12EE">
          <w:rPr>
            <w:rStyle w:val="Hyperlink"/>
          </w:rPr>
          <w:t>https://ek.fi/syty-kiertotaloudesta/nelja-kasvun-mahdollisuutta-suomalaisille-yrityksille/uutta-bisnesta-laajentamalla-tuotteista-palveluihin/</w:t>
        </w:r>
      </w:hyperlink>
      <w:r w:rsidRPr="009B12EE">
        <w:t>  </w:t>
      </w:r>
    </w:p>
    <w:p w14:paraId="7C0401E4" w14:textId="77777777" w:rsidR="00D25488" w:rsidRDefault="00D25488" w:rsidP="00D25488">
      <w:pPr>
        <w:pStyle w:val="ListParagraph"/>
        <w:numPr>
          <w:ilvl w:val="1"/>
          <w:numId w:val="21"/>
        </w:numPr>
      </w:pPr>
      <w:hyperlink r:id="rId52" w:history="1">
        <w:r w:rsidRPr="001A3D4E">
          <w:rPr>
            <w:rStyle w:val="Hyperlink"/>
          </w:rPr>
          <w:t>https://swappie.com/fi/iphone/?gclid=EAIaIQobChMI9JS-4JKj5AIVh5SyCh227wTkEAMYASAAEgIk5vD_BwE</w:t>
        </w:r>
      </w:hyperlink>
    </w:p>
    <w:p w14:paraId="40C96F74" w14:textId="77777777" w:rsidR="00D25488" w:rsidRDefault="00D25488" w:rsidP="00D25488">
      <w:pPr>
        <w:pStyle w:val="ListParagraph"/>
        <w:numPr>
          <w:ilvl w:val="0"/>
          <w:numId w:val="21"/>
        </w:numPr>
      </w:pPr>
      <w:r>
        <w:t xml:space="preserve">Pohdi aineiston ja esimerkkien pohjalta muotoilijan roolia tuotteen elinkaaren pidentämisessä. Arvioi onko muotoilijan </w:t>
      </w:r>
    </w:p>
    <w:tbl>
      <w:tblPr>
        <w:tblStyle w:val="TableGrid"/>
        <w:tblW w:w="0" w:type="auto"/>
        <w:tblInd w:w="720" w:type="dxa"/>
        <w:tblLook w:val="04A0" w:firstRow="1" w:lastRow="0" w:firstColumn="1" w:lastColumn="0" w:noHBand="0" w:noVBand="1"/>
      </w:tblPr>
      <w:tblGrid>
        <w:gridCol w:w="1827"/>
        <w:gridCol w:w="1784"/>
        <w:gridCol w:w="1756"/>
        <w:gridCol w:w="1756"/>
        <w:gridCol w:w="1785"/>
      </w:tblGrid>
      <w:tr w:rsidR="00D25488" w14:paraId="5FFFE145" w14:textId="77777777" w:rsidTr="00003542">
        <w:tc>
          <w:tcPr>
            <w:tcW w:w="1925" w:type="dxa"/>
          </w:tcPr>
          <w:p w14:paraId="0AC59713" w14:textId="77777777" w:rsidR="00D25488" w:rsidRDefault="00D25488" w:rsidP="00003542"/>
        </w:tc>
        <w:tc>
          <w:tcPr>
            <w:tcW w:w="1925" w:type="dxa"/>
          </w:tcPr>
          <w:p w14:paraId="594176E3" w14:textId="77777777" w:rsidR="00D25488" w:rsidRDefault="00D25488" w:rsidP="00003542">
            <w:r>
              <w:t>erittäin pieni</w:t>
            </w:r>
          </w:p>
        </w:tc>
        <w:tc>
          <w:tcPr>
            <w:tcW w:w="1926" w:type="dxa"/>
          </w:tcPr>
          <w:p w14:paraId="3F7ACB24" w14:textId="77777777" w:rsidR="00D25488" w:rsidRDefault="00D25488" w:rsidP="00003542">
            <w:r>
              <w:t>pieni</w:t>
            </w:r>
          </w:p>
        </w:tc>
        <w:tc>
          <w:tcPr>
            <w:tcW w:w="1926" w:type="dxa"/>
          </w:tcPr>
          <w:p w14:paraId="64CFF466" w14:textId="77777777" w:rsidR="00D25488" w:rsidRDefault="00D25488" w:rsidP="00003542">
            <w:r>
              <w:t xml:space="preserve">suuri </w:t>
            </w:r>
          </w:p>
        </w:tc>
        <w:tc>
          <w:tcPr>
            <w:tcW w:w="1926" w:type="dxa"/>
          </w:tcPr>
          <w:p w14:paraId="18DFE278" w14:textId="77777777" w:rsidR="00D25488" w:rsidRDefault="00D25488" w:rsidP="00003542">
            <w:r>
              <w:t>erittäin suuri</w:t>
            </w:r>
          </w:p>
        </w:tc>
      </w:tr>
      <w:tr w:rsidR="00D25488" w14:paraId="78B4BCE4" w14:textId="77777777" w:rsidTr="00003542">
        <w:tc>
          <w:tcPr>
            <w:tcW w:w="1925" w:type="dxa"/>
          </w:tcPr>
          <w:p w14:paraId="7671FF70" w14:textId="77777777" w:rsidR="00D25488" w:rsidRDefault="00D25488" w:rsidP="00003542">
            <w:r>
              <w:t>rooli</w:t>
            </w:r>
          </w:p>
        </w:tc>
        <w:tc>
          <w:tcPr>
            <w:tcW w:w="1925" w:type="dxa"/>
          </w:tcPr>
          <w:p w14:paraId="0E6150B2" w14:textId="77777777" w:rsidR="00D25488" w:rsidRDefault="00D25488" w:rsidP="00003542">
            <w:r>
              <w:t>1</w:t>
            </w:r>
          </w:p>
        </w:tc>
        <w:tc>
          <w:tcPr>
            <w:tcW w:w="1926" w:type="dxa"/>
          </w:tcPr>
          <w:p w14:paraId="46616A72" w14:textId="77777777" w:rsidR="00D25488" w:rsidRDefault="00D25488" w:rsidP="00003542">
            <w:r>
              <w:t>2</w:t>
            </w:r>
          </w:p>
        </w:tc>
        <w:tc>
          <w:tcPr>
            <w:tcW w:w="1926" w:type="dxa"/>
          </w:tcPr>
          <w:p w14:paraId="223D7095" w14:textId="77777777" w:rsidR="00D25488" w:rsidRDefault="00D25488" w:rsidP="00003542">
            <w:r>
              <w:t>3</w:t>
            </w:r>
          </w:p>
        </w:tc>
        <w:tc>
          <w:tcPr>
            <w:tcW w:w="1926" w:type="dxa"/>
          </w:tcPr>
          <w:p w14:paraId="2A14BD73" w14:textId="77777777" w:rsidR="00D25488" w:rsidRDefault="00D25488" w:rsidP="00003542">
            <w:r>
              <w:t>4</w:t>
            </w:r>
          </w:p>
        </w:tc>
      </w:tr>
      <w:tr w:rsidR="00D25488" w14:paraId="14C06D47" w14:textId="77777777" w:rsidTr="00003542">
        <w:tc>
          <w:tcPr>
            <w:tcW w:w="1925" w:type="dxa"/>
          </w:tcPr>
          <w:p w14:paraId="48BF680B" w14:textId="77777777" w:rsidR="00D25488" w:rsidRDefault="00D25488" w:rsidP="00003542">
            <w:r>
              <w:t>osaaminen</w:t>
            </w:r>
          </w:p>
        </w:tc>
        <w:tc>
          <w:tcPr>
            <w:tcW w:w="1925" w:type="dxa"/>
          </w:tcPr>
          <w:p w14:paraId="72075984" w14:textId="77777777" w:rsidR="00D25488" w:rsidRDefault="00D25488" w:rsidP="00003542">
            <w:r>
              <w:t>1</w:t>
            </w:r>
          </w:p>
        </w:tc>
        <w:tc>
          <w:tcPr>
            <w:tcW w:w="1926" w:type="dxa"/>
          </w:tcPr>
          <w:p w14:paraId="1F020FE5" w14:textId="77777777" w:rsidR="00D25488" w:rsidRDefault="00D25488" w:rsidP="00003542">
            <w:r>
              <w:t>2</w:t>
            </w:r>
          </w:p>
        </w:tc>
        <w:tc>
          <w:tcPr>
            <w:tcW w:w="1926" w:type="dxa"/>
          </w:tcPr>
          <w:p w14:paraId="2D28903F" w14:textId="77777777" w:rsidR="00D25488" w:rsidRDefault="00D25488" w:rsidP="00003542">
            <w:r>
              <w:t>3</w:t>
            </w:r>
          </w:p>
        </w:tc>
        <w:tc>
          <w:tcPr>
            <w:tcW w:w="1926" w:type="dxa"/>
          </w:tcPr>
          <w:p w14:paraId="08328261" w14:textId="77777777" w:rsidR="00D25488" w:rsidRDefault="00D25488" w:rsidP="00003542">
            <w:r>
              <w:t>4</w:t>
            </w:r>
          </w:p>
        </w:tc>
      </w:tr>
    </w:tbl>
    <w:p w14:paraId="352CEC73" w14:textId="77777777" w:rsidR="00D25488" w:rsidRDefault="00D25488" w:rsidP="00D25488">
      <w:pPr>
        <w:ind w:left="720"/>
      </w:pPr>
    </w:p>
    <w:p w14:paraId="1777BF56" w14:textId="77777777" w:rsidR="00D25488" w:rsidRDefault="00D25488" w:rsidP="00D25488">
      <w:r w:rsidRPr="008D2FB7">
        <w:rPr>
          <w:b/>
          <w:color w:val="2E74B5" w:themeColor="accent1" w:themeShade="BF"/>
          <w:u w:val="single"/>
        </w:rPr>
        <w:t>Tuote palveluna</w:t>
      </w:r>
      <w:r w:rsidRPr="00376C2F">
        <w:rPr>
          <w:color w:val="2E74B5" w:themeColor="accent1" w:themeShade="BF"/>
        </w:rPr>
        <w:t xml:space="preserve"> </w:t>
      </w:r>
      <w:r>
        <w:t xml:space="preserve">liiketoimintamalli tarkoittaa sitä, että asiakkaan ei tarvitse ostaa tai omistaa tuotetta, vaan hän maksaa tuotteen käytöstä. Omistamisen kustannukset ja vastuu, myös ympäristövaikutuksista, säilyy tuotteen valmistajalla tai myyjällä. Tuote palveluna liiketoimintamallissa valmistajalla on intressi muotoilla tuote pitkäikäisesti ja huolehtia jo tuotetta suunniteltaessa tuotteen huollettavuudesta ja korjattavuudesta. Käytännössä tuote palveluna liiketoimintamalli tarkoittaa sitä, että tuotteiden muumisen asemesta tuotteita liisataan ja/tai vuokrataan. Yritykselle kertyy tuloa tuotteesta sen koko elinkaaren ajan. Yritys voi myös liittää tuotteen yhteyteen erilaisia lisäpalveluita.  </w:t>
      </w:r>
    </w:p>
    <w:p w14:paraId="67F40BA0" w14:textId="77777777" w:rsidR="00D25488" w:rsidRDefault="00D25488" w:rsidP="00D25488">
      <w:pPr>
        <w:pStyle w:val="ListParagraph"/>
        <w:numPr>
          <w:ilvl w:val="0"/>
          <w:numId w:val="22"/>
        </w:numPr>
      </w:pPr>
      <w:r>
        <w:t xml:space="preserve">tutustu </w:t>
      </w:r>
      <w:r w:rsidRPr="008D2FB7">
        <w:t xml:space="preserve">(min. 2) </w:t>
      </w:r>
      <w:r>
        <w:t>seuraaviin tuote palveluna liiketoimintamallista löytyviin aineistoihin</w:t>
      </w:r>
    </w:p>
    <w:p w14:paraId="186EDA9C" w14:textId="77777777" w:rsidR="00D25488" w:rsidRDefault="00D25488" w:rsidP="00D25488">
      <w:pPr>
        <w:pStyle w:val="ListParagraph"/>
        <w:numPr>
          <w:ilvl w:val="1"/>
          <w:numId w:val="22"/>
        </w:numPr>
      </w:pPr>
      <w:hyperlink r:id="rId53" w:history="1">
        <w:r w:rsidRPr="00F51C40">
          <w:rPr>
            <w:rStyle w:val="Hyperlink"/>
          </w:rPr>
          <w:t>https</w:t>
        </w:r>
      </w:hyperlink>
      <w:hyperlink r:id="rId54" w:history="1">
        <w:r w:rsidRPr="00F51C40">
          <w:rPr>
            <w:rStyle w:val="Hyperlink"/>
          </w:rPr>
          <w:t>://</w:t>
        </w:r>
      </w:hyperlink>
      <w:hyperlink r:id="rId55" w:history="1">
        <w:r w:rsidRPr="00F51C40">
          <w:rPr>
            <w:rStyle w:val="Hyperlink"/>
          </w:rPr>
          <w:t>onlinelibrary.wiley.com/doi/pdf/10.1111/jiec.12747</w:t>
        </w:r>
      </w:hyperlink>
      <w:r w:rsidRPr="00F51C40">
        <w:t xml:space="preserve">  </w:t>
      </w:r>
    </w:p>
    <w:p w14:paraId="6FC55235" w14:textId="77777777" w:rsidR="00D25488" w:rsidRDefault="00D25488" w:rsidP="00D25488">
      <w:pPr>
        <w:pStyle w:val="ListParagraph"/>
        <w:numPr>
          <w:ilvl w:val="1"/>
          <w:numId w:val="22"/>
        </w:numPr>
      </w:pPr>
      <w:hyperlink r:id="rId56" w:history="1">
        <w:r w:rsidRPr="00F51C40">
          <w:rPr>
            <w:rStyle w:val="Hyperlink"/>
          </w:rPr>
          <w:t>https</w:t>
        </w:r>
      </w:hyperlink>
      <w:hyperlink r:id="rId57" w:history="1">
        <w:r w:rsidRPr="00F51C40">
          <w:rPr>
            <w:rStyle w:val="Hyperlink"/>
          </w:rPr>
          <w:t>://</w:t>
        </w:r>
      </w:hyperlink>
      <w:hyperlink r:id="rId58" w:history="1">
        <w:r w:rsidRPr="00F51C40">
          <w:rPr>
            <w:rStyle w:val="Hyperlink"/>
          </w:rPr>
          <w:t>www.youtube.com/watch?v=W_dFxaB_vT0</w:t>
        </w:r>
      </w:hyperlink>
    </w:p>
    <w:p w14:paraId="7FEFBCA7" w14:textId="77777777" w:rsidR="00D25488" w:rsidRDefault="00D25488" w:rsidP="00D25488">
      <w:pPr>
        <w:pStyle w:val="ListParagraph"/>
        <w:numPr>
          <w:ilvl w:val="1"/>
          <w:numId w:val="22"/>
        </w:numPr>
      </w:pPr>
      <w:hyperlink r:id="rId59" w:history="1">
        <w:r w:rsidRPr="00344E9B">
          <w:rPr>
            <w:rStyle w:val="Hyperlink"/>
          </w:rPr>
          <w:t>https://</w:t>
        </w:r>
      </w:hyperlink>
      <w:hyperlink r:id="rId60" w:history="1">
        <w:r w:rsidRPr="00344E9B">
          <w:rPr>
            <w:rStyle w:val="Hyperlink"/>
          </w:rPr>
          <w:t>www.youtube.com/watch?v=Bzuz8TE5yxk</w:t>
        </w:r>
      </w:hyperlink>
    </w:p>
    <w:p w14:paraId="2B25472F" w14:textId="77777777" w:rsidR="00D25488" w:rsidRDefault="00D25488" w:rsidP="00D25488">
      <w:pPr>
        <w:pStyle w:val="ListParagraph"/>
        <w:numPr>
          <w:ilvl w:val="1"/>
          <w:numId w:val="22"/>
        </w:numPr>
      </w:pPr>
      <w:hyperlink r:id="rId61" w:history="1">
        <w:r w:rsidRPr="00AA0A24">
          <w:rPr>
            <w:rStyle w:val="Hyperlink"/>
          </w:rPr>
          <w:t>https://</w:t>
        </w:r>
      </w:hyperlink>
      <w:hyperlink r:id="rId62" w:history="1">
        <w:r w:rsidRPr="00AA0A24">
          <w:rPr>
            <w:rStyle w:val="Hyperlink"/>
          </w:rPr>
          <w:t>link.springer.com/chapter/10.1057/9781137530707_8</w:t>
        </w:r>
      </w:hyperlink>
    </w:p>
    <w:p w14:paraId="50289AEF" w14:textId="77777777" w:rsidR="00D25488" w:rsidRDefault="00D25488" w:rsidP="00D25488">
      <w:pPr>
        <w:pStyle w:val="ListParagraph"/>
        <w:numPr>
          <w:ilvl w:val="0"/>
          <w:numId w:val="21"/>
        </w:numPr>
      </w:pPr>
      <w:r>
        <w:t xml:space="preserve">tutustu </w:t>
      </w:r>
      <w:r w:rsidRPr="008D2FB7">
        <w:t xml:space="preserve">(min. 2) </w:t>
      </w:r>
      <w:r>
        <w:t>seuraaviin tuote palveluna liiketoimintamalliin</w:t>
      </w:r>
      <w:r w:rsidRPr="006A5DC1">
        <w:t xml:space="preserve"> liittyviin </w:t>
      </w:r>
      <w:r>
        <w:t>yritysesimerkkeihin</w:t>
      </w:r>
    </w:p>
    <w:p w14:paraId="40CC99E4" w14:textId="77777777" w:rsidR="00D25488" w:rsidRDefault="00D25488" w:rsidP="00D25488">
      <w:pPr>
        <w:pStyle w:val="ListParagraph"/>
        <w:numPr>
          <w:ilvl w:val="1"/>
          <w:numId w:val="21"/>
        </w:numPr>
      </w:pPr>
      <w:hyperlink r:id="rId63" w:history="1">
        <w:r w:rsidRPr="00477BFA">
          <w:rPr>
            <w:rStyle w:val="Hyperlink"/>
          </w:rPr>
          <w:t>https://drive.delta.fi/fi?gclid=EAIaIQobChMImsXOk42W5AIVQqgYCh2n1QNrEAAYAiAAEgK7PvD_BwE</w:t>
        </w:r>
      </w:hyperlink>
    </w:p>
    <w:p w14:paraId="04389C38" w14:textId="77777777" w:rsidR="00D25488" w:rsidRDefault="00D25488" w:rsidP="00D25488">
      <w:pPr>
        <w:pStyle w:val="ListParagraph"/>
        <w:numPr>
          <w:ilvl w:val="1"/>
          <w:numId w:val="21"/>
        </w:numPr>
      </w:pPr>
      <w:hyperlink r:id="rId64" w:history="1">
        <w:r w:rsidRPr="00477BFA">
          <w:rPr>
            <w:rStyle w:val="Hyperlink"/>
          </w:rPr>
          <w:t>https://whimapp.com/fi/</w:t>
        </w:r>
      </w:hyperlink>
    </w:p>
    <w:p w14:paraId="0ACDC266" w14:textId="77777777" w:rsidR="00D25488" w:rsidRDefault="00D25488" w:rsidP="00D25488">
      <w:pPr>
        <w:pStyle w:val="ListParagraph"/>
        <w:numPr>
          <w:ilvl w:val="1"/>
          <w:numId w:val="21"/>
        </w:numPr>
      </w:pPr>
      <w:hyperlink r:id="rId65" w:history="1">
        <w:r w:rsidRPr="00477BFA">
          <w:rPr>
            <w:rStyle w:val="Hyperlink"/>
          </w:rPr>
          <w:t>https://www.lappset.fi/Palvelut/Rahoitus</w:t>
        </w:r>
      </w:hyperlink>
    </w:p>
    <w:p w14:paraId="12A7836C" w14:textId="77777777" w:rsidR="00D25488" w:rsidRDefault="00D25488" w:rsidP="00D25488">
      <w:pPr>
        <w:pStyle w:val="ListParagraph"/>
        <w:numPr>
          <w:ilvl w:val="1"/>
          <w:numId w:val="21"/>
        </w:numPr>
      </w:pPr>
      <w:hyperlink r:id="rId66" w:history="1">
        <w:r w:rsidRPr="00477BFA">
          <w:rPr>
            <w:rStyle w:val="Hyperlink"/>
          </w:rPr>
          <w:t>https://www.dna.fi/yrityksille/blogi/-/blogs/nain-perinteinen-yritys-muuttaa-tuotteet-palveluksi</w:t>
        </w:r>
      </w:hyperlink>
    </w:p>
    <w:p w14:paraId="3F697AD6" w14:textId="77777777" w:rsidR="00D25488" w:rsidRDefault="00D25488" w:rsidP="00D25488">
      <w:pPr>
        <w:pStyle w:val="ListParagraph"/>
        <w:numPr>
          <w:ilvl w:val="1"/>
          <w:numId w:val="21"/>
        </w:numPr>
      </w:pPr>
      <w:hyperlink r:id="rId67" w:history="1">
        <w:r w:rsidRPr="00402D5B">
          <w:rPr>
            <w:rStyle w:val="Hyperlink"/>
          </w:rPr>
          <w:t>https://digital.hbs.edu/platform-rctom/submission/michelin-tires-as-a-service/</w:t>
        </w:r>
      </w:hyperlink>
      <w:r>
        <w:t xml:space="preserve"> </w:t>
      </w:r>
    </w:p>
    <w:p w14:paraId="4C9A2AD9" w14:textId="77777777" w:rsidR="00D25488" w:rsidRDefault="00D25488" w:rsidP="00D25488">
      <w:pPr>
        <w:pStyle w:val="ListParagraph"/>
        <w:numPr>
          <w:ilvl w:val="0"/>
          <w:numId w:val="21"/>
        </w:numPr>
      </w:pPr>
      <w:r>
        <w:t xml:space="preserve">Pohdi aineiston ja esimerkkien pohjalta muotoilijan roolia tuote palveluna liiketoimintamalliin liittyen. Arvioi onko muotoilijan </w:t>
      </w:r>
    </w:p>
    <w:tbl>
      <w:tblPr>
        <w:tblStyle w:val="TableGrid"/>
        <w:tblW w:w="0" w:type="auto"/>
        <w:tblInd w:w="720" w:type="dxa"/>
        <w:tblLook w:val="04A0" w:firstRow="1" w:lastRow="0" w:firstColumn="1" w:lastColumn="0" w:noHBand="0" w:noVBand="1"/>
      </w:tblPr>
      <w:tblGrid>
        <w:gridCol w:w="1831"/>
        <w:gridCol w:w="1783"/>
        <w:gridCol w:w="1755"/>
        <w:gridCol w:w="1755"/>
        <w:gridCol w:w="1784"/>
      </w:tblGrid>
      <w:tr w:rsidR="00D25488" w14:paraId="01117530" w14:textId="77777777" w:rsidTr="00003542">
        <w:tc>
          <w:tcPr>
            <w:tcW w:w="1925" w:type="dxa"/>
          </w:tcPr>
          <w:p w14:paraId="516AAF22" w14:textId="77777777" w:rsidR="00D25488" w:rsidRDefault="00D25488" w:rsidP="00003542"/>
        </w:tc>
        <w:tc>
          <w:tcPr>
            <w:tcW w:w="1925" w:type="dxa"/>
          </w:tcPr>
          <w:p w14:paraId="04CD7F33" w14:textId="77777777" w:rsidR="00D25488" w:rsidRDefault="00D25488" w:rsidP="00003542">
            <w:r>
              <w:t>erittäin pieni</w:t>
            </w:r>
          </w:p>
        </w:tc>
        <w:tc>
          <w:tcPr>
            <w:tcW w:w="1926" w:type="dxa"/>
          </w:tcPr>
          <w:p w14:paraId="5A9584D1" w14:textId="77777777" w:rsidR="00D25488" w:rsidRDefault="00D25488" w:rsidP="00003542">
            <w:r>
              <w:t>pieni</w:t>
            </w:r>
          </w:p>
        </w:tc>
        <w:tc>
          <w:tcPr>
            <w:tcW w:w="1926" w:type="dxa"/>
          </w:tcPr>
          <w:p w14:paraId="35153618" w14:textId="77777777" w:rsidR="00D25488" w:rsidRDefault="00D25488" w:rsidP="00003542">
            <w:r>
              <w:t xml:space="preserve">suuri </w:t>
            </w:r>
          </w:p>
        </w:tc>
        <w:tc>
          <w:tcPr>
            <w:tcW w:w="1926" w:type="dxa"/>
          </w:tcPr>
          <w:p w14:paraId="09C90D57" w14:textId="77777777" w:rsidR="00D25488" w:rsidRDefault="00D25488" w:rsidP="00003542">
            <w:r>
              <w:t>erittäin suuri</w:t>
            </w:r>
          </w:p>
        </w:tc>
      </w:tr>
      <w:tr w:rsidR="00D25488" w14:paraId="498780B2" w14:textId="77777777" w:rsidTr="00003542">
        <w:tc>
          <w:tcPr>
            <w:tcW w:w="1925" w:type="dxa"/>
          </w:tcPr>
          <w:p w14:paraId="15C956DB" w14:textId="77777777" w:rsidR="00D25488" w:rsidRDefault="00D25488" w:rsidP="00003542">
            <w:r>
              <w:t>Rooli</w:t>
            </w:r>
          </w:p>
        </w:tc>
        <w:tc>
          <w:tcPr>
            <w:tcW w:w="1925" w:type="dxa"/>
          </w:tcPr>
          <w:p w14:paraId="6815CDAC" w14:textId="77777777" w:rsidR="00D25488" w:rsidRDefault="00D25488" w:rsidP="00003542">
            <w:r>
              <w:t>1</w:t>
            </w:r>
          </w:p>
        </w:tc>
        <w:tc>
          <w:tcPr>
            <w:tcW w:w="1926" w:type="dxa"/>
          </w:tcPr>
          <w:p w14:paraId="27803B15" w14:textId="77777777" w:rsidR="00D25488" w:rsidRDefault="00D25488" w:rsidP="00003542">
            <w:r>
              <w:t>2</w:t>
            </w:r>
          </w:p>
        </w:tc>
        <w:tc>
          <w:tcPr>
            <w:tcW w:w="1926" w:type="dxa"/>
          </w:tcPr>
          <w:p w14:paraId="7D674C86" w14:textId="77777777" w:rsidR="00D25488" w:rsidRDefault="00D25488" w:rsidP="00003542">
            <w:r>
              <w:t>3</w:t>
            </w:r>
          </w:p>
        </w:tc>
        <w:tc>
          <w:tcPr>
            <w:tcW w:w="1926" w:type="dxa"/>
          </w:tcPr>
          <w:p w14:paraId="7EEF9DD9" w14:textId="77777777" w:rsidR="00D25488" w:rsidRDefault="00D25488" w:rsidP="00003542">
            <w:r>
              <w:t>4</w:t>
            </w:r>
          </w:p>
        </w:tc>
      </w:tr>
      <w:tr w:rsidR="00D25488" w14:paraId="281CDE8A" w14:textId="77777777" w:rsidTr="00003542">
        <w:tc>
          <w:tcPr>
            <w:tcW w:w="1925" w:type="dxa"/>
          </w:tcPr>
          <w:p w14:paraId="6E611809" w14:textId="77777777" w:rsidR="00D25488" w:rsidRDefault="00D25488" w:rsidP="00003542">
            <w:r>
              <w:t>Osaaminen</w:t>
            </w:r>
          </w:p>
        </w:tc>
        <w:tc>
          <w:tcPr>
            <w:tcW w:w="1925" w:type="dxa"/>
          </w:tcPr>
          <w:p w14:paraId="1DE3F646" w14:textId="77777777" w:rsidR="00D25488" w:rsidRDefault="00D25488" w:rsidP="00003542">
            <w:r>
              <w:t>1</w:t>
            </w:r>
          </w:p>
        </w:tc>
        <w:tc>
          <w:tcPr>
            <w:tcW w:w="1926" w:type="dxa"/>
          </w:tcPr>
          <w:p w14:paraId="4D6BAF93" w14:textId="77777777" w:rsidR="00D25488" w:rsidRDefault="00D25488" w:rsidP="00003542">
            <w:r>
              <w:t>2</w:t>
            </w:r>
          </w:p>
        </w:tc>
        <w:tc>
          <w:tcPr>
            <w:tcW w:w="1926" w:type="dxa"/>
          </w:tcPr>
          <w:p w14:paraId="373B7391" w14:textId="77777777" w:rsidR="00D25488" w:rsidRDefault="00D25488" w:rsidP="00003542">
            <w:r>
              <w:t>3</w:t>
            </w:r>
          </w:p>
        </w:tc>
        <w:tc>
          <w:tcPr>
            <w:tcW w:w="1926" w:type="dxa"/>
          </w:tcPr>
          <w:p w14:paraId="7ECD615B" w14:textId="77777777" w:rsidR="00D25488" w:rsidRDefault="00D25488" w:rsidP="00003542">
            <w:r>
              <w:t>4</w:t>
            </w:r>
          </w:p>
        </w:tc>
      </w:tr>
    </w:tbl>
    <w:p w14:paraId="76921EFC" w14:textId="77777777" w:rsidR="00D25488" w:rsidRDefault="00D25488" w:rsidP="00D25488">
      <w:pPr>
        <w:ind w:left="720"/>
      </w:pPr>
    </w:p>
    <w:p w14:paraId="5EBB94FE" w14:textId="77777777" w:rsidR="00D25488" w:rsidRDefault="00D25488" w:rsidP="00D25488">
      <w:r w:rsidRPr="00376C2F">
        <w:rPr>
          <w:b/>
          <w:color w:val="2E74B5" w:themeColor="accent1" w:themeShade="BF"/>
          <w:u w:val="single"/>
        </w:rPr>
        <w:t>Jakamisalustat</w:t>
      </w:r>
      <w:r>
        <w:t xml:space="preserve"> Sekä yrityksillä että kotitalouksilla on suuri määrä sellaisia tuotteita ja tarvikkeita, joita käytetään vain hyvin harvoin tuotteen koko elinkaaren aikana. Kiertotalouden liiketoimintamallina pyrkii siihen, että tavaroiden (vrt. klapikone, akkuporakoneet, työpistenosturit) käyttöastetta saataisiin nostettua. Käytännössä jakamisalustat voivat olla esimerkiksi erilaisia sosiaalisen median sovelluksia, joiden kautta on mahdollista myydä, lainata, vuokrata ja antaa tuotteita ja tarvikkeita eteenpäin. Jakamisalustat voivat tuottaa alustan tarjoajalle tuloa esimerkiksi mainostulojen kautta. Jakamisalustat liiketoimintamallina kytkeytyy tuote palveluna liiketoimintamalliin. Kuluttajan näkökulmasta jakamisalustat edistävät kestävää kulutusta tarjoamalla muun muassa tarjoamalla vaihtoehdon uusien tuotteiden hankinnalle. </w:t>
      </w:r>
    </w:p>
    <w:p w14:paraId="5D4FC065" w14:textId="77777777" w:rsidR="00D25488" w:rsidRDefault="00D25488" w:rsidP="00D25488">
      <w:pPr>
        <w:pStyle w:val="ListParagraph"/>
        <w:numPr>
          <w:ilvl w:val="0"/>
          <w:numId w:val="21"/>
        </w:numPr>
      </w:pPr>
      <w:r>
        <w:t xml:space="preserve">tutustu </w:t>
      </w:r>
      <w:r w:rsidRPr="008D2FB7">
        <w:t xml:space="preserve">(min. 2) </w:t>
      </w:r>
      <w:r>
        <w:t>seuraaviin jakamisalustoista liittyviin aineistoihin</w:t>
      </w:r>
    </w:p>
    <w:p w14:paraId="5794C0A6" w14:textId="77777777" w:rsidR="00D25488" w:rsidRDefault="00D25488" w:rsidP="00D25488">
      <w:pPr>
        <w:pStyle w:val="ListParagraph"/>
        <w:numPr>
          <w:ilvl w:val="1"/>
          <w:numId w:val="21"/>
        </w:numPr>
      </w:pPr>
      <w:hyperlink r:id="rId68" w:history="1">
        <w:r w:rsidRPr="009C306A">
          <w:rPr>
            <w:rStyle w:val="Hyperlink"/>
          </w:rPr>
          <w:t>https://www.youtube.com/watch?v=DNBY8yNXGoA</w:t>
        </w:r>
      </w:hyperlink>
      <w:r w:rsidRPr="009C306A">
        <w:t xml:space="preserve"> </w:t>
      </w:r>
    </w:p>
    <w:p w14:paraId="00AF97F8" w14:textId="77777777" w:rsidR="00D25488" w:rsidRDefault="00D25488" w:rsidP="00D25488">
      <w:pPr>
        <w:pStyle w:val="ListParagraph"/>
        <w:numPr>
          <w:ilvl w:val="1"/>
          <w:numId w:val="21"/>
        </w:numPr>
      </w:pPr>
      <w:hyperlink r:id="rId69" w:history="1">
        <w:r w:rsidRPr="00F41C0C">
          <w:rPr>
            <w:rStyle w:val="Hyperlink"/>
          </w:rPr>
          <w:t>http</w:t>
        </w:r>
      </w:hyperlink>
      <w:hyperlink r:id="rId70" w:history="1">
        <w:r w:rsidRPr="00F41C0C">
          <w:rPr>
            <w:rStyle w:val="Hyperlink"/>
          </w:rPr>
          <w:t>://</w:t>
        </w:r>
      </w:hyperlink>
      <w:hyperlink r:id="rId71" w:history="1">
        <w:r w:rsidRPr="00F41C0C">
          <w:rPr>
            <w:rStyle w:val="Hyperlink"/>
          </w:rPr>
          <w:t>julkaisut.valtioneuvosto.fi/bitstream/handle/10024/79253/TEMrap_9_2017_verkkojulkaisu.pdf</w:t>
        </w:r>
      </w:hyperlink>
      <w:r w:rsidRPr="00F41C0C">
        <w:t xml:space="preserve"> </w:t>
      </w:r>
    </w:p>
    <w:p w14:paraId="6B65BBA4" w14:textId="77777777" w:rsidR="00D25488" w:rsidRDefault="00D25488" w:rsidP="00D25488">
      <w:pPr>
        <w:pStyle w:val="ListParagraph"/>
        <w:numPr>
          <w:ilvl w:val="1"/>
          <w:numId w:val="21"/>
        </w:numPr>
      </w:pPr>
      <w:hyperlink r:id="rId72" w:history="1">
        <w:r w:rsidRPr="007952E8">
          <w:rPr>
            <w:rStyle w:val="Hyperlink"/>
          </w:rPr>
          <w:t>https://</w:t>
        </w:r>
      </w:hyperlink>
      <w:hyperlink r:id="rId73" w:history="1">
        <w:r w:rsidRPr="007952E8">
          <w:rPr>
            <w:rStyle w:val="Hyperlink"/>
          </w:rPr>
          <w:t>www.youtube.com/watch?v=yy7MH9TyZck</w:t>
        </w:r>
      </w:hyperlink>
      <w:r w:rsidRPr="007952E8">
        <w:t xml:space="preserve"> </w:t>
      </w:r>
      <w:r w:rsidRPr="009C306A">
        <w:t xml:space="preserve">  </w:t>
      </w:r>
    </w:p>
    <w:p w14:paraId="38DC6569" w14:textId="77777777" w:rsidR="00D25488" w:rsidRDefault="00D25488" w:rsidP="00D25488">
      <w:pPr>
        <w:pStyle w:val="ListParagraph"/>
        <w:numPr>
          <w:ilvl w:val="0"/>
          <w:numId w:val="21"/>
        </w:numPr>
      </w:pPr>
      <w:r>
        <w:t xml:space="preserve">tutustu </w:t>
      </w:r>
      <w:r w:rsidRPr="008D2FB7">
        <w:t xml:space="preserve">(min. 2) </w:t>
      </w:r>
      <w:r>
        <w:t>seuraaviin jakamisalustoista</w:t>
      </w:r>
      <w:r w:rsidRPr="006A5DC1">
        <w:t xml:space="preserve"> liittyviin </w:t>
      </w:r>
      <w:r>
        <w:t>yritysesimerkkeihin</w:t>
      </w:r>
    </w:p>
    <w:p w14:paraId="7A2B42A2" w14:textId="77777777" w:rsidR="00D25488" w:rsidRPr="00FD799D" w:rsidRDefault="00D25488" w:rsidP="00D25488">
      <w:pPr>
        <w:pStyle w:val="ListParagraph"/>
        <w:numPr>
          <w:ilvl w:val="1"/>
          <w:numId w:val="21"/>
        </w:numPr>
      </w:pPr>
      <w:hyperlink r:id="rId74" w:history="1">
        <w:r w:rsidRPr="00FD799D">
          <w:rPr>
            <w:rStyle w:val="Hyperlink"/>
          </w:rPr>
          <w:t>https</w:t>
        </w:r>
      </w:hyperlink>
      <w:hyperlink r:id="rId75" w:history="1">
        <w:r w:rsidRPr="00FD799D">
          <w:rPr>
            <w:rStyle w:val="Hyperlink"/>
          </w:rPr>
          <w:t>://www.sitra.fi/caset/autojen-vertaisvuokraamisen-edistaminen-palvelulla/</w:t>
        </w:r>
      </w:hyperlink>
      <w:r w:rsidRPr="00FD799D">
        <w:t xml:space="preserve">   </w:t>
      </w:r>
    </w:p>
    <w:p w14:paraId="68A84AB8" w14:textId="77777777" w:rsidR="00D25488" w:rsidRPr="00FD799D" w:rsidRDefault="00D25488" w:rsidP="00D25488">
      <w:pPr>
        <w:pStyle w:val="ListParagraph"/>
        <w:numPr>
          <w:ilvl w:val="1"/>
          <w:numId w:val="21"/>
        </w:numPr>
      </w:pPr>
      <w:hyperlink r:id="rId76" w:history="1">
        <w:r w:rsidRPr="00FD799D">
          <w:rPr>
            <w:rStyle w:val="Hyperlink"/>
          </w:rPr>
          <w:t>https://www.sitra.fi/caset/tavaroiden-vuokrausalusta-vahentaa-omistamisen-tarvetta/</w:t>
        </w:r>
      </w:hyperlink>
      <w:r w:rsidRPr="00FD799D">
        <w:t xml:space="preserve"> </w:t>
      </w:r>
    </w:p>
    <w:p w14:paraId="1B475714" w14:textId="77777777" w:rsidR="00D25488" w:rsidRPr="00FD799D" w:rsidRDefault="00D25488" w:rsidP="00D25488">
      <w:pPr>
        <w:pStyle w:val="ListParagraph"/>
        <w:numPr>
          <w:ilvl w:val="1"/>
          <w:numId w:val="21"/>
        </w:numPr>
      </w:pPr>
      <w:hyperlink r:id="rId77" w:history="1">
        <w:r w:rsidRPr="00FD799D">
          <w:rPr>
            <w:rStyle w:val="Hyperlink"/>
          </w:rPr>
          <w:t>https://www.nappinaapuri.fi/info</w:t>
        </w:r>
      </w:hyperlink>
      <w:r w:rsidRPr="00FD799D">
        <w:t xml:space="preserve"> </w:t>
      </w:r>
    </w:p>
    <w:p w14:paraId="1AE452C4" w14:textId="77777777" w:rsidR="00D25488" w:rsidRDefault="00D25488" w:rsidP="00D25488">
      <w:pPr>
        <w:pStyle w:val="ListParagraph"/>
        <w:ind w:left="360"/>
      </w:pPr>
    </w:p>
    <w:p w14:paraId="4447DB08" w14:textId="77777777" w:rsidR="00D25488" w:rsidRDefault="00D25488" w:rsidP="00D25488">
      <w:pPr>
        <w:pStyle w:val="ListParagraph"/>
        <w:numPr>
          <w:ilvl w:val="0"/>
          <w:numId w:val="21"/>
        </w:numPr>
      </w:pPr>
      <w:r>
        <w:t xml:space="preserve">Pohdi aineiston ja esimerkkien pohjalta muotoilijan roolia jakamisalustoihin liittyen. Arvioi onko muotoilijan </w:t>
      </w:r>
    </w:p>
    <w:tbl>
      <w:tblPr>
        <w:tblStyle w:val="TableGrid"/>
        <w:tblW w:w="0" w:type="auto"/>
        <w:tblInd w:w="720" w:type="dxa"/>
        <w:tblLook w:val="04A0" w:firstRow="1" w:lastRow="0" w:firstColumn="1" w:lastColumn="0" w:noHBand="0" w:noVBand="1"/>
      </w:tblPr>
      <w:tblGrid>
        <w:gridCol w:w="1831"/>
        <w:gridCol w:w="1783"/>
        <w:gridCol w:w="1755"/>
        <w:gridCol w:w="1755"/>
        <w:gridCol w:w="1784"/>
      </w:tblGrid>
      <w:tr w:rsidR="00D25488" w14:paraId="74C271D6" w14:textId="77777777" w:rsidTr="00003542">
        <w:tc>
          <w:tcPr>
            <w:tcW w:w="1925" w:type="dxa"/>
          </w:tcPr>
          <w:p w14:paraId="13AA93BB" w14:textId="77777777" w:rsidR="00D25488" w:rsidRDefault="00D25488" w:rsidP="00003542"/>
        </w:tc>
        <w:tc>
          <w:tcPr>
            <w:tcW w:w="1925" w:type="dxa"/>
          </w:tcPr>
          <w:p w14:paraId="11F22DE6" w14:textId="77777777" w:rsidR="00D25488" w:rsidRDefault="00D25488" w:rsidP="00003542">
            <w:r>
              <w:t>erittäin pieni</w:t>
            </w:r>
          </w:p>
        </w:tc>
        <w:tc>
          <w:tcPr>
            <w:tcW w:w="1926" w:type="dxa"/>
          </w:tcPr>
          <w:p w14:paraId="12D7968A" w14:textId="77777777" w:rsidR="00D25488" w:rsidRDefault="00D25488" w:rsidP="00003542">
            <w:r>
              <w:t>pieni</w:t>
            </w:r>
          </w:p>
        </w:tc>
        <w:tc>
          <w:tcPr>
            <w:tcW w:w="1926" w:type="dxa"/>
          </w:tcPr>
          <w:p w14:paraId="73B6F8A2" w14:textId="77777777" w:rsidR="00D25488" w:rsidRDefault="00D25488" w:rsidP="00003542">
            <w:r>
              <w:t xml:space="preserve">suuri </w:t>
            </w:r>
          </w:p>
        </w:tc>
        <w:tc>
          <w:tcPr>
            <w:tcW w:w="1926" w:type="dxa"/>
          </w:tcPr>
          <w:p w14:paraId="4D6D4A26" w14:textId="77777777" w:rsidR="00D25488" w:rsidRDefault="00D25488" w:rsidP="00003542">
            <w:r>
              <w:t>erittäin suuri</w:t>
            </w:r>
          </w:p>
        </w:tc>
      </w:tr>
      <w:tr w:rsidR="00D25488" w14:paraId="786A84BE" w14:textId="77777777" w:rsidTr="00003542">
        <w:tc>
          <w:tcPr>
            <w:tcW w:w="1925" w:type="dxa"/>
          </w:tcPr>
          <w:p w14:paraId="62961D5F" w14:textId="77777777" w:rsidR="00D25488" w:rsidRDefault="00D25488" w:rsidP="00003542">
            <w:r>
              <w:t>Rooli</w:t>
            </w:r>
          </w:p>
        </w:tc>
        <w:tc>
          <w:tcPr>
            <w:tcW w:w="1925" w:type="dxa"/>
          </w:tcPr>
          <w:p w14:paraId="33F19E74" w14:textId="77777777" w:rsidR="00D25488" w:rsidRDefault="00D25488" w:rsidP="00003542">
            <w:r>
              <w:t>1</w:t>
            </w:r>
          </w:p>
        </w:tc>
        <w:tc>
          <w:tcPr>
            <w:tcW w:w="1926" w:type="dxa"/>
          </w:tcPr>
          <w:p w14:paraId="575892EB" w14:textId="77777777" w:rsidR="00D25488" w:rsidRDefault="00D25488" w:rsidP="00003542">
            <w:r>
              <w:t>2</w:t>
            </w:r>
          </w:p>
        </w:tc>
        <w:tc>
          <w:tcPr>
            <w:tcW w:w="1926" w:type="dxa"/>
          </w:tcPr>
          <w:p w14:paraId="7C0925D9" w14:textId="77777777" w:rsidR="00D25488" w:rsidRDefault="00D25488" w:rsidP="00003542">
            <w:r>
              <w:t>3</w:t>
            </w:r>
          </w:p>
        </w:tc>
        <w:tc>
          <w:tcPr>
            <w:tcW w:w="1926" w:type="dxa"/>
          </w:tcPr>
          <w:p w14:paraId="05FDE5EE" w14:textId="77777777" w:rsidR="00D25488" w:rsidRDefault="00D25488" w:rsidP="00003542">
            <w:r>
              <w:t>4</w:t>
            </w:r>
          </w:p>
        </w:tc>
      </w:tr>
      <w:tr w:rsidR="00D25488" w14:paraId="2F49976B" w14:textId="77777777" w:rsidTr="00003542">
        <w:tc>
          <w:tcPr>
            <w:tcW w:w="1925" w:type="dxa"/>
          </w:tcPr>
          <w:p w14:paraId="29737073" w14:textId="77777777" w:rsidR="00D25488" w:rsidRDefault="00D25488" w:rsidP="00003542">
            <w:r>
              <w:t>Osaaminen</w:t>
            </w:r>
          </w:p>
        </w:tc>
        <w:tc>
          <w:tcPr>
            <w:tcW w:w="1925" w:type="dxa"/>
          </w:tcPr>
          <w:p w14:paraId="4CADB655" w14:textId="77777777" w:rsidR="00D25488" w:rsidRDefault="00D25488" w:rsidP="00003542">
            <w:r>
              <w:t>1</w:t>
            </w:r>
          </w:p>
        </w:tc>
        <w:tc>
          <w:tcPr>
            <w:tcW w:w="1926" w:type="dxa"/>
          </w:tcPr>
          <w:p w14:paraId="3F38AA74" w14:textId="77777777" w:rsidR="00D25488" w:rsidRDefault="00D25488" w:rsidP="00003542">
            <w:r>
              <w:t>2</w:t>
            </w:r>
          </w:p>
        </w:tc>
        <w:tc>
          <w:tcPr>
            <w:tcW w:w="1926" w:type="dxa"/>
          </w:tcPr>
          <w:p w14:paraId="7BEFFA3B" w14:textId="77777777" w:rsidR="00D25488" w:rsidRDefault="00D25488" w:rsidP="00003542">
            <w:r>
              <w:t>3</w:t>
            </w:r>
          </w:p>
        </w:tc>
        <w:tc>
          <w:tcPr>
            <w:tcW w:w="1926" w:type="dxa"/>
          </w:tcPr>
          <w:p w14:paraId="405F9E52" w14:textId="77777777" w:rsidR="00D25488" w:rsidRDefault="00D25488" w:rsidP="00003542">
            <w:r>
              <w:t>4</w:t>
            </w:r>
          </w:p>
        </w:tc>
      </w:tr>
    </w:tbl>
    <w:p w14:paraId="35429F5D" w14:textId="77777777" w:rsidR="00D25488" w:rsidRDefault="00D25488" w:rsidP="00D25488">
      <w:pPr>
        <w:ind w:left="720"/>
      </w:pPr>
    </w:p>
    <w:p w14:paraId="57E8952A" w14:textId="77777777" w:rsidR="00D25488" w:rsidRDefault="00D25488" w:rsidP="00D25488">
      <w:r w:rsidRPr="008D2FB7">
        <w:rPr>
          <w:b/>
          <w:color w:val="0070C0"/>
          <w:u w:val="single"/>
        </w:rPr>
        <w:t>Uusiutuvuus</w:t>
      </w:r>
      <w:r>
        <w:t xml:space="preserve"> </w:t>
      </w:r>
      <w:r w:rsidRPr="008D2FB7">
        <w:t xml:space="preserve">(min. 2) </w:t>
      </w:r>
      <w:r>
        <w:t>kiertotalouden liiketoimintamallina tarkoittaa sitä, että tuotevalmistuksessa ei kierrätettävät, saastuttavat ja myrkylliset raaka-aineet pyritään korvaamaan kierrätettävillä, biohajoavilla sekä uusiutuvilla raaka-aineilla. Samoin fossiiliset energialähteet pyritään korvaamaan uusiutuvilla energialähteillä kuten aurinko- ja tuulivoimalla. Liiketaloudellisesta näkökulmasta tällainen ekosuunnittelun periaatteita noudattava liiketoimintamalli auttaa yrityksiä irtautumaan niukkenevista ja yhä kalliimmiksi muuttuvista raaka-aineista. Näin yritys varmistaa pitkän aikavälin kilpailuedun. Jo tällä hetkellä muun muassa monet sijoittajat suosivat yrityksiä joissa toimitaan ekosuunnittelun ja uusiutuvuuden periaatteiden mukaisesti. Uusiutuvuus liittyy tiiviisti tuotteen elinkaaren pidentämiseen.</w:t>
      </w:r>
    </w:p>
    <w:p w14:paraId="10AF590F" w14:textId="77777777" w:rsidR="00D25488" w:rsidRDefault="00D25488" w:rsidP="00D25488">
      <w:pPr>
        <w:pStyle w:val="ListParagraph"/>
        <w:numPr>
          <w:ilvl w:val="0"/>
          <w:numId w:val="21"/>
        </w:numPr>
      </w:pPr>
      <w:r>
        <w:t xml:space="preserve">tutustu </w:t>
      </w:r>
      <w:r w:rsidRPr="008D2FB7">
        <w:t xml:space="preserve">(min. 2) </w:t>
      </w:r>
      <w:r>
        <w:t>seuraaviin tuotteen uusiutuvuudesta löytyviin aineistoihin</w:t>
      </w:r>
    </w:p>
    <w:p w14:paraId="31F83E09" w14:textId="77777777" w:rsidR="00D25488" w:rsidRPr="00952568" w:rsidRDefault="00D25488" w:rsidP="00D25488">
      <w:pPr>
        <w:pStyle w:val="ListParagraph"/>
        <w:numPr>
          <w:ilvl w:val="1"/>
          <w:numId w:val="21"/>
        </w:numPr>
      </w:pPr>
      <w:hyperlink r:id="rId78" w:history="1">
        <w:r w:rsidRPr="00952568">
          <w:rPr>
            <w:rStyle w:val="Hyperlink"/>
          </w:rPr>
          <w:t>https://www.designforum.fi/valmennus/ecodesign-sprint/</w:t>
        </w:r>
      </w:hyperlink>
      <w:r w:rsidRPr="00952568">
        <w:t xml:space="preserve"> </w:t>
      </w:r>
    </w:p>
    <w:p w14:paraId="1B70B1D8" w14:textId="77777777" w:rsidR="00D25488" w:rsidRDefault="00D25488" w:rsidP="00D25488">
      <w:pPr>
        <w:pStyle w:val="ListParagraph"/>
        <w:numPr>
          <w:ilvl w:val="1"/>
          <w:numId w:val="21"/>
        </w:numPr>
      </w:pPr>
      <w:hyperlink r:id="rId79" w:history="1">
        <w:r w:rsidRPr="00953CB0">
          <w:rPr>
            <w:rStyle w:val="Hyperlink"/>
            <w:lang w:val="en-US"/>
          </w:rPr>
          <w:t>https</w:t>
        </w:r>
      </w:hyperlink>
      <w:hyperlink r:id="rId80" w:history="1">
        <w:r w:rsidRPr="00953CB0">
          <w:rPr>
            <w:rStyle w:val="Hyperlink"/>
            <w:lang w:val="en-US"/>
          </w:rPr>
          <w:t>://www.circulardesignguide.com</w:t>
        </w:r>
      </w:hyperlink>
      <w:hyperlink r:id="rId81" w:history="1">
        <w:r w:rsidRPr="00953CB0">
          <w:rPr>
            <w:rStyle w:val="Hyperlink"/>
            <w:lang w:val="en-US"/>
          </w:rPr>
          <w:t>/</w:t>
        </w:r>
      </w:hyperlink>
    </w:p>
    <w:p w14:paraId="4D636563" w14:textId="77777777" w:rsidR="00D25488" w:rsidRDefault="00D25488" w:rsidP="00D25488">
      <w:pPr>
        <w:pStyle w:val="ListParagraph"/>
        <w:numPr>
          <w:ilvl w:val="1"/>
          <w:numId w:val="21"/>
        </w:numPr>
      </w:pPr>
      <w:hyperlink r:id="rId82" w:history="1">
        <w:r w:rsidRPr="008B6C0A">
          <w:rPr>
            <w:rStyle w:val="Hyperlink"/>
            <w:lang w:val="en-US"/>
          </w:rPr>
          <w:t>https://</w:t>
        </w:r>
      </w:hyperlink>
      <w:hyperlink r:id="rId83" w:history="1">
        <w:r w:rsidRPr="008B6C0A">
          <w:rPr>
            <w:rStyle w:val="Hyperlink"/>
            <w:lang w:val="en-US"/>
          </w:rPr>
          <w:t>www.mdpi.com/2071-1050/8/9/937/htm</w:t>
        </w:r>
      </w:hyperlink>
    </w:p>
    <w:p w14:paraId="79357076" w14:textId="77777777" w:rsidR="00D25488" w:rsidRDefault="00D25488" w:rsidP="00D25488">
      <w:pPr>
        <w:pStyle w:val="ListParagraph"/>
        <w:numPr>
          <w:ilvl w:val="1"/>
          <w:numId w:val="21"/>
        </w:numPr>
      </w:pPr>
      <w:hyperlink r:id="rId84" w:history="1">
        <w:r w:rsidRPr="00953CB0">
          <w:rPr>
            <w:rStyle w:val="Hyperlink"/>
          </w:rPr>
          <w:t>https</w:t>
        </w:r>
      </w:hyperlink>
      <w:hyperlink r:id="rId85" w:history="1">
        <w:r w:rsidRPr="00953CB0">
          <w:rPr>
            <w:rStyle w:val="Hyperlink"/>
          </w:rPr>
          <w:t>://</w:t>
        </w:r>
      </w:hyperlink>
      <w:hyperlink r:id="rId86" w:history="1">
        <w:r w:rsidRPr="00953CB0">
          <w:rPr>
            <w:rStyle w:val="Hyperlink"/>
          </w:rPr>
          <w:t>www.ellenmacarthurfoundation.org/explore/circular-design</w:t>
        </w:r>
      </w:hyperlink>
    </w:p>
    <w:p w14:paraId="1228557B" w14:textId="77777777" w:rsidR="00D25488" w:rsidRDefault="00D25488" w:rsidP="00D25488">
      <w:pPr>
        <w:pStyle w:val="ListParagraph"/>
        <w:numPr>
          <w:ilvl w:val="0"/>
          <w:numId w:val="21"/>
        </w:numPr>
      </w:pPr>
      <w:r>
        <w:t xml:space="preserve">tutustu </w:t>
      </w:r>
      <w:r w:rsidRPr="008D2FB7">
        <w:t xml:space="preserve">(min. 2) </w:t>
      </w:r>
      <w:r>
        <w:t>seuraaviin uusiutuvuuteen</w:t>
      </w:r>
      <w:r w:rsidRPr="006A5DC1">
        <w:t xml:space="preserve"> liittyviin </w:t>
      </w:r>
      <w:r>
        <w:t>yritysesimerkkeihin</w:t>
      </w:r>
    </w:p>
    <w:p w14:paraId="306417D7" w14:textId="77777777" w:rsidR="00D25488" w:rsidRDefault="00D25488" w:rsidP="00D25488">
      <w:pPr>
        <w:pStyle w:val="ListParagraph"/>
        <w:numPr>
          <w:ilvl w:val="1"/>
          <w:numId w:val="21"/>
        </w:numPr>
      </w:pPr>
      <w:hyperlink r:id="rId87" w:history="1">
        <w:r w:rsidRPr="00402D5B">
          <w:rPr>
            <w:rStyle w:val="Hyperlink"/>
          </w:rPr>
          <w:t>https://decofunction.fi/</w:t>
        </w:r>
      </w:hyperlink>
    </w:p>
    <w:p w14:paraId="0AF369E0" w14:textId="77777777" w:rsidR="00D25488" w:rsidRDefault="00D25488" w:rsidP="00D25488">
      <w:pPr>
        <w:pStyle w:val="ListParagraph"/>
        <w:numPr>
          <w:ilvl w:val="1"/>
          <w:numId w:val="21"/>
        </w:numPr>
      </w:pPr>
      <w:hyperlink r:id="rId88" w:history="1">
        <w:r w:rsidRPr="00402D5B">
          <w:rPr>
            <w:rStyle w:val="Hyperlink"/>
          </w:rPr>
          <w:t>https://www.finlayson.fi/blogs/finlayson/tuo-meille-vanhat-farkkusi-ja-lakanasi</w:t>
        </w:r>
      </w:hyperlink>
    </w:p>
    <w:p w14:paraId="373176E4" w14:textId="77777777" w:rsidR="00D25488" w:rsidRDefault="00D25488" w:rsidP="00D25488">
      <w:pPr>
        <w:pStyle w:val="ListParagraph"/>
        <w:numPr>
          <w:ilvl w:val="1"/>
          <w:numId w:val="21"/>
        </w:numPr>
      </w:pPr>
      <w:hyperlink r:id="rId89" w:history="1">
        <w:r w:rsidRPr="00402D5B">
          <w:rPr>
            <w:rStyle w:val="Hyperlink"/>
          </w:rPr>
          <w:t>https://www.epressi.com/tiedotteet/paperiteollisuus/kotkamillsin-muoviton-ja-helposti-kierratettava-aegle-e2-84-a2-barrier-light-pakkauskartonki-on-nyt-valmiina-maailmanvalloitukseen.html</w:t>
        </w:r>
      </w:hyperlink>
      <w:r>
        <w:t xml:space="preserve"> </w:t>
      </w:r>
    </w:p>
    <w:p w14:paraId="7FAACB5C" w14:textId="77777777" w:rsidR="00D25488" w:rsidRDefault="00D25488" w:rsidP="00D25488">
      <w:pPr>
        <w:pStyle w:val="ListParagraph"/>
        <w:numPr>
          <w:ilvl w:val="0"/>
          <w:numId w:val="21"/>
        </w:numPr>
      </w:pPr>
      <w:r>
        <w:t xml:space="preserve">Pohdi aineiston ja esimerkkien pohjalta muotoilijan roolia uusiutuvuuteen liittyvässä liiketoimintamallissa. Arvioi onko muotoilijan </w:t>
      </w:r>
    </w:p>
    <w:tbl>
      <w:tblPr>
        <w:tblStyle w:val="TableGrid"/>
        <w:tblW w:w="0" w:type="auto"/>
        <w:tblInd w:w="720" w:type="dxa"/>
        <w:tblLook w:val="04A0" w:firstRow="1" w:lastRow="0" w:firstColumn="1" w:lastColumn="0" w:noHBand="0" w:noVBand="1"/>
      </w:tblPr>
      <w:tblGrid>
        <w:gridCol w:w="1827"/>
        <w:gridCol w:w="1784"/>
        <w:gridCol w:w="1756"/>
        <w:gridCol w:w="1756"/>
        <w:gridCol w:w="1785"/>
      </w:tblGrid>
      <w:tr w:rsidR="00D25488" w14:paraId="02F08248" w14:textId="77777777" w:rsidTr="00003542">
        <w:tc>
          <w:tcPr>
            <w:tcW w:w="1925" w:type="dxa"/>
          </w:tcPr>
          <w:p w14:paraId="56489403" w14:textId="77777777" w:rsidR="00D25488" w:rsidRDefault="00D25488" w:rsidP="00003542"/>
        </w:tc>
        <w:tc>
          <w:tcPr>
            <w:tcW w:w="1925" w:type="dxa"/>
          </w:tcPr>
          <w:p w14:paraId="39632037" w14:textId="77777777" w:rsidR="00D25488" w:rsidRDefault="00D25488" w:rsidP="00003542">
            <w:r>
              <w:t>erittäin pieni</w:t>
            </w:r>
          </w:p>
        </w:tc>
        <w:tc>
          <w:tcPr>
            <w:tcW w:w="1926" w:type="dxa"/>
          </w:tcPr>
          <w:p w14:paraId="2AD7B1C0" w14:textId="77777777" w:rsidR="00D25488" w:rsidRDefault="00D25488" w:rsidP="00003542">
            <w:r>
              <w:t>pieni</w:t>
            </w:r>
          </w:p>
        </w:tc>
        <w:tc>
          <w:tcPr>
            <w:tcW w:w="1926" w:type="dxa"/>
          </w:tcPr>
          <w:p w14:paraId="2FCAEF70" w14:textId="77777777" w:rsidR="00D25488" w:rsidRDefault="00D25488" w:rsidP="00003542">
            <w:r>
              <w:t xml:space="preserve">suuri </w:t>
            </w:r>
          </w:p>
        </w:tc>
        <w:tc>
          <w:tcPr>
            <w:tcW w:w="1926" w:type="dxa"/>
          </w:tcPr>
          <w:p w14:paraId="1750699E" w14:textId="77777777" w:rsidR="00D25488" w:rsidRDefault="00D25488" w:rsidP="00003542">
            <w:r>
              <w:t>erittäin suuri</w:t>
            </w:r>
          </w:p>
        </w:tc>
      </w:tr>
      <w:tr w:rsidR="00D25488" w14:paraId="501641F5" w14:textId="77777777" w:rsidTr="00003542">
        <w:tc>
          <w:tcPr>
            <w:tcW w:w="1925" w:type="dxa"/>
          </w:tcPr>
          <w:p w14:paraId="5FC2BA41" w14:textId="77777777" w:rsidR="00D25488" w:rsidRDefault="00D25488" w:rsidP="00003542">
            <w:r>
              <w:t>rooli</w:t>
            </w:r>
          </w:p>
        </w:tc>
        <w:tc>
          <w:tcPr>
            <w:tcW w:w="1925" w:type="dxa"/>
          </w:tcPr>
          <w:p w14:paraId="4C702F00" w14:textId="77777777" w:rsidR="00D25488" w:rsidRDefault="00D25488" w:rsidP="00003542">
            <w:r>
              <w:t>1</w:t>
            </w:r>
          </w:p>
        </w:tc>
        <w:tc>
          <w:tcPr>
            <w:tcW w:w="1926" w:type="dxa"/>
          </w:tcPr>
          <w:p w14:paraId="06C7E640" w14:textId="77777777" w:rsidR="00D25488" w:rsidRDefault="00D25488" w:rsidP="00003542">
            <w:r>
              <w:t>2</w:t>
            </w:r>
          </w:p>
        </w:tc>
        <w:tc>
          <w:tcPr>
            <w:tcW w:w="1926" w:type="dxa"/>
          </w:tcPr>
          <w:p w14:paraId="3DD8D129" w14:textId="77777777" w:rsidR="00D25488" w:rsidRDefault="00D25488" w:rsidP="00003542">
            <w:r>
              <w:t>3</w:t>
            </w:r>
          </w:p>
        </w:tc>
        <w:tc>
          <w:tcPr>
            <w:tcW w:w="1926" w:type="dxa"/>
          </w:tcPr>
          <w:p w14:paraId="41DCD64E" w14:textId="77777777" w:rsidR="00D25488" w:rsidRDefault="00D25488" w:rsidP="00003542">
            <w:r>
              <w:t>4</w:t>
            </w:r>
          </w:p>
        </w:tc>
      </w:tr>
      <w:tr w:rsidR="00D25488" w14:paraId="2B82661A" w14:textId="77777777" w:rsidTr="00003542">
        <w:tc>
          <w:tcPr>
            <w:tcW w:w="1925" w:type="dxa"/>
          </w:tcPr>
          <w:p w14:paraId="00ED22C2" w14:textId="77777777" w:rsidR="00D25488" w:rsidRDefault="00D25488" w:rsidP="00003542">
            <w:r>
              <w:t>osaaminen</w:t>
            </w:r>
          </w:p>
        </w:tc>
        <w:tc>
          <w:tcPr>
            <w:tcW w:w="1925" w:type="dxa"/>
          </w:tcPr>
          <w:p w14:paraId="245B1C48" w14:textId="77777777" w:rsidR="00D25488" w:rsidRDefault="00D25488" w:rsidP="00003542">
            <w:r>
              <w:t>1</w:t>
            </w:r>
          </w:p>
        </w:tc>
        <w:tc>
          <w:tcPr>
            <w:tcW w:w="1926" w:type="dxa"/>
          </w:tcPr>
          <w:p w14:paraId="5658CBA6" w14:textId="77777777" w:rsidR="00D25488" w:rsidRDefault="00D25488" w:rsidP="00003542">
            <w:r>
              <w:t>2</w:t>
            </w:r>
          </w:p>
        </w:tc>
        <w:tc>
          <w:tcPr>
            <w:tcW w:w="1926" w:type="dxa"/>
          </w:tcPr>
          <w:p w14:paraId="27898E50" w14:textId="77777777" w:rsidR="00D25488" w:rsidRDefault="00D25488" w:rsidP="00003542">
            <w:r>
              <w:t>3</w:t>
            </w:r>
          </w:p>
        </w:tc>
        <w:tc>
          <w:tcPr>
            <w:tcW w:w="1926" w:type="dxa"/>
          </w:tcPr>
          <w:p w14:paraId="63255D8A" w14:textId="77777777" w:rsidR="00D25488" w:rsidRDefault="00D25488" w:rsidP="00003542">
            <w:r>
              <w:t>4</w:t>
            </w:r>
          </w:p>
        </w:tc>
      </w:tr>
    </w:tbl>
    <w:p w14:paraId="4493CDA9" w14:textId="77777777" w:rsidR="00D25488" w:rsidRDefault="00D25488" w:rsidP="00D25488">
      <w:pPr>
        <w:ind w:left="720"/>
      </w:pPr>
    </w:p>
    <w:p w14:paraId="75459A8B" w14:textId="77777777" w:rsidR="00D25488" w:rsidRDefault="00D25488" w:rsidP="00D25488">
      <w:r w:rsidRPr="008D2FB7">
        <w:rPr>
          <w:b/>
          <w:color w:val="0070C0"/>
          <w:u w:val="single"/>
        </w:rPr>
        <w:t>Resurssitehokkuus ja kierrätys</w:t>
      </w:r>
      <w:r w:rsidRPr="008D2FB7">
        <w:rPr>
          <w:color w:val="0070C0"/>
        </w:rPr>
        <w:t xml:space="preserve"> </w:t>
      </w:r>
      <w:r>
        <w:t xml:space="preserve">kiertotalouden liiketoimintamallina perustuu eräänlaiseen takaperin käännettyyn materiaalivirtaan tai käänteiseen logistiikkaan. Kierrättämisen ja tuotantoon palauttamisen avulla jätteistä ja yritysten sivuvirroista voidaan tuottaa uutta liiketoimintaa eli myytäviä tuotteita ja tarvikkeita. Kierrätys ja resurssitehokkuus pienentävät yritysten jäte-, materiaali- ja energiakustannuksia mutta myös ympäristön kuormitusta. Resurssitehokkuus ja kierrätys liittyvät läheisesti uusiutuvuuteen ja ekosuunnitteluun. </w:t>
      </w:r>
    </w:p>
    <w:p w14:paraId="0A46B1A6" w14:textId="77777777" w:rsidR="00D25488" w:rsidRDefault="00D25488" w:rsidP="00D25488">
      <w:pPr>
        <w:pStyle w:val="ListParagraph"/>
        <w:numPr>
          <w:ilvl w:val="0"/>
          <w:numId w:val="21"/>
        </w:numPr>
      </w:pPr>
      <w:r>
        <w:t>Tutustu (min. 2) seuraaviin resurssitehokkuus ja kierrätys liiketoimintamalliin liittyviin aineistoihin</w:t>
      </w:r>
    </w:p>
    <w:p w14:paraId="5519D730" w14:textId="77777777" w:rsidR="00D25488" w:rsidRPr="00433AB5" w:rsidRDefault="00D25488" w:rsidP="00D25488">
      <w:pPr>
        <w:pStyle w:val="ListParagraph"/>
        <w:numPr>
          <w:ilvl w:val="1"/>
          <w:numId w:val="21"/>
        </w:numPr>
      </w:pPr>
      <w:hyperlink r:id="rId90" w:history="1">
        <w:r w:rsidRPr="00402D5B">
          <w:rPr>
            <w:rStyle w:val="Hyperlink"/>
          </w:rPr>
          <w:t>https://www.materiaalitori.fi/</w:t>
        </w:r>
      </w:hyperlink>
      <w:r>
        <w:t xml:space="preserve"> </w:t>
      </w:r>
    </w:p>
    <w:p w14:paraId="5B613AE1" w14:textId="77777777" w:rsidR="00D25488" w:rsidRDefault="00D25488" w:rsidP="00D25488">
      <w:pPr>
        <w:pStyle w:val="ListParagraph"/>
        <w:numPr>
          <w:ilvl w:val="1"/>
          <w:numId w:val="21"/>
        </w:numPr>
      </w:pPr>
      <w:hyperlink r:id="rId91" w:history="1">
        <w:r w:rsidRPr="00433AB5">
          <w:rPr>
            <w:rStyle w:val="Hyperlink"/>
          </w:rPr>
          <w:t>https</w:t>
        </w:r>
      </w:hyperlink>
      <w:hyperlink r:id="rId92" w:history="1">
        <w:r w:rsidRPr="00433AB5">
          <w:rPr>
            <w:rStyle w:val="Hyperlink"/>
          </w:rPr>
          <w:t>://</w:t>
        </w:r>
      </w:hyperlink>
      <w:hyperlink r:id="rId93" w:history="1">
        <w:r w:rsidRPr="00433AB5">
          <w:rPr>
            <w:rStyle w:val="Hyperlink"/>
          </w:rPr>
          <w:t>www.molok.com/fi/blogi/kierratyssanasto-tieda-mista-puhut</w:t>
        </w:r>
      </w:hyperlink>
    </w:p>
    <w:p w14:paraId="3C1CBFE7" w14:textId="77777777" w:rsidR="00D25488" w:rsidRPr="00433AB5" w:rsidRDefault="00D25488" w:rsidP="00D25488">
      <w:pPr>
        <w:pStyle w:val="ListParagraph"/>
        <w:numPr>
          <w:ilvl w:val="1"/>
          <w:numId w:val="21"/>
        </w:numPr>
      </w:pPr>
      <w:hyperlink r:id="rId94" w:history="1">
        <w:r w:rsidRPr="00433AB5">
          <w:rPr>
            <w:rStyle w:val="Hyperlink"/>
          </w:rPr>
          <w:t>https://ilmasto-opas.fi/fi/ilmastonmuutos/hillinta/-/</w:t>
        </w:r>
      </w:hyperlink>
      <w:hyperlink r:id="rId95" w:history="1">
        <w:r w:rsidRPr="00433AB5">
          <w:rPr>
            <w:rStyle w:val="Hyperlink"/>
          </w:rPr>
          <w:t>artikkeli/8bde6ca5-7802-4c36-a4da-34086e9c5287/kierratys-ja-uusiokaytto.html</w:t>
        </w:r>
      </w:hyperlink>
    </w:p>
    <w:p w14:paraId="35FAC58E" w14:textId="77777777" w:rsidR="00D25488" w:rsidRDefault="00D25488" w:rsidP="00D25488">
      <w:pPr>
        <w:pStyle w:val="ListParagraph"/>
        <w:numPr>
          <w:ilvl w:val="0"/>
          <w:numId w:val="21"/>
        </w:numPr>
      </w:pPr>
      <w:r>
        <w:t xml:space="preserve">tutustu (min. 2) seuraaviin </w:t>
      </w:r>
      <w:r w:rsidRPr="00433AB5">
        <w:t xml:space="preserve">resurssitehokkuus ja kierrätys liiketoimintamalliin </w:t>
      </w:r>
      <w:r>
        <w:t>yritysesimerkkeihin</w:t>
      </w:r>
    </w:p>
    <w:p w14:paraId="70799ABF" w14:textId="77777777" w:rsidR="00D25488" w:rsidRDefault="00D25488" w:rsidP="00D25488">
      <w:pPr>
        <w:pStyle w:val="ListParagraph"/>
        <w:numPr>
          <w:ilvl w:val="1"/>
          <w:numId w:val="21"/>
        </w:numPr>
      </w:pPr>
      <w:hyperlink r:id="rId96" w:history="1">
        <w:r w:rsidRPr="00433AB5">
          <w:rPr>
            <w:rStyle w:val="Hyperlink"/>
          </w:rPr>
          <w:t>https://</w:t>
        </w:r>
      </w:hyperlink>
      <w:hyperlink r:id="rId97" w:history="1">
        <w:r w:rsidRPr="00433AB5">
          <w:rPr>
            <w:rStyle w:val="Hyperlink"/>
          </w:rPr>
          <w:t>www.youtube.com/watch?v=udc4AjbKeN8</w:t>
        </w:r>
      </w:hyperlink>
    </w:p>
    <w:p w14:paraId="04327A24" w14:textId="77777777" w:rsidR="00D25488" w:rsidRDefault="00D25488" w:rsidP="00D25488">
      <w:pPr>
        <w:pStyle w:val="ListParagraph"/>
        <w:numPr>
          <w:ilvl w:val="1"/>
          <w:numId w:val="21"/>
        </w:numPr>
      </w:pPr>
      <w:hyperlink r:id="rId98" w:history="1">
        <w:r w:rsidRPr="00402D5B">
          <w:rPr>
            <w:rStyle w:val="Hyperlink"/>
          </w:rPr>
          <w:t>http://www.cleantechfinland.com/waste-to-value</w:t>
        </w:r>
      </w:hyperlink>
      <w:r>
        <w:t xml:space="preserve"> </w:t>
      </w:r>
    </w:p>
    <w:p w14:paraId="1F846829" w14:textId="77777777" w:rsidR="00D25488" w:rsidRDefault="00D25488" w:rsidP="00D25488">
      <w:pPr>
        <w:pStyle w:val="ListParagraph"/>
        <w:numPr>
          <w:ilvl w:val="1"/>
          <w:numId w:val="21"/>
        </w:numPr>
      </w:pPr>
      <w:hyperlink r:id="rId99" w:history="1">
        <w:r w:rsidRPr="003E797A">
          <w:rPr>
            <w:rStyle w:val="Hyperlink"/>
          </w:rPr>
          <w:t>https://www.pramiaplastic.fi/?gclid=EAIaIQobChMIxoSrvdDU4QIVVqWaCh3LkQZZEAAYASAAEgIqqfD_BwE</w:t>
        </w:r>
      </w:hyperlink>
    </w:p>
    <w:p w14:paraId="359C9F66" w14:textId="77777777" w:rsidR="00D25488" w:rsidRDefault="00D25488" w:rsidP="00D25488">
      <w:pPr>
        <w:pStyle w:val="ListParagraph"/>
        <w:numPr>
          <w:ilvl w:val="1"/>
          <w:numId w:val="21"/>
        </w:numPr>
      </w:pPr>
      <w:hyperlink r:id="rId100" w:history="1">
        <w:r w:rsidRPr="00FA4BF8">
          <w:rPr>
            <w:rStyle w:val="Hyperlink"/>
          </w:rPr>
          <w:t>https://www.biolan.fi/biolan/kiertotalous.html</w:t>
        </w:r>
      </w:hyperlink>
      <w:r w:rsidRPr="00FA4BF8">
        <w:t xml:space="preserve">  </w:t>
      </w:r>
    </w:p>
    <w:p w14:paraId="549BCFDD" w14:textId="77777777" w:rsidR="00D25488" w:rsidRPr="00FA4BF8" w:rsidRDefault="00D25488" w:rsidP="00D25488">
      <w:pPr>
        <w:pStyle w:val="ListParagraph"/>
        <w:numPr>
          <w:ilvl w:val="1"/>
          <w:numId w:val="21"/>
        </w:numPr>
      </w:pPr>
      <w:hyperlink r:id="rId101" w:history="1">
        <w:r w:rsidRPr="00953CB0">
          <w:rPr>
            <w:rStyle w:val="Hyperlink"/>
          </w:rPr>
          <w:t>https://www.mirka.com/top/about</w:t>
        </w:r>
      </w:hyperlink>
      <w:hyperlink r:id="rId102" w:history="1">
        <w:r w:rsidRPr="00953CB0">
          <w:rPr>
            <w:rStyle w:val="Hyperlink"/>
          </w:rPr>
          <w:t>/</w:t>
        </w:r>
      </w:hyperlink>
    </w:p>
    <w:p w14:paraId="788239E2" w14:textId="77777777" w:rsidR="00D25488" w:rsidRDefault="00D25488" w:rsidP="00D25488">
      <w:pPr>
        <w:pStyle w:val="ListParagraph"/>
        <w:numPr>
          <w:ilvl w:val="0"/>
          <w:numId w:val="21"/>
        </w:numPr>
      </w:pPr>
      <w:r>
        <w:t xml:space="preserve">Pohdi muotoilijan roolia resurssitehokkuus ja kierrätys liiketoimintamallissa. Arvioi onko muotoilijan </w:t>
      </w:r>
    </w:p>
    <w:tbl>
      <w:tblPr>
        <w:tblStyle w:val="TableGrid"/>
        <w:tblW w:w="0" w:type="auto"/>
        <w:tblInd w:w="720" w:type="dxa"/>
        <w:tblLook w:val="04A0" w:firstRow="1" w:lastRow="0" w:firstColumn="1" w:lastColumn="0" w:noHBand="0" w:noVBand="1"/>
      </w:tblPr>
      <w:tblGrid>
        <w:gridCol w:w="1831"/>
        <w:gridCol w:w="1783"/>
        <w:gridCol w:w="1755"/>
        <w:gridCol w:w="1755"/>
        <w:gridCol w:w="1784"/>
      </w:tblGrid>
      <w:tr w:rsidR="00D25488" w14:paraId="58CED409" w14:textId="77777777" w:rsidTr="00003542">
        <w:tc>
          <w:tcPr>
            <w:tcW w:w="1925" w:type="dxa"/>
          </w:tcPr>
          <w:p w14:paraId="36F382D2" w14:textId="77777777" w:rsidR="00D25488" w:rsidRDefault="00D25488" w:rsidP="00003542"/>
        </w:tc>
        <w:tc>
          <w:tcPr>
            <w:tcW w:w="1925" w:type="dxa"/>
          </w:tcPr>
          <w:p w14:paraId="36EE8589" w14:textId="77777777" w:rsidR="00D25488" w:rsidRDefault="00D25488" w:rsidP="00003542">
            <w:r>
              <w:t>erittäin pieni</w:t>
            </w:r>
          </w:p>
        </w:tc>
        <w:tc>
          <w:tcPr>
            <w:tcW w:w="1926" w:type="dxa"/>
          </w:tcPr>
          <w:p w14:paraId="7785AB0A" w14:textId="77777777" w:rsidR="00D25488" w:rsidRDefault="00D25488" w:rsidP="00003542">
            <w:r>
              <w:t>pieni</w:t>
            </w:r>
          </w:p>
        </w:tc>
        <w:tc>
          <w:tcPr>
            <w:tcW w:w="1926" w:type="dxa"/>
          </w:tcPr>
          <w:p w14:paraId="5DFF8967" w14:textId="77777777" w:rsidR="00D25488" w:rsidRDefault="00D25488" w:rsidP="00003542">
            <w:r>
              <w:t xml:space="preserve">suuri </w:t>
            </w:r>
          </w:p>
        </w:tc>
        <w:tc>
          <w:tcPr>
            <w:tcW w:w="1926" w:type="dxa"/>
          </w:tcPr>
          <w:p w14:paraId="2F472E7A" w14:textId="77777777" w:rsidR="00D25488" w:rsidRDefault="00D25488" w:rsidP="00003542">
            <w:r>
              <w:t>erittäin suuri</w:t>
            </w:r>
          </w:p>
        </w:tc>
      </w:tr>
      <w:tr w:rsidR="00D25488" w14:paraId="6F7F2BC0" w14:textId="77777777" w:rsidTr="00003542">
        <w:tc>
          <w:tcPr>
            <w:tcW w:w="1925" w:type="dxa"/>
          </w:tcPr>
          <w:p w14:paraId="11A955AF" w14:textId="77777777" w:rsidR="00D25488" w:rsidRDefault="00D25488" w:rsidP="00003542">
            <w:r>
              <w:t>Rooli</w:t>
            </w:r>
          </w:p>
        </w:tc>
        <w:tc>
          <w:tcPr>
            <w:tcW w:w="1925" w:type="dxa"/>
          </w:tcPr>
          <w:p w14:paraId="2848CA15" w14:textId="77777777" w:rsidR="00D25488" w:rsidRDefault="00D25488" w:rsidP="00003542">
            <w:r>
              <w:t>1</w:t>
            </w:r>
          </w:p>
        </w:tc>
        <w:tc>
          <w:tcPr>
            <w:tcW w:w="1926" w:type="dxa"/>
          </w:tcPr>
          <w:p w14:paraId="0B7D4141" w14:textId="77777777" w:rsidR="00D25488" w:rsidRDefault="00D25488" w:rsidP="00003542">
            <w:r>
              <w:t>2</w:t>
            </w:r>
          </w:p>
        </w:tc>
        <w:tc>
          <w:tcPr>
            <w:tcW w:w="1926" w:type="dxa"/>
          </w:tcPr>
          <w:p w14:paraId="5F3D01E0" w14:textId="77777777" w:rsidR="00D25488" w:rsidRDefault="00D25488" w:rsidP="00003542">
            <w:r>
              <w:t>3</w:t>
            </w:r>
          </w:p>
        </w:tc>
        <w:tc>
          <w:tcPr>
            <w:tcW w:w="1926" w:type="dxa"/>
          </w:tcPr>
          <w:p w14:paraId="427DCF1C" w14:textId="77777777" w:rsidR="00D25488" w:rsidRDefault="00D25488" w:rsidP="00003542">
            <w:r>
              <w:t>4</w:t>
            </w:r>
          </w:p>
        </w:tc>
      </w:tr>
      <w:tr w:rsidR="00D25488" w14:paraId="0D19DF6B" w14:textId="77777777" w:rsidTr="00003542">
        <w:tc>
          <w:tcPr>
            <w:tcW w:w="1925" w:type="dxa"/>
          </w:tcPr>
          <w:p w14:paraId="7CBE68FF" w14:textId="77777777" w:rsidR="00D25488" w:rsidRDefault="00D25488" w:rsidP="00003542">
            <w:r>
              <w:t>Osaaminen</w:t>
            </w:r>
          </w:p>
        </w:tc>
        <w:tc>
          <w:tcPr>
            <w:tcW w:w="1925" w:type="dxa"/>
          </w:tcPr>
          <w:p w14:paraId="2FCEEF68" w14:textId="77777777" w:rsidR="00D25488" w:rsidRDefault="00D25488" w:rsidP="00003542">
            <w:r>
              <w:t>1</w:t>
            </w:r>
          </w:p>
        </w:tc>
        <w:tc>
          <w:tcPr>
            <w:tcW w:w="1926" w:type="dxa"/>
          </w:tcPr>
          <w:p w14:paraId="30C32A7F" w14:textId="77777777" w:rsidR="00D25488" w:rsidRDefault="00D25488" w:rsidP="00003542">
            <w:r>
              <w:t>2</w:t>
            </w:r>
          </w:p>
        </w:tc>
        <w:tc>
          <w:tcPr>
            <w:tcW w:w="1926" w:type="dxa"/>
          </w:tcPr>
          <w:p w14:paraId="4A420914" w14:textId="77777777" w:rsidR="00D25488" w:rsidRDefault="00D25488" w:rsidP="00003542">
            <w:r>
              <w:t>3</w:t>
            </w:r>
          </w:p>
        </w:tc>
        <w:tc>
          <w:tcPr>
            <w:tcW w:w="1926" w:type="dxa"/>
          </w:tcPr>
          <w:p w14:paraId="62630DEB" w14:textId="77777777" w:rsidR="00D25488" w:rsidRDefault="00D25488" w:rsidP="00003542">
            <w:r>
              <w:t>4</w:t>
            </w:r>
          </w:p>
        </w:tc>
      </w:tr>
    </w:tbl>
    <w:p w14:paraId="349CC6B1" w14:textId="77777777" w:rsidR="00D25488" w:rsidRDefault="00D25488" w:rsidP="00D25488"/>
    <w:p w14:paraId="7D7F3E54" w14:textId="77777777" w:rsidR="00D25488" w:rsidRPr="006A212A" w:rsidRDefault="00D25488" w:rsidP="00D25488">
      <w:pPr>
        <w:rPr>
          <w:lang w:val="en-GB"/>
        </w:rPr>
      </w:pPr>
    </w:p>
    <w:p w14:paraId="1587080A" w14:textId="77777777" w:rsidR="00D25488" w:rsidRDefault="00D25488" w:rsidP="00D25488">
      <w:pPr>
        <w:rPr>
          <w:b/>
          <w:color w:val="2E74B5" w:themeColor="accent1" w:themeShade="BF"/>
          <w:sz w:val="28"/>
          <w:szCs w:val="28"/>
        </w:rPr>
      </w:pPr>
      <w:r w:rsidRPr="006A212A">
        <w:rPr>
          <w:b/>
          <w:color w:val="2E74B5" w:themeColor="accent1" w:themeShade="BF"/>
          <w:sz w:val="28"/>
          <w:szCs w:val="28"/>
        </w:rPr>
        <w:t>Muotoilijan rooli liiketoiminnan transformaatiossa</w:t>
      </w:r>
    </w:p>
    <w:p w14:paraId="784C3448" w14:textId="77777777" w:rsidR="00D25488" w:rsidRDefault="00D25488" w:rsidP="00D25488">
      <w:r>
        <w:lastRenderedPageBreak/>
        <w:t>Mikä sitten on muotoilijan rooli kiertotaloudessa? Tuotteen suunnittelussa tulee huomioida koko tuotteen elinkaari, sillä yli 80 % tuotteen ympäristövaikutuksista määräytyy jo suunnitteluvaiheessa. Ympäristövaikutusten minimointi koko elinkaaren ajalta ja eri vaihtoehtojen vertailu ovat keskeisiä kestävän tuotesuunnittelun osatekijöitä. Elinkaariajattelu ja kiertotalouden suunnittelun kriteerit ovat olennaisia kiertotaloustuotteiden suunnittelussa. Huomioi</w:t>
      </w:r>
    </w:p>
    <w:p w14:paraId="1E7EA765" w14:textId="77777777" w:rsidR="00D25488" w:rsidRDefault="00D25488" w:rsidP="00D25488">
      <w:pPr>
        <w:pStyle w:val="ListParagraph"/>
        <w:numPr>
          <w:ilvl w:val="0"/>
          <w:numId w:val="27"/>
        </w:numPr>
      </w:pPr>
      <w:r>
        <w:t>pitkäikäisyys, suunnittele kestävä tuote, jota on mahdollista korjata ja päivittää, osat ovat modulaarisia, niiden vaihto on helppoa ja eri tuotesarjoissa yhteensopivia ja jonka uudelleenvalmistus on mahdollista</w:t>
      </w:r>
    </w:p>
    <w:p w14:paraId="7BE87D44" w14:textId="77777777" w:rsidR="00D25488" w:rsidRDefault="00D25488" w:rsidP="00D25488">
      <w:pPr>
        <w:pStyle w:val="ListParagraph"/>
        <w:numPr>
          <w:ilvl w:val="0"/>
          <w:numId w:val="27"/>
        </w:numPr>
      </w:pPr>
      <w:r>
        <w:t>resurssiviisaus, suunnittele tuote, jonka valmistuksessa resurssien käyttö on kestävää ja minimoitua, ja jonka korkealaatuinen kierrätys on mahdollista</w:t>
      </w:r>
    </w:p>
    <w:p w14:paraId="211AA705" w14:textId="77777777" w:rsidR="00D25488" w:rsidRDefault="00D25488" w:rsidP="00D25488">
      <w:pPr>
        <w:pStyle w:val="ListParagraph"/>
        <w:numPr>
          <w:ilvl w:val="0"/>
          <w:numId w:val="27"/>
        </w:numPr>
      </w:pPr>
      <w:r>
        <w:t>puhtaus, suunnittele tuote, jossa haitalliset ja vaaralliset aineet ja materiaalit on korvattu puhtailla ja turvallisilla vaihtoehdoilla puhtaampien kiertojen turvaamiseksi</w:t>
      </w:r>
    </w:p>
    <w:p w14:paraId="16863479" w14:textId="77777777" w:rsidR="00D25488" w:rsidRDefault="00D25488" w:rsidP="00D25488">
      <w:r>
        <w:t>Huomioi asiakasarvon merkitys liiketoiminnassa</w:t>
      </w:r>
    </w:p>
    <w:p w14:paraId="3597CEA3" w14:textId="77777777" w:rsidR="00D25488" w:rsidRDefault="00D25488" w:rsidP="00D25488">
      <w:pPr>
        <w:pStyle w:val="ListParagraph"/>
        <w:numPr>
          <w:ilvl w:val="0"/>
          <w:numId w:val="28"/>
        </w:numPr>
      </w:pPr>
      <w:r>
        <w:t>Suunnittele tuote joka tarjoaa asiakkaalle lisäarvoa</w:t>
      </w:r>
    </w:p>
    <w:p w14:paraId="1BDF2466" w14:textId="77777777" w:rsidR="00D25488" w:rsidRDefault="00D25488" w:rsidP="00D25488">
      <w:pPr>
        <w:pStyle w:val="ListParagraph"/>
        <w:numPr>
          <w:ilvl w:val="0"/>
          <w:numId w:val="28"/>
        </w:numPr>
      </w:pPr>
      <w:r>
        <w:t>suunnittele tuote kiertotalouden periaatteiden mukaiseksi</w:t>
      </w:r>
    </w:p>
    <w:p w14:paraId="5A842715" w14:textId="77777777" w:rsidR="00D25488" w:rsidRPr="00846247" w:rsidRDefault="00D25488" w:rsidP="00D25488">
      <w:pPr>
        <w:pStyle w:val="ListParagraph"/>
        <w:numPr>
          <w:ilvl w:val="0"/>
          <w:numId w:val="28"/>
        </w:numPr>
      </w:pPr>
      <w:r>
        <w:t>myy ratkaisuja ja lisäarvoa (omistamisen sijaan) sekä elinkaaripalveluja</w:t>
      </w:r>
    </w:p>
    <w:p w14:paraId="1ADC3C27" w14:textId="77777777" w:rsidR="00D25488" w:rsidRPr="00846247" w:rsidRDefault="00D25488" w:rsidP="00D25488">
      <w:r>
        <w:t xml:space="preserve">Palataan kiertotalouden </w:t>
      </w:r>
      <w:proofErr w:type="spellStart"/>
      <w:r w:rsidRPr="00846247">
        <w:t>perhos</w:t>
      </w:r>
      <w:proofErr w:type="spellEnd"/>
      <w:r>
        <w:t>(</w:t>
      </w:r>
      <w:r w:rsidRPr="00846247">
        <w:t>suunnittelu</w:t>
      </w:r>
      <w:r>
        <w:t>)</w:t>
      </w:r>
      <w:r w:rsidRPr="00846247">
        <w:t>malli</w:t>
      </w:r>
      <w:r>
        <w:t>in. Sen avulla voit kehittää</w:t>
      </w:r>
      <w:r w:rsidRPr="00846247">
        <w:t xml:space="preserve"> keinoja, joilla voi</w:t>
      </w:r>
      <w:r>
        <w:t>t</w:t>
      </w:r>
      <w:r w:rsidRPr="00846247">
        <w:t xml:space="preserve"> muuttaa tuotteen tai palvelun kiertotalouden vaatimuksia vastaavaksi. Näin voi</w:t>
      </w:r>
      <w:r>
        <w:t>t</w:t>
      </w:r>
      <w:r w:rsidRPr="00846247">
        <w:t xml:space="preserve"> aloittaa kestävämmän tuotteen muotoiluprosessin</w:t>
      </w:r>
      <w:r>
        <w:t>. Tutustu aiheeseen lähemmin oheisten linkkien kautta.</w:t>
      </w:r>
    </w:p>
    <w:p w14:paraId="0DFC70C0" w14:textId="77777777" w:rsidR="00D25488" w:rsidRDefault="00D25488" w:rsidP="00D25488">
      <w:r>
        <w:t>Linkit</w:t>
      </w:r>
    </w:p>
    <w:p w14:paraId="287E1B4A" w14:textId="77777777" w:rsidR="00D25488" w:rsidRPr="00075888" w:rsidRDefault="00D25488" w:rsidP="00D25488">
      <w:pPr>
        <w:spacing w:before="100" w:beforeAutospacing="1" w:after="100" w:afterAutospacing="1" w:line="240" w:lineRule="auto"/>
        <w:outlineLvl w:val="0"/>
        <w:rPr>
          <w:color w:val="2E74B5" w:themeColor="accent1" w:themeShade="BF"/>
          <w:highlight w:val="yellow"/>
          <w:lang w:val="en-GB"/>
        </w:rPr>
      </w:pPr>
      <w:r w:rsidRPr="00075888">
        <w:rPr>
          <w:highlight w:val="yellow"/>
          <w:lang w:val="en-GB"/>
        </w:rPr>
        <w:t xml:space="preserve">Circular Design Guide - Butterfly </w:t>
      </w:r>
      <w:proofErr w:type="gramStart"/>
      <w:r w:rsidRPr="00075888">
        <w:rPr>
          <w:highlight w:val="yellow"/>
          <w:lang w:val="en-GB"/>
        </w:rPr>
        <w:t xml:space="preserve">Diagram  </w:t>
      </w:r>
      <w:proofErr w:type="gramEnd"/>
      <w:r w:rsidRPr="00075888">
        <w:rPr>
          <w:color w:val="2E74B5" w:themeColor="accent1" w:themeShade="BF"/>
          <w:highlight w:val="yellow"/>
        </w:rPr>
        <w:fldChar w:fldCharType="begin"/>
      </w:r>
      <w:r w:rsidRPr="00075888">
        <w:rPr>
          <w:color w:val="2E74B5" w:themeColor="accent1" w:themeShade="BF"/>
          <w:highlight w:val="yellow"/>
          <w:lang w:val="en-GB"/>
        </w:rPr>
        <w:instrText xml:space="preserve"> HYPERLINK "https://youtu.be/yWFJBldr4kA" </w:instrText>
      </w:r>
      <w:r w:rsidRPr="00075888">
        <w:rPr>
          <w:color w:val="2E74B5" w:themeColor="accent1" w:themeShade="BF"/>
          <w:highlight w:val="yellow"/>
        </w:rPr>
        <w:fldChar w:fldCharType="separate"/>
      </w:r>
      <w:r w:rsidRPr="00075888">
        <w:rPr>
          <w:rStyle w:val="Hyperlink"/>
          <w:highlight w:val="yellow"/>
          <w:lang w:val="en-GB"/>
        </w:rPr>
        <w:t>https</w:t>
      </w:r>
      <w:r w:rsidRPr="00075888">
        <w:rPr>
          <w:color w:val="2E74B5" w:themeColor="accent1" w:themeShade="BF"/>
          <w:highlight w:val="yellow"/>
          <w:lang w:val="en-US"/>
        </w:rPr>
        <w:fldChar w:fldCharType="end"/>
      </w:r>
      <w:hyperlink r:id="rId103" w:history="1">
        <w:r w:rsidRPr="00075888">
          <w:rPr>
            <w:rStyle w:val="Hyperlink"/>
            <w:highlight w:val="yellow"/>
            <w:lang w:val="en-GB"/>
          </w:rPr>
          <w:t>://</w:t>
        </w:r>
      </w:hyperlink>
      <w:hyperlink r:id="rId104" w:history="1">
        <w:r w:rsidRPr="00075888">
          <w:rPr>
            <w:rStyle w:val="Hyperlink"/>
            <w:highlight w:val="yellow"/>
            <w:lang w:val="en-GB"/>
          </w:rPr>
          <w:t>youtu.be/yWFJBldr4kA</w:t>
        </w:r>
      </w:hyperlink>
    </w:p>
    <w:p w14:paraId="08E9BFCD" w14:textId="77777777" w:rsidR="00D25488" w:rsidRPr="00075888" w:rsidRDefault="00D25488" w:rsidP="00D25488">
      <w:pPr>
        <w:rPr>
          <w:color w:val="2E74B5" w:themeColor="accent1" w:themeShade="BF"/>
          <w:highlight w:val="yellow"/>
          <w:lang w:val="en-GB"/>
        </w:rPr>
      </w:pPr>
      <w:r w:rsidRPr="00075888">
        <w:rPr>
          <w:highlight w:val="yellow"/>
          <w:lang w:val="en-GB"/>
        </w:rPr>
        <w:t xml:space="preserve">Understand Circular Flows </w:t>
      </w:r>
      <w:hyperlink r:id="rId105" w:history="1">
        <w:r w:rsidRPr="00075888">
          <w:rPr>
            <w:rStyle w:val="Hyperlink"/>
            <w:highlight w:val="yellow"/>
            <w:lang w:val="en-GB"/>
          </w:rPr>
          <w:t>https</w:t>
        </w:r>
      </w:hyperlink>
      <w:hyperlink r:id="rId106" w:history="1">
        <w:proofErr w:type="gramStart"/>
        <w:r w:rsidRPr="00075888">
          <w:rPr>
            <w:rStyle w:val="Hyperlink"/>
            <w:highlight w:val="yellow"/>
            <w:lang w:val="en-GB"/>
          </w:rPr>
          <w:t>:/</w:t>
        </w:r>
        <w:proofErr w:type="gramEnd"/>
        <w:r w:rsidRPr="00075888">
          <w:rPr>
            <w:rStyle w:val="Hyperlink"/>
            <w:highlight w:val="yellow"/>
            <w:lang w:val="en-GB"/>
          </w:rPr>
          <w:t>/</w:t>
        </w:r>
      </w:hyperlink>
      <w:hyperlink r:id="rId107" w:history="1">
        <w:r w:rsidRPr="00075888">
          <w:rPr>
            <w:rStyle w:val="Hyperlink"/>
            <w:highlight w:val="yellow"/>
            <w:lang w:val="en-GB"/>
          </w:rPr>
          <w:t>www.circulardesignguide.com/post/loops</w:t>
        </w:r>
      </w:hyperlink>
    </w:p>
    <w:p w14:paraId="0A6FCDC1" w14:textId="77777777" w:rsidR="00D25488" w:rsidRDefault="00D25488" w:rsidP="00D25488">
      <w:pPr>
        <w:rPr>
          <w:color w:val="2E74B5" w:themeColor="accent1" w:themeShade="BF"/>
          <w:lang w:val="en-GB"/>
        </w:rPr>
      </w:pPr>
      <w:r w:rsidRPr="00075888">
        <w:rPr>
          <w:highlight w:val="yellow"/>
          <w:lang w:val="en-GB"/>
        </w:rPr>
        <w:t xml:space="preserve">Circular Flows worksheets </w:t>
      </w:r>
      <w:hyperlink r:id="rId108" w:history="1">
        <w:r w:rsidRPr="00075888">
          <w:rPr>
            <w:rStyle w:val="Hyperlink"/>
            <w:highlight w:val="yellow"/>
            <w:lang w:val="en-GB"/>
          </w:rPr>
          <w:t>https://www.ellenmacarthurfoundation.org/assets/design/Circular_Flows_Final.pdf</w:t>
        </w:r>
      </w:hyperlink>
      <w:r w:rsidRPr="002E7A93">
        <w:rPr>
          <w:color w:val="2E74B5" w:themeColor="accent1" w:themeShade="BF"/>
          <w:lang w:val="en-GB"/>
        </w:rPr>
        <w:t xml:space="preserve"> </w:t>
      </w:r>
    </w:p>
    <w:p w14:paraId="7E351404" w14:textId="77777777" w:rsidR="00D25488" w:rsidRDefault="00D25488" w:rsidP="00D25488">
      <w:pPr>
        <w:rPr>
          <w:color w:val="2E74B5" w:themeColor="accent1" w:themeShade="BF"/>
          <w:lang w:val="en-GB"/>
        </w:rPr>
      </w:pPr>
    </w:p>
    <w:p w14:paraId="554DD26A" w14:textId="77777777" w:rsidR="00D25488" w:rsidRDefault="00D25488" w:rsidP="00D25488">
      <w:pPr>
        <w:rPr>
          <w:b/>
          <w:color w:val="2E74B5" w:themeColor="accent1" w:themeShade="BF"/>
          <w:sz w:val="28"/>
          <w:szCs w:val="28"/>
        </w:rPr>
      </w:pPr>
      <w:r>
        <w:rPr>
          <w:b/>
          <w:color w:val="2E74B5" w:themeColor="accent1" w:themeShade="BF"/>
          <w:sz w:val="28"/>
          <w:szCs w:val="28"/>
        </w:rPr>
        <w:t xml:space="preserve">Tentittävä </w:t>
      </w:r>
      <w:r w:rsidRPr="001660EB">
        <w:rPr>
          <w:b/>
          <w:color w:val="2E74B5" w:themeColor="accent1" w:themeShade="BF"/>
          <w:sz w:val="28"/>
          <w:szCs w:val="28"/>
        </w:rPr>
        <w:t>aineisto</w:t>
      </w:r>
      <w:r>
        <w:rPr>
          <w:b/>
          <w:color w:val="2E74B5" w:themeColor="accent1" w:themeShade="BF"/>
          <w:sz w:val="28"/>
          <w:szCs w:val="28"/>
        </w:rPr>
        <w:t xml:space="preserve"> (voi toteuttaa myös kokoavana verkkotehtävänä), ehdotukset merkitty keltaisella</w:t>
      </w:r>
    </w:p>
    <w:p w14:paraId="258E1B2E" w14:textId="77777777" w:rsidR="00D25488" w:rsidRPr="00075888" w:rsidRDefault="00D25488" w:rsidP="00D25488">
      <w:pPr>
        <w:rPr>
          <w:color w:val="2E74B5" w:themeColor="accent1" w:themeShade="BF"/>
        </w:rPr>
      </w:pPr>
      <w:r w:rsidRPr="00075888">
        <w:rPr>
          <w:color w:val="2E74B5" w:themeColor="accent1" w:themeShade="BF"/>
        </w:rPr>
        <w:t>Kiertotalouden liiketoimintamallit</w:t>
      </w:r>
    </w:p>
    <w:p w14:paraId="57B5720D" w14:textId="77777777" w:rsidR="00D25488" w:rsidRDefault="00D25488" w:rsidP="00D25488">
      <w:pPr>
        <w:rPr>
          <w:color w:val="2E74B5" w:themeColor="accent1" w:themeShade="BF"/>
        </w:rPr>
      </w:pPr>
      <w:r w:rsidRPr="00075888">
        <w:rPr>
          <w:color w:val="2E74B5" w:themeColor="accent1" w:themeShade="BF"/>
        </w:rPr>
        <w:t xml:space="preserve">5 liiketoimintamallia perusperiaatteet, </w:t>
      </w:r>
      <w:r>
        <w:rPr>
          <w:color w:val="2E74B5" w:themeColor="accent1" w:themeShade="BF"/>
        </w:rPr>
        <w:t>valitse sopivat linkit</w:t>
      </w:r>
    </w:p>
    <w:p w14:paraId="66E53B5B" w14:textId="77777777" w:rsidR="00D25488" w:rsidRPr="00075888" w:rsidRDefault="00D25488" w:rsidP="00D25488">
      <w:pPr>
        <w:rPr>
          <w:color w:val="2E74B5" w:themeColor="accent1" w:themeShade="BF"/>
        </w:rPr>
      </w:pPr>
      <w:r>
        <w:rPr>
          <w:color w:val="2E74B5" w:themeColor="accent1" w:themeShade="BF"/>
        </w:rPr>
        <w:t>Kiertotalouden muotoilu</w:t>
      </w:r>
    </w:p>
    <w:p w14:paraId="35143619" w14:textId="77777777" w:rsidR="00D25488" w:rsidRPr="00D25488" w:rsidRDefault="00D25488" w:rsidP="00B9014D">
      <w:pPr>
        <w:rPr>
          <w:rFonts w:cstheme="minorHAnsi"/>
          <w:sz w:val="24"/>
          <w:szCs w:val="24"/>
          <w:lang w:val="en-GB"/>
        </w:rPr>
      </w:pPr>
    </w:p>
    <w:sectPr w:rsidR="00D25488" w:rsidRPr="00D25488" w:rsidSect="00A85597">
      <w:headerReference w:type="default" r:id="rId109"/>
      <w:footerReference w:type="default" r:id="rId110"/>
      <w:pgSz w:w="11906" w:h="16838"/>
      <w:pgMar w:top="1797" w:right="1134" w:bottom="1797" w:left="1134" w:header="708" w:footer="12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6AECD" w16cid:durableId="216FC995"/>
  <w16cid:commentId w16cid:paraId="7E7EC668" w16cid:durableId="216A87E5"/>
  <w16cid:commentId w16cid:paraId="24885984" w16cid:durableId="216FCC61"/>
  <w16cid:commentId w16cid:paraId="47965CC7" w16cid:durableId="216A85EF"/>
  <w16cid:commentId w16cid:paraId="637BCA19" w16cid:durableId="216A8641"/>
  <w16cid:commentId w16cid:paraId="1E6C0638" w16cid:durableId="216FC99A"/>
  <w16cid:commentId w16cid:paraId="172AEA5E" w16cid:durableId="216AD381"/>
  <w16cid:commentId w16cid:paraId="5897021B" w16cid:durableId="216FC99C"/>
  <w16cid:commentId w16cid:paraId="2F162BC2" w16cid:durableId="216FCE64"/>
  <w16cid:commentId w16cid:paraId="1B30D2F1" w16cid:durableId="216AD3DF"/>
  <w16cid:commentId w16cid:paraId="5C1CD14D" w16cid:durableId="216FC99E"/>
  <w16cid:commentId w16cid:paraId="6762620D" w16cid:durableId="216FC99F"/>
  <w16cid:commentId w16cid:paraId="2A85F2F5" w16cid:durableId="216FC9A0"/>
  <w16cid:commentId w16cid:paraId="1300788A" w16cid:durableId="216FE1EA"/>
  <w16cid:commentId w16cid:paraId="69AE16E0" w16cid:durableId="216A86E7"/>
  <w16cid:commentId w16cid:paraId="2200FB86" w16cid:durableId="216A8713"/>
  <w16cid:commentId w16cid:paraId="1E5CB711" w16cid:durableId="216A871C"/>
  <w16cid:commentId w16cid:paraId="360B3BA2" w16cid:durableId="216AD5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ED7D3" w14:textId="77777777" w:rsidR="00B7632F" w:rsidRDefault="00B7632F" w:rsidP="0015726A">
      <w:pPr>
        <w:spacing w:after="0" w:line="240" w:lineRule="auto"/>
      </w:pPr>
      <w:r>
        <w:separator/>
      </w:r>
    </w:p>
  </w:endnote>
  <w:endnote w:type="continuationSeparator" w:id="0">
    <w:p w14:paraId="348D3B71" w14:textId="77777777" w:rsidR="00B7632F" w:rsidRDefault="00B7632F"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05611"/>
      <w:docPartObj>
        <w:docPartGallery w:val="Page Numbers (Bottom of Page)"/>
        <w:docPartUnique/>
      </w:docPartObj>
    </w:sdtPr>
    <w:sdtEndPr>
      <w:rPr>
        <w:noProof/>
      </w:rPr>
    </w:sdtEndPr>
    <w:sdtContent>
      <w:p w14:paraId="43E0290E" w14:textId="05AA4018" w:rsidR="00864543" w:rsidRDefault="00864543">
        <w:pPr>
          <w:pStyle w:val="Footer"/>
          <w:jc w:val="right"/>
        </w:pPr>
        <w:r>
          <w:fldChar w:fldCharType="begin"/>
        </w:r>
        <w:r>
          <w:instrText xml:space="preserve"> PAGE   \* MERGEFORMAT </w:instrText>
        </w:r>
        <w:r>
          <w:fldChar w:fldCharType="separate"/>
        </w:r>
        <w:r w:rsidR="007553F6">
          <w:rPr>
            <w:noProof/>
          </w:rPr>
          <w:t>8</w:t>
        </w:r>
        <w:r>
          <w:rPr>
            <w:noProof/>
          </w:rPr>
          <w:fldChar w:fldCharType="end"/>
        </w:r>
      </w:p>
    </w:sdtContent>
  </w:sdt>
  <w:p w14:paraId="65E3AB9D" w14:textId="640E42F6" w:rsidR="0015726A" w:rsidRDefault="00A40415">
    <w:pPr>
      <w:pStyle w:val="Footer"/>
    </w:pPr>
    <w:r>
      <w:rPr>
        <w:noProof/>
        <w:lang w:eastAsia="fi-FI"/>
      </w:rPr>
      <w:drawing>
        <wp:anchor distT="0" distB="0" distL="114300" distR="114300" simplePos="0" relativeHeight="251664384" behindDoc="0" locked="0" layoutInCell="1" allowOverlap="1" wp14:anchorId="19B435B6" wp14:editId="785C5DB7">
          <wp:simplePos x="0" y="0"/>
          <wp:positionH relativeFrom="column">
            <wp:posOffset>-491490</wp:posOffset>
          </wp:positionH>
          <wp:positionV relativeFrom="paragraph">
            <wp:posOffset>116840</wp:posOffset>
          </wp:positionV>
          <wp:extent cx="4286250" cy="700405"/>
          <wp:effectExtent l="0" t="0" r="0" b="4445"/>
          <wp:wrapThrough wrapText="bothSides">
            <wp:wrapPolygon edited="0">
              <wp:start x="0" y="0"/>
              <wp:lineTo x="0" y="21150"/>
              <wp:lineTo x="21504" y="21150"/>
              <wp:lineTo x="21504" y="0"/>
              <wp:lineTo x="0" y="0"/>
            </wp:wrapPolygon>
          </wp:wrapThrough>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ertotalousAMK cc-lisenssi valkoinen ta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B45E" w14:textId="77777777" w:rsidR="00B7632F" w:rsidRDefault="00B7632F" w:rsidP="0015726A">
      <w:pPr>
        <w:spacing w:after="0" w:line="240" w:lineRule="auto"/>
      </w:pPr>
      <w:r>
        <w:separator/>
      </w:r>
    </w:p>
  </w:footnote>
  <w:footnote w:type="continuationSeparator" w:id="0">
    <w:p w14:paraId="140E1997" w14:textId="77777777" w:rsidR="00B7632F" w:rsidRDefault="00B7632F"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181" w14:textId="77777777" w:rsidR="0015726A" w:rsidRPr="00270F88" w:rsidRDefault="00906A0A" w:rsidP="00270F88">
    <w:pPr>
      <w:pStyle w:val="Header"/>
    </w:pPr>
    <w:r>
      <w:rPr>
        <w:noProof/>
        <w:lang w:eastAsia="fi-FI"/>
      </w:rPr>
      <w:drawing>
        <wp:anchor distT="0" distB="0" distL="114300" distR="114300" simplePos="0" relativeHeight="251658240"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63" name="Kuva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2336"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64" name="Kuva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65" name="Kuv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8DE3378"/>
    <w:multiLevelType w:val="hybridMultilevel"/>
    <w:tmpl w:val="A0C2C6E6"/>
    <w:lvl w:ilvl="0" w:tplc="DFD8DBA6">
      <w:start w:val="1"/>
      <w:numFmt w:val="decimal"/>
      <w:lvlText w:val="%1."/>
      <w:lvlJc w:val="left"/>
      <w:pPr>
        <w:tabs>
          <w:tab w:val="num" w:pos="720"/>
        </w:tabs>
        <w:ind w:left="720" w:hanging="360"/>
      </w:pPr>
    </w:lvl>
    <w:lvl w:ilvl="1" w:tplc="EFC2714A" w:tentative="1">
      <w:start w:val="1"/>
      <w:numFmt w:val="decimal"/>
      <w:lvlText w:val="%2."/>
      <w:lvlJc w:val="left"/>
      <w:pPr>
        <w:tabs>
          <w:tab w:val="num" w:pos="1440"/>
        </w:tabs>
        <w:ind w:left="1440" w:hanging="360"/>
      </w:pPr>
    </w:lvl>
    <w:lvl w:ilvl="2" w:tplc="C46E2546" w:tentative="1">
      <w:start w:val="1"/>
      <w:numFmt w:val="decimal"/>
      <w:lvlText w:val="%3."/>
      <w:lvlJc w:val="left"/>
      <w:pPr>
        <w:tabs>
          <w:tab w:val="num" w:pos="2160"/>
        </w:tabs>
        <w:ind w:left="2160" w:hanging="360"/>
      </w:pPr>
    </w:lvl>
    <w:lvl w:ilvl="3" w:tplc="4B402656" w:tentative="1">
      <w:start w:val="1"/>
      <w:numFmt w:val="decimal"/>
      <w:lvlText w:val="%4."/>
      <w:lvlJc w:val="left"/>
      <w:pPr>
        <w:tabs>
          <w:tab w:val="num" w:pos="2880"/>
        </w:tabs>
        <w:ind w:left="2880" w:hanging="360"/>
      </w:pPr>
    </w:lvl>
    <w:lvl w:ilvl="4" w:tplc="2088875C" w:tentative="1">
      <w:start w:val="1"/>
      <w:numFmt w:val="decimal"/>
      <w:lvlText w:val="%5."/>
      <w:lvlJc w:val="left"/>
      <w:pPr>
        <w:tabs>
          <w:tab w:val="num" w:pos="3600"/>
        </w:tabs>
        <w:ind w:left="3600" w:hanging="360"/>
      </w:pPr>
    </w:lvl>
    <w:lvl w:ilvl="5" w:tplc="599ACA10" w:tentative="1">
      <w:start w:val="1"/>
      <w:numFmt w:val="decimal"/>
      <w:lvlText w:val="%6."/>
      <w:lvlJc w:val="left"/>
      <w:pPr>
        <w:tabs>
          <w:tab w:val="num" w:pos="4320"/>
        </w:tabs>
        <w:ind w:left="4320" w:hanging="360"/>
      </w:pPr>
    </w:lvl>
    <w:lvl w:ilvl="6" w:tplc="670EF6F8" w:tentative="1">
      <w:start w:val="1"/>
      <w:numFmt w:val="decimal"/>
      <w:lvlText w:val="%7."/>
      <w:lvlJc w:val="left"/>
      <w:pPr>
        <w:tabs>
          <w:tab w:val="num" w:pos="5040"/>
        </w:tabs>
        <w:ind w:left="5040" w:hanging="360"/>
      </w:pPr>
    </w:lvl>
    <w:lvl w:ilvl="7" w:tplc="4852EBF0" w:tentative="1">
      <w:start w:val="1"/>
      <w:numFmt w:val="decimal"/>
      <w:lvlText w:val="%8."/>
      <w:lvlJc w:val="left"/>
      <w:pPr>
        <w:tabs>
          <w:tab w:val="num" w:pos="5760"/>
        </w:tabs>
        <w:ind w:left="5760" w:hanging="360"/>
      </w:pPr>
    </w:lvl>
    <w:lvl w:ilvl="8" w:tplc="EB0A7964" w:tentative="1">
      <w:start w:val="1"/>
      <w:numFmt w:val="decimal"/>
      <w:lvlText w:val="%9."/>
      <w:lvlJc w:val="left"/>
      <w:pPr>
        <w:tabs>
          <w:tab w:val="num" w:pos="6480"/>
        </w:tabs>
        <w:ind w:left="6480" w:hanging="360"/>
      </w:pPr>
    </w:lvl>
  </w:abstractNum>
  <w:abstractNum w:abstractNumId="5"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24572F"/>
    <w:multiLevelType w:val="hybridMultilevel"/>
    <w:tmpl w:val="25603950"/>
    <w:lvl w:ilvl="0" w:tplc="9BAE0DE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22F6BDE"/>
    <w:multiLevelType w:val="hybridMultilevel"/>
    <w:tmpl w:val="E99C94BE"/>
    <w:lvl w:ilvl="0" w:tplc="E4588188">
      <w:start w:val="1"/>
      <w:numFmt w:val="bullet"/>
      <w:lvlText w:val="•"/>
      <w:lvlJc w:val="left"/>
      <w:pPr>
        <w:tabs>
          <w:tab w:val="num" w:pos="720"/>
        </w:tabs>
        <w:ind w:left="720" w:hanging="360"/>
      </w:pPr>
      <w:rPr>
        <w:rFonts w:ascii="Arial" w:hAnsi="Arial" w:hint="default"/>
      </w:rPr>
    </w:lvl>
    <w:lvl w:ilvl="1" w:tplc="B81A433A">
      <w:start w:val="78"/>
      <w:numFmt w:val="bullet"/>
      <w:lvlText w:val="•"/>
      <w:lvlJc w:val="left"/>
      <w:pPr>
        <w:tabs>
          <w:tab w:val="num" w:pos="1440"/>
        </w:tabs>
        <w:ind w:left="1440" w:hanging="360"/>
      </w:pPr>
      <w:rPr>
        <w:rFonts w:ascii="Arial" w:hAnsi="Arial" w:hint="default"/>
      </w:rPr>
    </w:lvl>
    <w:lvl w:ilvl="2" w:tplc="8B92C1E6" w:tentative="1">
      <w:start w:val="1"/>
      <w:numFmt w:val="bullet"/>
      <w:lvlText w:val="•"/>
      <w:lvlJc w:val="left"/>
      <w:pPr>
        <w:tabs>
          <w:tab w:val="num" w:pos="2160"/>
        </w:tabs>
        <w:ind w:left="2160" w:hanging="360"/>
      </w:pPr>
      <w:rPr>
        <w:rFonts w:ascii="Arial" w:hAnsi="Arial" w:hint="default"/>
      </w:rPr>
    </w:lvl>
    <w:lvl w:ilvl="3" w:tplc="395850A0" w:tentative="1">
      <w:start w:val="1"/>
      <w:numFmt w:val="bullet"/>
      <w:lvlText w:val="•"/>
      <w:lvlJc w:val="left"/>
      <w:pPr>
        <w:tabs>
          <w:tab w:val="num" w:pos="2880"/>
        </w:tabs>
        <w:ind w:left="2880" w:hanging="360"/>
      </w:pPr>
      <w:rPr>
        <w:rFonts w:ascii="Arial" w:hAnsi="Arial" w:hint="default"/>
      </w:rPr>
    </w:lvl>
    <w:lvl w:ilvl="4" w:tplc="6714D374" w:tentative="1">
      <w:start w:val="1"/>
      <w:numFmt w:val="bullet"/>
      <w:lvlText w:val="•"/>
      <w:lvlJc w:val="left"/>
      <w:pPr>
        <w:tabs>
          <w:tab w:val="num" w:pos="3600"/>
        </w:tabs>
        <w:ind w:left="3600" w:hanging="360"/>
      </w:pPr>
      <w:rPr>
        <w:rFonts w:ascii="Arial" w:hAnsi="Arial" w:hint="default"/>
      </w:rPr>
    </w:lvl>
    <w:lvl w:ilvl="5" w:tplc="7F9880BC" w:tentative="1">
      <w:start w:val="1"/>
      <w:numFmt w:val="bullet"/>
      <w:lvlText w:val="•"/>
      <w:lvlJc w:val="left"/>
      <w:pPr>
        <w:tabs>
          <w:tab w:val="num" w:pos="4320"/>
        </w:tabs>
        <w:ind w:left="4320" w:hanging="360"/>
      </w:pPr>
      <w:rPr>
        <w:rFonts w:ascii="Arial" w:hAnsi="Arial" w:hint="default"/>
      </w:rPr>
    </w:lvl>
    <w:lvl w:ilvl="6" w:tplc="2904E5BA" w:tentative="1">
      <w:start w:val="1"/>
      <w:numFmt w:val="bullet"/>
      <w:lvlText w:val="•"/>
      <w:lvlJc w:val="left"/>
      <w:pPr>
        <w:tabs>
          <w:tab w:val="num" w:pos="5040"/>
        </w:tabs>
        <w:ind w:left="5040" w:hanging="360"/>
      </w:pPr>
      <w:rPr>
        <w:rFonts w:ascii="Arial" w:hAnsi="Arial" w:hint="default"/>
      </w:rPr>
    </w:lvl>
    <w:lvl w:ilvl="7" w:tplc="B896FC7C" w:tentative="1">
      <w:start w:val="1"/>
      <w:numFmt w:val="bullet"/>
      <w:lvlText w:val="•"/>
      <w:lvlJc w:val="left"/>
      <w:pPr>
        <w:tabs>
          <w:tab w:val="num" w:pos="5760"/>
        </w:tabs>
        <w:ind w:left="5760" w:hanging="360"/>
      </w:pPr>
      <w:rPr>
        <w:rFonts w:ascii="Arial" w:hAnsi="Arial" w:hint="default"/>
      </w:rPr>
    </w:lvl>
    <w:lvl w:ilvl="8" w:tplc="B87297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62B22D7"/>
    <w:multiLevelType w:val="hybridMultilevel"/>
    <w:tmpl w:val="960012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1F93E92"/>
    <w:multiLevelType w:val="hybridMultilevel"/>
    <w:tmpl w:val="3C4479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608584B"/>
    <w:multiLevelType w:val="hybridMultilevel"/>
    <w:tmpl w:val="81F286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D7E1BB8"/>
    <w:multiLevelType w:val="hybridMultilevel"/>
    <w:tmpl w:val="3C7A61DC"/>
    <w:lvl w:ilvl="0" w:tplc="CA1C32D2">
      <w:start w:val="1"/>
      <w:numFmt w:val="bullet"/>
      <w:lvlText w:val="•"/>
      <w:lvlJc w:val="left"/>
      <w:pPr>
        <w:tabs>
          <w:tab w:val="num" w:pos="720"/>
        </w:tabs>
        <w:ind w:left="720" w:hanging="360"/>
      </w:pPr>
      <w:rPr>
        <w:rFonts w:ascii="Arial" w:hAnsi="Arial" w:hint="default"/>
      </w:rPr>
    </w:lvl>
    <w:lvl w:ilvl="1" w:tplc="324C0C48">
      <w:start w:val="78"/>
      <w:numFmt w:val="bullet"/>
      <w:lvlText w:val="•"/>
      <w:lvlJc w:val="left"/>
      <w:pPr>
        <w:tabs>
          <w:tab w:val="num" w:pos="1440"/>
        </w:tabs>
        <w:ind w:left="1440" w:hanging="360"/>
      </w:pPr>
      <w:rPr>
        <w:rFonts w:ascii="Arial" w:hAnsi="Arial" w:hint="default"/>
      </w:rPr>
    </w:lvl>
    <w:lvl w:ilvl="2" w:tplc="A724BBC4" w:tentative="1">
      <w:start w:val="1"/>
      <w:numFmt w:val="bullet"/>
      <w:lvlText w:val="•"/>
      <w:lvlJc w:val="left"/>
      <w:pPr>
        <w:tabs>
          <w:tab w:val="num" w:pos="2160"/>
        </w:tabs>
        <w:ind w:left="2160" w:hanging="360"/>
      </w:pPr>
      <w:rPr>
        <w:rFonts w:ascii="Arial" w:hAnsi="Arial" w:hint="default"/>
      </w:rPr>
    </w:lvl>
    <w:lvl w:ilvl="3" w:tplc="C1DE02F4" w:tentative="1">
      <w:start w:val="1"/>
      <w:numFmt w:val="bullet"/>
      <w:lvlText w:val="•"/>
      <w:lvlJc w:val="left"/>
      <w:pPr>
        <w:tabs>
          <w:tab w:val="num" w:pos="2880"/>
        </w:tabs>
        <w:ind w:left="2880" w:hanging="360"/>
      </w:pPr>
      <w:rPr>
        <w:rFonts w:ascii="Arial" w:hAnsi="Arial" w:hint="default"/>
      </w:rPr>
    </w:lvl>
    <w:lvl w:ilvl="4" w:tplc="AF642B84" w:tentative="1">
      <w:start w:val="1"/>
      <w:numFmt w:val="bullet"/>
      <w:lvlText w:val="•"/>
      <w:lvlJc w:val="left"/>
      <w:pPr>
        <w:tabs>
          <w:tab w:val="num" w:pos="3600"/>
        </w:tabs>
        <w:ind w:left="3600" w:hanging="360"/>
      </w:pPr>
      <w:rPr>
        <w:rFonts w:ascii="Arial" w:hAnsi="Arial" w:hint="default"/>
      </w:rPr>
    </w:lvl>
    <w:lvl w:ilvl="5" w:tplc="BB9CD398" w:tentative="1">
      <w:start w:val="1"/>
      <w:numFmt w:val="bullet"/>
      <w:lvlText w:val="•"/>
      <w:lvlJc w:val="left"/>
      <w:pPr>
        <w:tabs>
          <w:tab w:val="num" w:pos="4320"/>
        </w:tabs>
        <w:ind w:left="4320" w:hanging="360"/>
      </w:pPr>
      <w:rPr>
        <w:rFonts w:ascii="Arial" w:hAnsi="Arial" w:hint="default"/>
      </w:rPr>
    </w:lvl>
    <w:lvl w:ilvl="6" w:tplc="FA320FB6" w:tentative="1">
      <w:start w:val="1"/>
      <w:numFmt w:val="bullet"/>
      <w:lvlText w:val="•"/>
      <w:lvlJc w:val="left"/>
      <w:pPr>
        <w:tabs>
          <w:tab w:val="num" w:pos="5040"/>
        </w:tabs>
        <w:ind w:left="5040" w:hanging="360"/>
      </w:pPr>
      <w:rPr>
        <w:rFonts w:ascii="Arial" w:hAnsi="Arial" w:hint="default"/>
      </w:rPr>
    </w:lvl>
    <w:lvl w:ilvl="7" w:tplc="292CCFC2" w:tentative="1">
      <w:start w:val="1"/>
      <w:numFmt w:val="bullet"/>
      <w:lvlText w:val="•"/>
      <w:lvlJc w:val="left"/>
      <w:pPr>
        <w:tabs>
          <w:tab w:val="num" w:pos="5760"/>
        </w:tabs>
        <w:ind w:left="5760" w:hanging="360"/>
      </w:pPr>
      <w:rPr>
        <w:rFonts w:ascii="Arial" w:hAnsi="Arial" w:hint="default"/>
      </w:rPr>
    </w:lvl>
    <w:lvl w:ilvl="8" w:tplc="F14C8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51195D"/>
    <w:multiLevelType w:val="hybridMultilevel"/>
    <w:tmpl w:val="6C5094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5C4766"/>
    <w:multiLevelType w:val="hybridMultilevel"/>
    <w:tmpl w:val="ACEA14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0"/>
  </w:num>
  <w:num w:numId="5">
    <w:abstractNumId w:val="9"/>
  </w:num>
  <w:num w:numId="6">
    <w:abstractNumId w:val="5"/>
  </w:num>
  <w:num w:numId="7">
    <w:abstractNumId w:val="23"/>
  </w:num>
  <w:num w:numId="8">
    <w:abstractNumId w:val="10"/>
  </w:num>
  <w:num w:numId="9">
    <w:abstractNumId w:val="18"/>
  </w:num>
  <w:num w:numId="10">
    <w:abstractNumId w:val="22"/>
  </w:num>
  <w:num w:numId="11">
    <w:abstractNumId w:val="11"/>
  </w:num>
  <w:num w:numId="12">
    <w:abstractNumId w:val="20"/>
  </w:num>
  <w:num w:numId="13">
    <w:abstractNumId w:val="7"/>
  </w:num>
  <w:num w:numId="14">
    <w:abstractNumId w:val="17"/>
  </w:num>
  <w:num w:numId="15">
    <w:abstractNumId w:val="21"/>
  </w:num>
  <w:num w:numId="16">
    <w:abstractNumId w:val="3"/>
  </w:num>
  <w:num w:numId="17">
    <w:abstractNumId w:val="16"/>
  </w:num>
  <w:num w:numId="18">
    <w:abstractNumId w:val="19"/>
  </w:num>
  <w:num w:numId="19">
    <w:abstractNumId w:val="1"/>
  </w:num>
  <w:num w:numId="20">
    <w:abstractNumId w:val="8"/>
  </w:num>
  <w:num w:numId="21">
    <w:abstractNumId w:val="25"/>
  </w:num>
  <w:num w:numId="22">
    <w:abstractNumId w:val="27"/>
  </w:num>
  <w:num w:numId="23">
    <w:abstractNumId w:val="24"/>
  </w:num>
  <w:num w:numId="24">
    <w:abstractNumId w:val="26"/>
  </w:num>
  <w:num w:numId="25">
    <w:abstractNumId w:val="12"/>
  </w:num>
  <w:num w:numId="26">
    <w:abstractNumId w:val="4"/>
  </w:num>
  <w:num w:numId="27">
    <w:abstractNumId w:val="28"/>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A"/>
    <w:rsid w:val="00024BDB"/>
    <w:rsid w:val="00036C42"/>
    <w:rsid w:val="0006275A"/>
    <w:rsid w:val="00067D90"/>
    <w:rsid w:val="00086128"/>
    <w:rsid w:val="0009572C"/>
    <w:rsid w:val="000D7352"/>
    <w:rsid w:val="001032B5"/>
    <w:rsid w:val="00114088"/>
    <w:rsid w:val="0013536E"/>
    <w:rsid w:val="0015110E"/>
    <w:rsid w:val="0015726A"/>
    <w:rsid w:val="0016476D"/>
    <w:rsid w:val="00173F5D"/>
    <w:rsid w:val="00195113"/>
    <w:rsid w:val="001B7CCF"/>
    <w:rsid w:val="001F4685"/>
    <w:rsid w:val="00230CFE"/>
    <w:rsid w:val="00233404"/>
    <w:rsid w:val="00270369"/>
    <w:rsid w:val="00270F88"/>
    <w:rsid w:val="00276674"/>
    <w:rsid w:val="002864F8"/>
    <w:rsid w:val="00287A26"/>
    <w:rsid w:val="002F5DF2"/>
    <w:rsid w:val="00352A1D"/>
    <w:rsid w:val="00390926"/>
    <w:rsid w:val="003A02BE"/>
    <w:rsid w:val="003B4FC9"/>
    <w:rsid w:val="003D0469"/>
    <w:rsid w:val="003E1738"/>
    <w:rsid w:val="003E49A1"/>
    <w:rsid w:val="003F081C"/>
    <w:rsid w:val="0040412C"/>
    <w:rsid w:val="00432218"/>
    <w:rsid w:val="00433728"/>
    <w:rsid w:val="00442995"/>
    <w:rsid w:val="00444D49"/>
    <w:rsid w:val="004511F2"/>
    <w:rsid w:val="0046004C"/>
    <w:rsid w:val="004B71FA"/>
    <w:rsid w:val="004D1F06"/>
    <w:rsid w:val="004E27E1"/>
    <w:rsid w:val="004E411D"/>
    <w:rsid w:val="004F390E"/>
    <w:rsid w:val="00513743"/>
    <w:rsid w:val="00532BDD"/>
    <w:rsid w:val="005442F4"/>
    <w:rsid w:val="005645C7"/>
    <w:rsid w:val="00577AB8"/>
    <w:rsid w:val="005A0D8E"/>
    <w:rsid w:val="005C0619"/>
    <w:rsid w:val="005D4F9B"/>
    <w:rsid w:val="005E1BF7"/>
    <w:rsid w:val="00622531"/>
    <w:rsid w:val="00655DAE"/>
    <w:rsid w:val="006865DB"/>
    <w:rsid w:val="006F162B"/>
    <w:rsid w:val="007553F6"/>
    <w:rsid w:val="007568C4"/>
    <w:rsid w:val="0079326C"/>
    <w:rsid w:val="007A49CA"/>
    <w:rsid w:val="007B2999"/>
    <w:rsid w:val="007E430D"/>
    <w:rsid w:val="007F6360"/>
    <w:rsid w:val="00824A64"/>
    <w:rsid w:val="008326DB"/>
    <w:rsid w:val="00850B52"/>
    <w:rsid w:val="00864543"/>
    <w:rsid w:val="00893CA8"/>
    <w:rsid w:val="008A1FE4"/>
    <w:rsid w:val="008D5608"/>
    <w:rsid w:val="008F728F"/>
    <w:rsid w:val="009034A7"/>
    <w:rsid w:val="00906A0A"/>
    <w:rsid w:val="009128B7"/>
    <w:rsid w:val="00912AC2"/>
    <w:rsid w:val="00947F29"/>
    <w:rsid w:val="009929A6"/>
    <w:rsid w:val="009C625E"/>
    <w:rsid w:val="009E0292"/>
    <w:rsid w:val="009F1739"/>
    <w:rsid w:val="00A17918"/>
    <w:rsid w:val="00A40415"/>
    <w:rsid w:val="00A50654"/>
    <w:rsid w:val="00A60AB1"/>
    <w:rsid w:val="00A85597"/>
    <w:rsid w:val="00A95EBC"/>
    <w:rsid w:val="00AA32A8"/>
    <w:rsid w:val="00AD349B"/>
    <w:rsid w:val="00B30501"/>
    <w:rsid w:val="00B42DD4"/>
    <w:rsid w:val="00B66A08"/>
    <w:rsid w:val="00B7632F"/>
    <w:rsid w:val="00B9014D"/>
    <w:rsid w:val="00B9670E"/>
    <w:rsid w:val="00BB347A"/>
    <w:rsid w:val="00BE568E"/>
    <w:rsid w:val="00BF1627"/>
    <w:rsid w:val="00C17770"/>
    <w:rsid w:val="00C81579"/>
    <w:rsid w:val="00CA003B"/>
    <w:rsid w:val="00CA0ED2"/>
    <w:rsid w:val="00CB2195"/>
    <w:rsid w:val="00D118F6"/>
    <w:rsid w:val="00D16493"/>
    <w:rsid w:val="00D201B7"/>
    <w:rsid w:val="00D25488"/>
    <w:rsid w:val="00D36BB8"/>
    <w:rsid w:val="00D40641"/>
    <w:rsid w:val="00D4322D"/>
    <w:rsid w:val="00D625CC"/>
    <w:rsid w:val="00D74C7A"/>
    <w:rsid w:val="00DF02E3"/>
    <w:rsid w:val="00DF120A"/>
    <w:rsid w:val="00E14A58"/>
    <w:rsid w:val="00E16429"/>
    <w:rsid w:val="00E30049"/>
    <w:rsid w:val="00E3447C"/>
    <w:rsid w:val="00E41E2D"/>
    <w:rsid w:val="00E536DB"/>
    <w:rsid w:val="00E906A6"/>
    <w:rsid w:val="00E963DD"/>
    <w:rsid w:val="00EB374B"/>
    <w:rsid w:val="00ED573C"/>
    <w:rsid w:val="00F17424"/>
    <w:rsid w:val="00F22AB7"/>
    <w:rsid w:val="00F62F98"/>
    <w:rsid w:val="00F93FC3"/>
    <w:rsid w:val="00FA173D"/>
    <w:rsid w:val="0C2FE475"/>
    <w:rsid w:val="17B68754"/>
    <w:rsid w:val="1D2530C3"/>
    <w:rsid w:val="499877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26A"/>
  </w:style>
  <w:style w:type="paragraph" w:styleId="Footer">
    <w:name w:val="footer"/>
    <w:basedOn w:val="Normal"/>
    <w:link w:val="FooterChar"/>
    <w:uiPriority w:val="99"/>
    <w:unhideWhenUsed/>
    <w:rsid w:val="00157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26A"/>
  </w:style>
  <w:style w:type="character" w:styleId="Hyperlink">
    <w:name w:val="Hyperlink"/>
    <w:basedOn w:val="DefaultParagraphFont"/>
    <w:uiPriority w:val="99"/>
    <w:unhideWhenUsed/>
    <w:rsid w:val="00864543"/>
    <w:rPr>
      <w:color w:val="0563C1" w:themeColor="hyperlink"/>
      <w:u w:val="single"/>
    </w:rPr>
  </w:style>
  <w:style w:type="paragraph" w:styleId="ListParagraph">
    <w:name w:val="List Paragraph"/>
    <w:basedOn w:val="Normal"/>
    <w:uiPriority w:val="34"/>
    <w:qFormat/>
    <w:rsid w:val="00864543"/>
    <w:pPr>
      <w:ind w:left="720"/>
      <w:contextualSpacing/>
    </w:pPr>
  </w:style>
  <w:style w:type="table" w:styleId="TableGrid">
    <w:name w:val="Table Grid"/>
    <w:basedOn w:val="TableNormal"/>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5DF2"/>
    <w:rPr>
      <w:i/>
      <w:iCs/>
    </w:rPr>
  </w:style>
  <w:style w:type="character" w:styleId="FollowedHyperlink">
    <w:name w:val="FollowedHyperlink"/>
    <w:basedOn w:val="DefaultParagraphFont"/>
    <w:uiPriority w:val="99"/>
    <w:semiHidden/>
    <w:unhideWhenUsed/>
    <w:rsid w:val="00FA173D"/>
    <w:rPr>
      <w:color w:val="954F72" w:themeColor="followedHyperlink"/>
      <w:u w:val="single"/>
    </w:rPr>
  </w:style>
  <w:style w:type="character" w:styleId="Strong">
    <w:name w:val="Strong"/>
    <w:basedOn w:val="DefaultParagraphFont"/>
    <w:uiPriority w:val="22"/>
    <w:qFormat/>
    <w:rsid w:val="00B9014D"/>
    <w:rPr>
      <w:b/>
      <w:bCs/>
    </w:rPr>
  </w:style>
  <w:style w:type="paragraph" w:styleId="NormalWeb">
    <w:name w:val="Normal (Web)"/>
    <w:basedOn w:val="Normal"/>
    <w:uiPriority w:val="99"/>
    <w:semiHidden/>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02BE"/>
    <w:rPr>
      <w:sz w:val="16"/>
      <w:szCs w:val="16"/>
    </w:rPr>
  </w:style>
  <w:style w:type="paragraph" w:styleId="CommentText">
    <w:name w:val="annotation text"/>
    <w:basedOn w:val="Normal"/>
    <w:link w:val="CommentTextChar"/>
    <w:uiPriority w:val="99"/>
    <w:semiHidden/>
    <w:unhideWhenUsed/>
    <w:rsid w:val="003A02BE"/>
    <w:pPr>
      <w:spacing w:line="240" w:lineRule="auto"/>
    </w:pPr>
    <w:rPr>
      <w:sz w:val="20"/>
      <w:szCs w:val="20"/>
    </w:rPr>
  </w:style>
  <w:style w:type="character" w:customStyle="1" w:styleId="CommentTextChar">
    <w:name w:val="Comment Text Char"/>
    <w:basedOn w:val="DefaultParagraphFont"/>
    <w:link w:val="CommentText"/>
    <w:uiPriority w:val="99"/>
    <w:semiHidden/>
    <w:rsid w:val="003A02BE"/>
    <w:rPr>
      <w:sz w:val="20"/>
      <w:szCs w:val="20"/>
    </w:rPr>
  </w:style>
  <w:style w:type="paragraph" w:styleId="CommentSubject">
    <w:name w:val="annotation subject"/>
    <w:basedOn w:val="CommentText"/>
    <w:next w:val="CommentText"/>
    <w:link w:val="CommentSubjectChar"/>
    <w:uiPriority w:val="99"/>
    <w:semiHidden/>
    <w:unhideWhenUsed/>
    <w:rsid w:val="003A02BE"/>
    <w:rPr>
      <w:b/>
      <w:bCs/>
    </w:rPr>
  </w:style>
  <w:style w:type="character" w:customStyle="1" w:styleId="CommentSubjectChar">
    <w:name w:val="Comment Subject Char"/>
    <w:basedOn w:val="CommentTextChar"/>
    <w:link w:val="CommentSubject"/>
    <w:uiPriority w:val="99"/>
    <w:semiHidden/>
    <w:rsid w:val="003A02BE"/>
    <w:rPr>
      <w:b/>
      <w:bCs/>
      <w:sz w:val="20"/>
      <w:szCs w:val="20"/>
    </w:rPr>
  </w:style>
  <w:style w:type="paragraph" w:styleId="BalloonText">
    <w:name w:val="Balloon Text"/>
    <w:basedOn w:val="Normal"/>
    <w:link w:val="BalloonTextChar"/>
    <w:uiPriority w:val="99"/>
    <w:semiHidden/>
    <w:unhideWhenUsed/>
    <w:rsid w:val="003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BE"/>
    <w:rPr>
      <w:rFonts w:ascii="Segoe UI" w:hAnsi="Segoe UI" w:cs="Segoe UI"/>
      <w:sz w:val="18"/>
      <w:szCs w:val="18"/>
    </w:rPr>
  </w:style>
  <w:style w:type="character" w:customStyle="1" w:styleId="UnresolvedMention">
    <w:name w:val="Unresolved Mention"/>
    <w:basedOn w:val="DefaultParagraphFont"/>
    <w:uiPriority w:val="99"/>
    <w:semiHidden/>
    <w:unhideWhenUsed/>
    <w:rsid w:val="0011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isasraha.fi/Markkinat/%22Historiallinen-takink%C3%A4%C3%A4nt%C3%B6%22-Norjan-%C3%B6ljyrahasto-satsaa-uusiutuvaan-energiaan" TargetMode="External"/><Relationship Id="rId21" Type="http://schemas.openxmlformats.org/officeDocument/2006/relationships/hyperlink" Target="https://www.ym.fi/fi-FI/Ymparisto/Kiertotalous" TargetMode="External"/><Relationship Id="rId42" Type="http://schemas.openxmlformats.org/officeDocument/2006/relationships/hyperlink" Target="https://timreview.ca/sites/default/files/article_PDF/AntikainenValkokari_TIMReview_July2016.pdf" TargetMode="External"/><Relationship Id="rId47" Type="http://schemas.openxmlformats.org/officeDocument/2006/relationships/hyperlink" Target="https://www.youtube.com/watch?v=hcjaHkL5Ay4" TargetMode="External"/><Relationship Id="rId63" Type="http://schemas.openxmlformats.org/officeDocument/2006/relationships/hyperlink" Target="https://drive.delta.fi/fi?gclid=EAIaIQobChMImsXOk42W5AIVQqgYCh2n1QNrEAAYAiAAEgK7PvD_BwE" TargetMode="External"/><Relationship Id="rId68" Type="http://schemas.openxmlformats.org/officeDocument/2006/relationships/hyperlink" Target="https://www.youtube.com/watch?v=DNBY8yNXGoA" TargetMode="External"/><Relationship Id="rId84" Type="http://schemas.openxmlformats.org/officeDocument/2006/relationships/hyperlink" Target="https://www.ellenmacarthurfoundation.org/explore/circular-design" TargetMode="External"/><Relationship Id="rId89" Type="http://schemas.openxmlformats.org/officeDocument/2006/relationships/hyperlink" Target="https://www.epressi.com/tiedotteet/paperiteollisuus/kotkamillsin-muoviton-ja-helposti-kierratettava-aegle-e2-84-a2-barrier-light-pakkauskartonki-on-nyt-valmiina-maailmanvalloitukseen.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europa.eu/info/strategy/priorities-2019-2024/european-green-deal_fi" TargetMode="External"/><Relationship Id="rId29" Type="http://schemas.openxmlformats.org/officeDocument/2006/relationships/hyperlink" Target="https://ek.fi/syty-kiertotaloudesta/" TargetMode="External"/><Relationship Id="rId107" Type="http://schemas.openxmlformats.org/officeDocument/2006/relationships/hyperlink" Target="https://www.circulardesignguide.com/post/loops" TargetMode="External"/><Relationship Id="rId11" Type="http://schemas.openxmlformats.org/officeDocument/2006/relationships/endnotes" Target="endnotes.xml"/><Relationship Id="rId24" Type="http://schemas.openxmlformats.org/officeDocument/2006/relationships/hyperlink" Target="https://yle.fi/uutiset/3-11158874" TargetMode="External"/><Relationship Id="rId32" Type="http://schemas.openxmlformats.org/officeDocument/2006/relationships/hyperlink" Target="https://teknologiateollisuus.fi/fi/vaikutamme/kestava-kehitys/teknologiateollisuuden-vahahiilitiekartta-ratkaisuja-ilmastohaasteeseen" TargetMode="External"/><Relationship Id="rId37" Type="http://schemas.openxmlformats.org/officeDocument/2006/relationships/hyperlink" Target="http://www.naplesforumonservice.it/uploads/files/jukka.pdf" TargetMode="External"/><Relationship Id="rId40" Type="http://schemas.openxmlformats.org/officeDocument/2006/relationships/hyperlink" Target="https://www.youtube.com/watch?v=l4fx-U1l3e4" TargetMode="External"/><Relationship Id="rId45" Type="http://schemas.openxmlformats.org/officeDocument/2006/relationships/hyperlink" Target="https://fourkind.com/v2/wp-content/uploads/2018/10/Fourkind.Arvolupauscanvas.V1.0.LL_.CCV4-BY-SA.pdf" TargetMode="External"/><Relationship Id="rId53" Type="http://schemas.openxmlformats.org/officeDocument/2006/relationships/hyperlink" Target="https://onlinelibrary.wiley.com/doi/pdf/10.1111/jiec.12747" TargetMode="External"/><Relationship Id="rId58" Type="http://schemas.openxmlformats.org/officeDocument/2006/relationships/hyperlink" Target="https://www.youtube.com/watch?v=W_dFxaB_vT0" TargetMode="External"/><Relationship Id="rId66" Type="http://schemas.openxmlformats.org/officeDocument/2006/relationships/hyperlink" Target="https://www.dna.fi/yrityksille/blogi/-/blogs/nain-perinteinen-yritys-muuttaa-tuotteet-palveluksi" TargetMode="External"/><Relationship Id="rId74" Type="http://schemas.openxmlformats.org/officeDocument/2006/relationships/hyperlink" Target="https://www.sitra.fi/caset/autojen-vertaisvuokraamisen-edistaminen-palvelulla/" TargetMode="External"/><Relationship Id="rId79" Type="http://schemas.openxmlformats.org/officeDocument/2006/relationships/hyperlink" Target="https://www.circulardesignguide.com/" TargetMode="External"/><Relationship Id="rId87" Type="http://schemas.openxmlformats.org/officeDocument/2006/relationships/hyperlink" Target="https://decofunction.fi/" TargetMode="External"/><Relationship Id="rId102" Type="http://schemas.openxmlformats.org/officeDocument/2006/relationships/hyperlink" Target="https://www.mirka.com/top/about/" TargetMode="External"/><Relationship Id="rId110"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link.springer.com/chapter/10.1057/9781137530707_8" TargetMode="External"/><Relationship Id="rId82" Type="http://schemas.openxmlformats.org/officeDocument/2006/relationships/hyperlink" Target="https://www.mdpi.com/2071-1050/8/9/937/htm" TargetMode="External"/><Relationship Id="rId90" Type="http://schemas.openxmlformats.org/officeDocument/2006/relationships/hyperlink" Target="https://www.materiaalitori.fi/" TargetMode="External"/><Relationship Id="rId95" Type="http://schemas.openxmlformats.org/officeDocument/2006/relationships/hyperlink" Target="https://ilmasto-opas.fi/fi/ilmastonmuutos/hillinta/-/artikkeli/8bde6ca5-7802-4c36-a4da-34086e9c5287/kierratys-ja-uusiokaytto.html" TargetMode="External"/><Relationship Id="rId19" Type="http://schemas.openxmlformats.org/officeDocument/2006/relationships/hyperlink" Target="https://valtioneuvosto.fi/documents/10616/20764082/hiilineutraaliuden+tiekartta+03022020.pdf/1f1dfbea-f623-9197-5352-23a7f1b83703/hiilineutraaliuden+tiekartta+03022020.pdf" TargetMode="External"/><Relationship Id="rId14" Type="http://schemas.openxmlformats.org/officeDocument/2006/relationships/hyperlink" Target="https://ec.europa.eu/commission/presscorner/detail/fi/fs_19_6715" TargetMode="External"/><Relationship Id="rId22" Type="http://schemas.openxmlformats.org/officeDocument/2006/relationships/hyperlink" Target="https://www.ym.fi/fi-FI/Ymparisto/Kiertotalous" TargetMode="External"/><Relationship Id="rId27" Type="http://schemas.openxmlformats.org/officeDocument/2006/relationships/hyperlink" Target="https://www.sitra.fi/hankkeet/kiertotalouden-kiinnostavimmat/" TargetMode="External"/><Relationship Id="rId30" Type="http://schemas.openxmlformats.org/officeDocument/2006/relationships/hyperlink" Target="http://www.kasvuakiertotaloudesta.fi/" TargetMode="External"/><Relationship Id="rId35" Type="http://schemas.openxmlformats.org/officeDocument/2006/relationships/hyperlink" Target="https://www.helen.fi/helen-oy/vastuullisuus/ajankohtaista/blogi/2019/hiilineutraali-helen" TargetMode="External"/><Relationship Id="rId43" Type="http://schemas.openxmlformats.org/officeDocument/2006/relationships/hyperlink" Target="https://www.alexandria.unisg.ch/220880/1/Frankenberger%20et%20al.%2C%202013%2C%20IJPD.pdf" TargetMode="External"/><Relationship Id="rId48" Type="http://schemas.openxmlformats.org/officeDocument/2006/relationships/hyperlink" Target="https://www.youtube.com/watch?v=ei-r6cUOwBw" TargetMode="External"/><Relationship Id="rId56" Type="http://schemas.openxmlformats.org/officeDocument/2006/relationships/hyperlink" Target="https://www.youtube.com/watch?v=W_dFxaB_vT0" TargetMode="External"/><Relationship Id="rId64" Type="http://schemas.openxmlformats.org/officeDocument/2006/relationships/hyperlink" Target="https://whimapp.com/fi/" TargetMode="External"/><Relationship Id="rId69" Type="http://schemas.openxmlformats.org/officeDocument/2006/relationships/hyperlink" Target="http://julkaisut.valtioneuvosto.fi/bitstream/handle/10024/79253/TEMrap_9_2017_verkkojulkaisu.pdf" TargetMode="External"/><Relationship Id="rId77" Type="http://schemas.openxmlformats.org/officeDocument/2006/relationships/hyperlink" Target="https://www.nappinaapuri.fi/info" TargetMode="External"/><Relationship Id="rId100" Type="http://schemas.openxmlformats.org/officeDocument/2006/relationships/hyperlink" Target="https://www.biolan.fi/biolan/kiertotalous.html" TargetMode="External"/><Relationship Id="rId105" Type="http://schemas.openxmlformats.org/officeDocument/2006/relationships/hyperlink" Target="https://www.circulardesignguide.com/post/loops" TargetMode="External"/><Relationship Id="rId113" Type="http://schemas.microsoft.com/office/2016/09/relationships/commentsIds" Target="commentsIds.xml"/><Relationship Id="rId8" Type="http://schemas.openxmlformats.org/officeDocument/2006/relationships/settings" Target="settings.xml"/><Relationship Id="rId51" Type="http://schemas.openxmlformats.org/officeDocument/2006/relationships/hyperlink" Target="https://ek.fi/syty-kiertotaloudesta/nelja-kasvun-mahdollisuutta-suomalaisille-yrityksille/uutta-bisnesta-laajentamalla-tuotteista-palveluihin/" TargetMode="External"/><Relationship Id="rId72" Type="http://schemas.openxmlformats.org/officeDocument/2006/relationships/hyperlink" Target="https://www.youtube.com/watch?v=yy7MH9TyZck" TargetMode="External"/><Relationship Id="rId80" Type="http://schemas.openxmlformats.org/officeDocument/2006/relationships/hyperlink" Target="https://www.circulardesignguide.com/" TargetMode="External"/><Relationship Id="rId85" Type="http://schemas.openxmlformats.org/officeDocument/2006/relationships/hyperlink" Target="https://www.ellenmacarthurfoundation.org/explore/circular-design" TargetMode="External"/><Relationship Id="rId93" Type="http://schemas.openxmlformats.org/officeDocument/2006/relationships/hyperlink" Target="https://www.molok.com/fi/blogi/kierratyssanasto-tieda-mista-puhut" TargetMode="External"/><Relationship Id="rId98" Type="http://schemas.openxmlformats.org/officeDocument/2006/relationships/hyperlink" Target="http://www.cleantechfinland.com/waste-to-value" TargetMode="External"/><Relationship Id="rId3" Type="http://schemas.openxmlformats.org/officeDocument/2006/relationships/customXml" Target="../customXml/item3.xml"/><Relationship Id="rId12" Type="http://schemas.openxmlformats.org/officeDocument/2006/relationships/hyperlink" Target="http://www.kiertotalousamk.fi" TargetMode="External"/><Relationship Id="rId17" Type="http://schemas.openxmlformats.org/officeDocument/2006/relationships/hyperlink" Target="https://www.eib.org/attachments/thematic/circular_economy_guide_en.pdf" TargetMode="External"/><Relationship Id="rId25" Type="http://schemas.openxmlformats.org/officeDocument/2006/relationships/hyperlink" Target="https://viisasraha.fi/Markkinat/%22Historiallinen-takink%C3%A4%C3%A4nt%C3%B6%22-Norjan-%C3%B6ljyrahasto-satsaa-uusiutuvaan-energiaan" TargetMode="External"/><Relationship Id="rId33" Type="http://schemas.openxmlformats.org/officeDocument/2006/relationships/hyperlink" Target="https://teknologiateollisuus.fi/fi/vaikutamme/kestava-kehitys/teknologiateollisuuden-vahahiilitiekartta-ratkaisuja-ilmastohaasteeseen" TargetMode="External"/><Relationship Id="rId38" Type="http://schemas.openxmlformats.org/officeDocument/2006/relationships/hyperlink" Target="http://www.kasvuakiertotaloudesta.fi" TargetMode="External"/><Relationship Id="rId46" Type="http://schemas.openxmlformats.org/officeDocument/2006/relationships/hyperlink" Target="https://www.youtube.com/watch?v=hcjaHkL5Ay4" TargetMode="External"/><Relationship Id="rId59" Type="http://schemas.openxmlformats.org/officeDocument/2006/relationships/hyperlink" Target="https://www.youtube.com/watch?v=Bzuz8TE5yxk" TargetMode="External"/><Relationship Id="rId67" Type="http://schemas.openxmlformats.org/officeDocument/2006/relationships/hyperlink" Target="https://digital.hbs.edu/platform-rctom/submission/michelin-tires-as-a-service/" TargetMode="External"/><Relationship Id="rId103" Type="http://schemas.openxmlformats.org/officeDocument/2006/relationships/hyperlink" Target="https://youtu.be/yWFJBldr4kA" TargetMode="External"/><Relationship Id="rId108" Type="http://schemas.openxmlformats.org/officeDocument/2006/relationships/hyperlink" Target="https://www.ellenmacarthurfoundation.org/assets/design/Circular_Flows_Final.pdf" TargetMode="External"/><Relationship Id="rId20" Type="http://schemas.openxmlformats.org/officeDocument/2006/relationships/hyperlink" Target="https://valtioneuvosto.fi/documents/10616/20764082/hiilineutraaliuden+tiekartta+03022020.pdf/1f1dfbea-f623-9197-5352-23a7f1b83703/hiilineutraaliuden+tiekartta+03022020.pdf" TargetMode="External"/><Relationship Id="rId41" Type="http://schemas.openxmlformats.org/officeDocument/2006/relationships/hyperlink" Target="https://www.circulardesignguide.com/post/circular-business-model-canvas" TargetMode="External"/><Relationship Id="rId54" Type="http://schemas.openxmlformats.org/officeDocument/2006/relationships/hyperlink" Target="https://onlinelibrary.wiley.com/doi/pdf/10.1111/jiec.12747" TargetMode="External"/><Relationship Id="rId62" Type="http://schemas.openxmlformats.org/officeDocument/2006/relationships/hyperlink" Target="https://link.springer.com/chapter/10.1057/9781137530707_8" TargetMode="External"/><Relationship Id="rId70" Type="http://schemas.openxmlformats.org/officeDocument/2006/relationships/hyperlink" Target="http://julkaisut.valtioneuvosto.fi/bitstream/handle/10024/79253/TEMrap_9_2017_verkkojulkaisu.pdf" TargetMode="External"/><Relationship Id="rId75" Type="http://schemas.openxmlformats.org/officeDocument/2006/relationships/hyperlink" Target="https://www.sitra.fi/caset/autojen-vertaisvuokraamisen-edistaminen-palvelulla/" TargetMode="External"/><Relationship Id="rId83" Type="http://schemas.openxmlformats.org/officeDocument/2006/relationships/hyperlink" Target="https://www.mdpi.com/2071-1050/8/9/937/htm" TargetMode="External"/><Relationship Id="rId88" Type="http://schemas.openxmlformats.org/officeDocument/2006/relationships/hyperlink" Target="https://www.finlayson.fi/blogs/finlayson/tuo-meille-vanhat-farkkusi-ja-lakanasi" TargetMode="External"/><Relationship Id="rId91" Type="http://schemas.openxmlformats.org/officeDocument/2006/relationships/hyperlink" Target="https://www.molok.com/fi/blogi/kierratyssanasto-tieda-mista-puhut" TargetMode="External"/><Relationship Id="rId96" Type="http://schemas.openxmlformats.org/officeDocument/2006/relationships/hyperlink" Target="https://www.youtube.com/watch?v=udc4AjbKeN8"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c.europa.eu/info/strategy/priorities-2019-2024/european-green-deal_fi" TargetMode="External"/><Relationship Id="rId23" Type="http://schemas.openxmlformats.org/officeDocument/2006/relationships/hyperlink" Target="https://yle.fi/uutiset/3-11158874" TargetMode="External"/><Relationship Id="rId28" Type="http://schemas.openxmlformats.org/officeDocument/2006/relationships/hyperlink" Target="https://ek.fi/syty-kiertotaloudesta/" TargetMode="External"/><Relationship Id="rId36" Type="http://schemas.openxmlformats.org/officeDocument/2006/relationships/hyperlink" Target="https://www.strategyzer.com/canvas/business-model-canvas" TargetMode="External"/><Relationship Id="rId49" Type="http://schemas.openxmlformats.org/officeDocument/2006/relationships/hyperlink" Target="https://wedocs.unep.org/bitstream/handle/20.500.11822/22394/long_view_2017.pdf?sequence=1&amp;isAllowed=y" TargetMode="External"/><Relationship Id="rId57" Type="http://schemas.openxmlformats.org/officeDocument/2006/relationships/hyperlink" Target="https://www.youtube.com/watch?v=W_dFxaB_vT0" TargetMode="External"/><Relationship Id="rId106" Type="http://schemas.openxmlformats.org/officeDocument/2006/relationships/hyperlink" Target="https://www.circulardesignguide.com/post/loops" TargetMode="External"/><Relationship Id="rId10" Type="http://schemas.openxmlformats.org/officeDocument/2006/relationships/footnotes" Target="footnotes.xml"/><Relationship Id="rId31" Type="http://schemas.openxmlformats.org/officeDocument/2006/relationships/hyperlink" Target="http://www.kasvuakiertotaloudesta.fi/" TargetMode="External"/><Relationship Id="rId44" Type="http://schemas.openxmlformats.org/officeDocument/2006/relationships/hyperlink" Target="https://www.strategyzer.com/canvas/value-proposition-canvas" TargetMode="External"/><Relationship Id="rId52" Type="http://schemas.openxmlformats.org/officeDocument/2006/relationships/hyperlink" Target="https://swappie.com/fi/iphone/?gclid=EAIaIQobChMI9JS-4JKj5AIVh5SyCh227wTkEAMYASAAEgIk5vD_BwE" TargetMode="External"/><Relationship Id="rId60" Type="http://schemas.openxmlformats.org/officeDocument/2006/relationships/hyperlink" Target="https://www.youtube.com/watch?v=Bzuz8TE5yxk" TargetMode="External"/><Relationship Id="rId65" Type="http://schemas.openxmlformats.org/officeDocument/2006/relationships/hyperlink" Target="https://www.lappset.fi/Palvelut/Rahoitus" TargetMode="External"/><Relationship Id="rId73" Type="http://schemas.openxmlformats.org/officeDocument/2006/relationships/hyperlink" Target="https://www.youtube.com/watch?v=yy7MH9TyZck" TargetMode="External"/><Relationship Id="rId78" Type="http://schemas.openxmlformats.org/officeDocument/2006/relationships/hyperlink" Target="https://www.designforum.fi/valmennus/ecodesign-sprint/" TargetMode="External"/><Relationship Id="rId81" Type="http://schemas.openxmlformats.org/officeDocument/2006/relationships/hyperlink" Target="https://www.circulardesignguide.com/" TargetMode="External"/><Relationship Id="rId86" Type="http://schemas.openxmlformats.org/officeDocument/2006/relationships/hyperlink" Target="https://www.ellenmacarthurfoundation.org/explore/circular-design" TargetMode="External"/><Relationship Id="rId94" Type="http://schemas.openxmlformats.org/officeDocument/2006/relationships/hyperlink" Target="https://ilmasto-opas.fi/fi/ilmastonmuutos/hillinta/-/artikkeli/8bde6ca5-7802-4c36-a4da-34086e9c5287/kierratys-ja-uusiokaytto.html" TargetMode="External"/><Relationship Id="rId99" Type="http://schemas.openxmlformats.org/officeDocument/2006/relationships/hyperlink" Target="https://www.pramiaplastic.fi/?gclid=EAIaIQobChMIxoSrvdDU4QIVVqWaCh3LkQZZEAAYASAAEgIqqfD_BwE" TargetMode="External"/><Relationship Id="rId101" Type="http://schemas.openxmlformats.org/officeDocument/2006/relationships/hyperlink" Target="https://www.mirka.com/top/abou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c.europa.eu/commission/presscorner/detail/fi/fs_19_6715" TargetMode="External"/><Relationship Id="rId18" Type="http://schemas.openxmlformats.org/officeDocument/2006/relationships/hyperlink" Target="https://www.eib.org/attachments/thematic/circular_economy_guide_en.pdf" TargetMode="External"/><Relationship Id="rId39" Type="http://schemas.openxmlformats.org/officeDocument/2006/relationships/hyperlink" Target="https://teknologiateollisuus.fi/sites/default/files/file_attachments/circular_economy_playbook_for_manufacturing_executive_summary.pdf" TargetMode="External"/><Relationship Id="rId109" Type="http://schemas.openxmlformats.org/officeDocument/2006/relationships/header" Target="header1.xml"/><Relationship Id="rId34" Type="http://schemas.openxmlformats.org/officeDocument/2006/relationships/hyperlink" Target="https://www.helen.fi/helen-oy/vastuullisuus/ajankohtaista/blogi/2019/hiilineutraali-helen" TargetMode="External"/><Relationship Id="rId50" Type="http://schemas.openxmlformats.org/officeDocument/2006/relationships/hyperlink" Target="https://wedocs.unep.org/bitstream/handle/20.500.11822/22394/long_view_2017.pdf?sequence=1&amp;isAllowed=y" TargetMode="External"/><Relationship Id="rId55" Type="http://schemas.openxmlformats.org/officeDocument/2006/relationships/hyperlink" Target="https://onlinelibrary.wiley.com/doi/pdf/10.1111/jiec.12747" TargetMode="External"/><Relationship Id="rId76" Type="http://schemas.openxmlformats.org/officeDocument/2006/relationships/hyperlink" Target="https://www.sitra.fi/caset/tavaroiden-vuokrausalusta-vahentaa-omistamisen-tarvetta/" TargetMode="External"/><Relationship Id="rId97" Type="http://schemas.openxmlformats.org/officeDocument/2006/relationships/hyperlink" Target="https://www.youtube.com/watch?v=udc4AjbKeN8" TargetMode="External"/><Relationship Id="rId104" Type="http://schemas.openxmlformats.org/officeDocument/2006/relationships/hyperlink" Target="https://youtu.be/yWFJBldr4kA" TargetMode="External"/><Relationship Id="rId7" Type="http://schemas.openxmlformats.org/officeDocument/2006/relationships/styles" Target="styles.xml"/><Relationship Id="rId71" Type="http://schemas.openxmlformats.org/officeDocument/2006/relationships/hyperlink" Target="http://julkaisut.valtioneuvosto.fi/bitstream/handle/10024/79253/TEMrap_9_2017_verkkojulkaisu.pdf" TargetMode="External"/><Relationship Id="rId92" Type="http://schemas.openxmlformats.org/officeDocument/2006/relationships/hyperlink" Target="https://www.molok.com/fi/blogi/kierratyssanasto-tieda-mista-puhu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427W7XWPXQD2-403814790-1591</_dlc_DocId>
    <_dlc_DocIdUrl xmlns="76865ef9-df32-4c37-ae45-f9784eb47bff">
      <Url>https://tt.eduuni.fi/sites/luc-lapinamk-extra/kiertotalousosaamista-ammattikorkeakouluihin/_layouts/15/DocIdRedir.aspx?ID=427W7XWPXQD2-403814790-1591</Url>
      <Description>427W7XWPXQD2-403814790-1591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816E-A2ED-494E-B34A-8EF191D8862A}">
  <ds:schemaRefs>
    <ds:schemaRef ds:uri="http://schemas.microsoft.com/sharepoint/events"/>
  </ds:schemaRefs>
</ds:datastoreItem>
</file>

<file path=customXml/itemProps2.xml><?xml version="1.0" encoding="utf-8"?>
<ds:datastoreItem xmlns:ds="http://schemas.openxmlformats.org/officeDocument/2006/customXml" ds:itemID="{69A891AE-94E0-4605-8DD9-9BF0F536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A61EA-CAA6-419D-888B-B8E997A39308}">
  <ds:schemaRefs>
    <ds:schemaRef ds:uri="http://schemas.microsoft.com/office/2006/metadata/properties"/>
    <ds:schemaRef ds:uri="http://schemas.microsoft.com/office/infopath/2007/PartnerControls"/>
    <ds:schemaRef ds:uri="76865ef9-df32-4c37-ae45-f9784eb47bff"/>
  </ds:schemaRefs>
</ds:datastoreItem>
</file>

<file path=customXml/itemProps4.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5.xml><?xml version="1.0" encoding="utf-8"?>
<ds:datastoreItem xmlns:ds="http://schemas.openxmlformats.org/officeDocument/2006/customXml" ds:itemID="{9928ACC1-0BCF-4E94-8853-E4D8AE7F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2942</Words>
  <Characters>23835</Characters>
  <Application>Microsoft Office Word</Application>
  <DocSecurity>0</DocSecurity>
  <Lines>198</Lines>
  <Paragraphs>53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Turun ammattikorkeakoulu</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Ritva Jäättelä</cp:lastModifiedBy>
  <cp:revision>5</cp:revision>
  <dcterms:created xsi:type="dcterms:W3CDTF">2020-09-24T12:55:00Z</dcterms:created>
  <dcterms:modified xsi:type="dcterms:W3CDTF">2020-09-24T14:00:00Z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c956e73e-4b75-4d5a-9ef8-b07a574868c6</vt:lpwstr>
  </property>
</Properties>
</file>