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9D18D" w14:textId="77777777" w:rsidR="00804BE1" w:rsidRDefault="00804BE1" w:rsidP="00804BE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PedaXR: kliininen farmakologia, lääkehoidon turvallisuus 1 (kaksi potilasta sairaalassa) </w:t>
      </w:r>
    </w:p>
    <w:p w14:paraId="39174D15" w14:textId="7CC15804" w:rsidR="00E432C3" w:rsidRPr="00BC7C13" w:rsidRDefault="00DF4881" w:rsidP="00976FB4">
      <w:pPr>
        <w:rPr>
          <w:rFonts w:ascii="Arial" w:hAnsi="Arial" w:cs="Arial"/>
        </w:rPr>
      </w:pPr>
      <w:r w:rsidRPr="00BC7C13">
        <w:rPr>
          <w:rFonts w:ascii="Arial" w:hAnsi="Arial" w:cs="Arial"/>
          <w:noProof/>
        </w:rPr>
        <w:drawing>
          <wp:inline distT="0" distB="0" distL="0" distR="0" wp14:anchorId="434848BE" wp14:editId="64D472CD">
            <wp:extent cx="3211947" cy="2234657"/>
            <wp:effectExtent l="0" t="0" r="7620" b="0"/>
            <wp:docPr id="2" name="Kuva 2" descr="Kuva, joka sisältää kohteen sisä-, Lääketieteelliset välineet, huone, terveydenhuolt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sisä-, Lääketieteelliset välineet, huone, terveydenhuolto&#10;&#10;Kuvaus luotu automaattisesti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2318" cy="224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05C3A" w14:textId="7FF72300" w:rsidR="00550852" w:rsidRPr="00550852" w:rsidRDefault="00550852" w:rsidP="00BC7C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Matterport-ohjelmalla toteutettu 360-ympäristö f</w:t>
      </w:r>
      <w:r w:rsidRPr="00BC7C13">
        <w:rPr>
          <w:rFonts w:ascii="Arial" w:hAnsi="Arial" w:cs="Arial"/>
        </w:rPr>
        <w:t>armakologian ja kliinisen farmakologian kertaukseen</w:t>
      </w:r>
      <w:r>
        <w:rPr>
          <w:rFonts w:ascii="Arial" w:hAnsi="Arial" w:cs="Arial"/>
        </w:rPr>
        <w:t xml:space="preserve"> ko.</w:t>
      </w:r>
      <w:r w:rsidRPr="00BC7C13">
        <w:rPr>
          <w:rFonts w:ascii="Arial" w:hAnsi="Arial" w:cs="Arial"/>
        </w:rPr>
        <w:t xml:space="preserve"> opintojakson yhteydessä tai esimerkiksi sisätautien hoitotyö</w:t>
      </w:r>
      <w:r>
        <w:rPr>
          <w:rFonts w:ascii="Arial" w:hAnsi="Arial" w:cs="Arial"/>
        </w:rPr>
        <w:t>n opiskelussa</w:t>
      </w:r>
      <w:r w:rsidRPr="00BC7C13">
        <w:rPr>
          <w:rFonts w:ascii="Arial" w:hAnsi="Arial" w:cs="Arial"/>
        </w:rPr>
        <w:t xml:space="preserve">. Opiskelijat työskentelevät 3–4 henkilön ryhmissä, jotka etsivät potilashuoneesta virheitä tai mahdollisia vaaratekijöitä. Voidaan käyttää lähi-, hybridi- ja etäopetuksessa. </w:t>
      </w:r>
      <w:r>
        <w:rPr>
          <w:rFonts w:ascii="Arial" w:hAnsi="Arial" w:cs="Arial"/>
        </w:rPr>
        <w:t>Matterport-sisältöä voidaan käyttää myös VR (virtual reality) -versiona. Tällöin käytettävissä ei kuitenkaan ole sisältöön upotettuja tageja, joista avautuu lisätietoa. Siksi suositeltavampaa on käyttää harjoituksen tietokoneversiota.</w:t>
      </w:r>
    </w:p>
    <w:p w14:paraId="7C2DBB9A" w14:textId="20650DC5" w:rsidR="00D14082" w:rsidRPr="00F42FB9" w:rsidRDefault="00D14082" w:rsidP="00BC7C13">
      <w:pPr>
        <w:jc w:val="both"/>
        <w:rPr>
          <w:rFonts w:ascii="Arial" w:hAnsi="Arial" w:cs="Arial"/>
        </w:rPr>
      </w:pPr>
      <w:r w:rsidRPr="00F42FB9">
        <w:rPr>
          <w:rFonts w:ascii="Arial" w:hAnsi="Arial" w:cs="Arial"/>
          <w:b/>
          <w:bCs/>
        </w:rPr>
        <w:t>Kohderyhmä ja edeltävä osaaminen:</w:t>
      </w:r>
      <w:r w:rsidR="00EA630E" w:rsidRPr="00F42FB9">
        <w:rPr>
          <w:rFonts w:ascii="Arial" w:hAnsi="Arial" w:cs="Arial"/>
        </w:rPr>
        <w:t xml:space="preserve"> Harjoitus on tarkoitettu terveysalan AMK-opiskelijoille, jotka ovat opiskelleet lääkehoitoa ja farmakologiaa. Sitä voidaan hyödyntää harkinnan mukaan myös muussa valmistavassa- ja täydennyskoulutuksessa. </w:t>
      </w:r>
    </w:p>
    <w:p w14:paraId="018305C6" w14:textId="30DD2451" w:rsidR="00D14082" w:rsidRPr="00F42FB9" w:rsidRDefault="00D14082" w:rsidP="00BC7C13">
      <w:pPr>
        <w:jc w:val="both"/>
        <w:rPr>
          <w:rFonts w:ascii="Arial" w:hAnsi="Arial" w:cs="Arial"/>
        </w:rPr>
      </w:pPr>
      <w:r w:rsidRPr="00F42FB9">
        <w:rPr>
          <w:rFonts w:ascii="Arial" w:hAnsi="Arial" w:cs="Arial"/>
          <w:b/>
          <w:bCs/>
        </w:rPr>
        <w:t>Materiaalin tavoite:</w:t>
      </w:r>
      <w:r w:rsidRPr="00F42FB9">
        <w:rPr>
          <w:rFonts w:ascii="Arial" w:hAnsi="Arial" w:cs="Arial"/>
        </w:rPr>
        <w:t xml:space="preserve"> </w:t>
      </w:r>
      <w:r w:rsidR="004E3D86" w:rsidRPr="00F42FB9">
        <w:rPr>
          <w:rFonts w:ascii="Arial" w:hAnsi="Arial" w:cs="Arial"/>
        </w:rPr>
        <w:t>T</w:t>
      </w:r>
      <w:r w:rsidRPr="00F42FB9">
        <w:rPr>
          <w:rFonts w:ascii="Arial" w:hAnsi="Arial" w:cs="Arial"/>
        </w:rPr>
        <w:t>urvallisen lääkehoidon periaatteiden kertaaminen, lääkkeiden haitta- ja yhteisvaikutusten huomioiminen, lääketietokantojen käytössä harjaantuminen</w:t>
      </w:r>
      <w:r w:rsidR="00582E7A" w:rsidRPr="00F42FB9">
        <w:rPr>
          <w:rFonts w:ascii="Arial" w:hAnsi="Arial" w:cs="Arial"/>
        </w:rPr>
        <w:t>.</w:t>
      </w:r>
    </w:p>
    <w:p w14:paraId="1A81361A" w14:textId="006A702E" w:rsidR="00D14082" w:rsidRPr="00541054" w:rsidRDefault="00D14082" w:rsidP="00BC7C13">
      <w:pPr>
        <w:jc w:val="both"/>
        <w:rPr>
          <w:rFonts w:ascii="Arial" w:hAnsi="Arial" w:cs="Arial"/>
        </w:rPr>
      </w:pPr>
      <w:r w:rsidRPr="00541054">
        <w:rPr>
          <w:rFonts w:ascii="Arial" w:hAnsi="Arial" w:cs="Arial"/>
          <w:b/>
          <w:bCs/>
        </w:rPr>
        <w:t>Tarvittavat laitteet:</w:t>
      </w:r>
      <w:r w:rsidRPr="00541054">
        <w:rPr>
          <w:rFonts w:ascii="Arial" w:hAnsi="Arial" w:cs="Arial"/>
        </w:rPr>
        <w:t xml:space="preserve"> </w:t>
      </w:r>
      <w:r w:rsidR="004E3D86" w:rsidRPr="00541054">
        <w:rPr>
          <w:rFonts w:ascii="Arial" w:hAnsi="Arial" w:cs="Arial"/>
        </w:rPr>
        <w:t>T</w:t>
      </w:r>
      <w:r w:rsidRPr="00541054">
        <w:rPr>
          <w:rFonts w:ascii="Arial" w:hAnsi="Arial" w:cs="Arial"/>
        </w:rPr>
        <w:t>ietokone</w:t>
      </w:r>
      <w:r w:rsidR="002B1DCC" w:rsidRPr="00541054">
        <w:rPr>
          <w:rFonts w:ascii="Arial" w:hAnsi="Arial" w:cs="Arial"/>
        </w:rPr>
        <w:t>.</w:t>
      </w:r>
      <w:r w:rsidR="006A4E8E" w:rsidRPr="00541054">
        <w:rPr>
          <w:rFonts w:ascii="Arial" w:hAnsi="Arial" w:cs="Arial"/>
        </w:rPr>
        <w:t xml:space="preserve"> VR-versiota käytettäessä virtuaalilasit (esim. Meta Quest 2).</w:t>
      </w:r>
    </w:p>
    <w:p w14:paraId="6A054DA0" w14:textId="72ED984F" w:rsidR="00D14082" w:rsidRPr="00F42FB9" w:rsidRDefault="00D14082" w:rsidP="00BC7C13">
      <w:pPr>
        <w:jc w:val="both"/>
        <w:rPr>
          <w:rFonts w:ascii="Arial" w:hAnsi="Arial" w:cs="Arial"/>
        </w:rPr>
      </w:pPr>
      <w:r w:rsidRPr="00F42FB9">
        <w:rPr>
          <w:rFonts w:ascii="Arial" w:hAnsi="Arial" w:cs="Arial"/>
          <w:b/>
          <w:bCs/>
        </w:rPr>
        <w:t>Tarvittavat tilat:</w:t>
      </w:r>
      <w:r w:rsidRPr="00F42FB9">
        <w:rPr>
          <w:rFonts w:ascii="Arial" w:hAnsi="Arial" w:cs="Arial"/>
        </w:rPr>
        <w:t xml:space="preserve"> lähiopetuksessa tavallinen luokkahuone, jossa opiskelijat voivat työskennellä pienryhmissä</w:t>
      </w:r>
      <w:r w:rsidR="004E3D86" w:rsidRPr="00F42FB9">
        <w:rPr>
          <w:rFonts w:ascii="Arial" w:hAnsi="Arial" w:cs="Arial"/>
        </w:rPr>
        <w:t>.</w:t>
      </w:r>
    </w:p>
    <w:p w14:paraId="687FD1B8" w14:textId="1E0C2FAD" w:rsidR="00D14082" w:rsidRPr="00F42FB9" w:rsidRDefault="00D14082" w:rsidP="00BC7C13">
      <w:pPr>
        <w:jc w:val="both"/>
        <w:rPr>
          <w:rFonts w:ascii="Arial" w:hAnsi="Arial" w:cs="Arial"/>
          <w:i/>
          <w:iCs/>
        </w:rPr>
      </w:pPr>
      <w:r w:rsidRPr="00F42FB9">
        <w:rPr>
          <w:rFonts w:ascii="Arial" w:hAnsi="Arial" w:cs="Arial"/>
          <w:b/>
          <w:bCs/>
        </w:rPr>
        <w:t xml:space="preserve">Aika-arvio: </w:t>
      </w:r>
      <w:r w:rsidRPr="00F42FB9">
        <w:rPr>
          <w:rFonts w:ascii="Arial" w:hAnsi="Arial" w:cs="Arial"/>
        </w:rPr>
        <w:t>Tehtävän anto, ympäristön esittely ja ryhmiin jakaminen 10 min, ryhmätyöskentely 3</w:t>
      </w:r>
      <w:r w:rsidR="00640374" w:rsidRPr="00F42FB9">
        <w:rPr>
          <w:rFonts w:ascii="Arial" w:hAnsi="Arial" w:cs="Arial"/>
        </w:rPr>
        <w:t>5</w:t>
      </w:r>
      <w:r w:rsidRPr="00F42FB9">
        <w:rPr>
          <w:rFonts w:ascii="Arial" w:hAnsi="Arial" w:cs="Arial"/>
        </w:rPr>
        <w:t xml:space="preserve"> min, purku </w:t>
      </w:r>
      <w:r w:rsidR="00640374" w:rsidRPr="00F42FB9">
        <w:rPr>
          <w:rFonts w:ascii="Arial" w:hAnsi="Arial" w:cs="Arial"/>
        </w:rPr>
        <w:t>4</w:t>
      </w:r>
      <w:r w:rsidRPr="00F42FB9">
        <w:rPr>
          <w:rFonts w:ascii="Arial" w:hAnsi="Arial" w:cs="Arial"/>
        </w:rPr>
        <w:t xml:space="preserve">5 min. </w:t>
      </w:r>
      <w:r w:rsidR="00640374" w:rsidRPr="00F42FB9">
        <w:rPr>
          <w:rFonts w:ascii="Arial" w:hAnsi="Arial" w:cs="Arial"/>
        </w:rPr>
        <w:t>Purkuun varattu aika voi vaihdella</w:t>
      </w:r>
      <w:r w:rsidR="007633B1" w:rsidRPr="00F42FB9">
        <w:rPr>
          <w:rFonts w:ascii="Arial" w:hAnsi="Arial" w:cs="Arial"/>
        </w:rPr>
        <w:t xml:space="preserve"> riippuen siitä, työskennelläänkö luokassa saman aikaisesti useiden tapausten kanssa eri ryhmissä, jotka puretaan yhdessä. Vaihtoehtoisesti voidaan eri tapausten kohdalla käyttää myös </w:t>
      </w:r>
      <w:r w:rsidR="00B400D5" w:rsidRPr="00F42FB9">
        <w:rPr>
          <w:rFonts w:ascii="Arial" w:hAnsi="Arial" w:cs="Arial"/>
        </w:rPr>
        <w:t xml:space="preserve">annettuja debriefing-kysymyksiä enemmän aikaa, esim. keskusteluun potilaan lääkehoidon ohjauksesta. </w:t>
      </w:r>
    </w:p>
    <w:p w14:paraId="57C2E1BB" w14:textId="6B7C0C42" w:rsidR="00C16C1E" w:rsidRPr="00BC7C13" w:rsidRDefault="00D14082" w:rsidP="00C16C1E">
      <w:pPr>
        <w:jc w:val="both"/>
        <w:rPr>
          <w:rFonts w:ascii="Arial" w:hAnsi="Arial" w:cs="Arial"/>
        </w:rPr>
      </w:pPr>
      <w:r w:rsidRPr="00F42FB9">
        <w:rPr>
          <w:rFonts w:ascii="Arial" w:hAnsi="Arial" w:cs="Arial"/>
          <w:b/>
          <w:bCs/>
        </w:rPr>
        <w:t>Kuinka saat materiaalin käyttöön:</w:t>
      </w:r>
      <w:r w:rsidRPr="00F42FB9">
        <w:rPr>
          <w:rFonts w:ascii="Arial" w:hAnsi="Arial" w:cs="Arial"/>
        </w:rPr>
        <w:t xml:space="preserve"> </w:t>
      </w:r>
      <w:r w:rsidR="00C62F8B">
        <w:rPr>
          <w:rFonts w:ascii="Arial" w:hAnsi="Arial" w:cs="Arial"/>
        </w:rPr>
        <w:t>Sekä tietokoneella että virtuaalilaseilla käytettävä h</w:t>
      </w:r>
      <w:r w:rsidR="00566776">
        <w:rPr>
          <w:rFonts w:ascii="Arial" w:hAnsi="Arial" w:cs="Arial"/>
        </w:rPr>
        <w:t xml:space="preserve">arjoitus löytyy </w:t>
      </w:r>
      <w:r w:rsidR="00C62F8B">
        <w:rPr>
          <w:rFonts w:ascii="Arial" w:hAnsi="Arial" w:cs="Arial"/>
        </w:rPr>
        <w:t xml:space="preserve">osoitteesta </w:t>
      </w:r>
      <w:hyperlink r:id="rId11" w:history="1">
        <w:r w:rsidR="00C62F8B" w:rsidRPr="00110EFB">
          <w:rPr>
            <w:rStyle w:val="Hyperlinkki"/>
            <w:rFonts w:ascii="Arial" w:hAnsi="Arial" w:cs="Arial"/>
          </w:rPr>
          <w:t>https://my.matterport.com/show/?m=DuSC2zmCbh4</w:t>
        </w:r>
      </w:hyperlink>
      <w:r w:rsidR="005F4BC1">
        <w:rPr>
          <w:rFonts w:ascii="Arial" w:hAnsi="Arial" w:cs="Arial"/>
        </w:rPr>
        <w:t>.</w:t>
      </w:r>
      <w:r w:rsidR="00C16C1E">
        <w:rPr>
          <w:rFonts w:ascii="Arial" w:hAnsi="Arial" w:cs="Arial"/>
        </w:rPr>
        <w:t xml:space="preserve"> Yksityiskohtainen kuvaus harjoituksen sisällöstä löytyy erillisenä tiedostona aoe.fi:stä.</w:t>
      </w:r>
    </w:p>
    <w:p w14:paraId="04F34E40" w14:textId="77777777" w:rsidR="00D14082" w:rsidRPr="00BC7C13" w:rsidRDefault="00D14082" w:rsidP="00BC7C13">
      <w:pPr>
        <w:jc w:val="both"/>
        <w:rPr>
          <w:rFonts w:ascii="Arial" w:hAnsi="Arial" w:cs="Arial"/>
        </w:rPr>
      </w:pPr>
      <w:r w:rsidRPr="00BC7C13">
        <w:rPr>
          <w:rFonts w:ascii="Arial" w:hAnsi="Arial" w:cs="Arial"/>
        </w:rPr>
        <w:t xml:space="preserve">Suosittelemme testaamaan materiaalia etukäteen. </w:t>
      </w:r>
    </w:p>
    <w:p w14:paraId="050D9963" w14:textId="77777777" w:rsidR="00D14082" w:rsidRPr="00BC7C13" w:rsidRDefault="00D14082" w:rsidP="00BC7C13">
      <w:pPr>
        <w:jc w:val="both"/>
        <w:rPr>
          <w:rFonts w:ascii="Arial" w:hAnsi="Arial" w:cs="Arial"/>
        </w:rPr>
      </w:pPr>
    </w:p>
    <w:p w14:paraId="275619AA" w14:textId="77777777" w:rsidR="007821EA" w:rsidRDefault="007821E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19FB71" w14:textId="088EEB2C" w:rsidR="00D14082" w:rsidRPr="00BC7C13" w:rsidRDefault="00D14082" w:rsidP="003C3B4A">
      <w:pPr>
        <w:jc w:val="both"/>
        <w:rPr>
          <w:rFonts w:ascii="Arial" w:hAnsi="Arial" w:cs="Arial"/>
        </w:rPr>
      </w:pPr>
      <w:r w:rsidRPr="005A7099">
        <w:rPr>
          <w:rFonts w:ascii="Arial" w:hAnsi="Arial" w:cs="Arial"/>
          <w:b/>
          <w:bCs/>
        </w:rPr>
        <w:lastRenderedPageBreak/>
        <w:t xml:space="preserve">Ennen </w:t>
      </w:r>
      <w:r w:rsidR="005A7099" w:rsidRPr="005A7099">
        <w:rPr>
          <w:rFonts w:ascii="Arial" w:hAnsi="Arial" w:cs="Arial"/>
          <w:b/>
          <w:bCs/>
        </w:rPr>
        <w:t>harjoitusta</w:t>
      </w:r>
      <w:r w:rsidR="003C3B4A">
        <w:rPr>
          <w:rFonts w:ascii="Arial" w:hAnsi="Arial" w:cs="Arial"/>
        </w:rPr>
        <w:t xml:space="preserve"> opiskelijalla on oltava </w:t>
      </w:r>
      <w:r w:rsidRPr="00BC7C13">
        <w:rPr>
          <w:rFonts w:ascii="Arial" w:hAnsi="Arial" w:cs="Arial"/>
        </w:rPr>
        <w:t>suorit</w:t>
      </w:r>
      <w:r w:rsidR="00843234">
        <w:rPr>
          <w:rFonts w:ascii="Arial" w:hAnsi="Arial" w:cs="Arial"/>
        </w:rPr>
        <w:t>ettuna</w:t>
      </w:r>
      <w:r w:rsidRPr="00BC7C13">
        <w:rPr>
          <w:rFonts w:ascii="Arial" w:hAnsi="Arial" w:cs="Arial"/>
        </w:rPr>
        <w:t xml:space="preserve"> lääkehoidon ja farmakologian opintoja. </w:t>
      </w:r>
    </w:p>
    <w:p w14:paraId="3C8F2643" w14:textId="333A146A" w:rsidR="00D14082" w:rsidRPr="00BC7C13" w:rsidRDefault="005C3679" w:rsidP="008432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Matterport-ympäristössä</w:t>
      </w:r>
      <w:r w:rsidR="00843234">
        <w:rPr>
          <w:rFonts w:ascii="Arial" w:hAnsi="Arial" w:cs="Arial"/>
        </w:rPr>
        <w:t xml:space="preserve"> </w:t>
      </w:r>
      <w:r w:rsidR="00D14082" w:rsidRPr="00BC7C13">
        <w:rPr>
          <w:rFonts w:ascii="Arial" w:hAnsi="Arial" w:cs="Arial"/>
        </w:rPr>
        <w:t>liikutaan kursoria liikuttamalla eri kohtiin, kuvaa voidaan suurentaa ja pienentää</w:t>
      </w:r>
      <w:r w:rsidR="00DE1038">
        <w:rPr>
          <w:rFonts w:ascii="Arial" w:hAnsi="Arial" w:cs="Arial"/>
        </w:rPr>
        <w:t xml:space="preserve"> sekä</w:t>
      </w:r>
      <w:r w:rsidR="00D14082" w:rsidRPr="00BC7C13">
        <w:rPr>
          <w:rFonts w:ascii="Arial" w:hAnsi="Arial" w:cs="Arial"/>
        </w:rPr>
        <w:t xml:space="preserve"> kääntyä tilassa ympäri. Vihjeet avautuvat merkityistä painikkeista</w:t>
      </w:r>
      <w:r w:rsidR="004503C7">
        <w:rPr>
          <w:rFonts w:ascii="Arial" w:hAnsi="Arial" w:cs="Arial"/>
        </w:rPr>
        <w:t xml:space="preserve"> klikkaamalla</w:t>
      </w:r>
      <w:r w:rsidR="00D14082" w:rsidRPr="00BC7C13">
        <w:rPr>
          <w:rFonts w:ascii="Arial" w:hAnsi="Arial" w:cs="Arial"/>
        </w:rPr>
        <w:t xml:space="preserve">. </w:t>
      </w:r>
    </w:p>
    <w:p w14:paraId="5ABBB27A" w14:textId="1EE21EEF" w:rsidR="00D14082" w:rsidRPr="00BC7C13" w:rsidRDefault="006A428B" w:rsidP="004503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Harjoituksen p</w:t>
      </w:r>
      <w:r w:rsidR="001159C4" w:rsidRPr="00BC7C13">
        <w:rPr>
          <w:rFonts w:ascii="Arial" w:hAnsi="Arial" w:cs="Arial"/>
        </w:rPr>
        <w:t xml:space="preserve">otilashuoneessa on kaksi potilasta, </w:t>
      </w:r>
      <w:r w:rsidR="00301654" w:rsidRPr="00BC7C13">
        <w:rPr>
          <w:rFonts w:ascii="Arial" w:hAnsi="Arial" w:cs="Arial"/>
        </w:rPr>
        <w:t xml:space="preserve">78-vuotias </w:t>
      </w:r>
      <w:r w:rsidR="009F4B18" w:rsidRPr="00BC7C13">
        <w:rPr>
          <w:rFonts w:ascii="Arial" w:hAnsi="Arial" w:cs="Arial"/>
        </w:rPr>
        <w:t>Maija Tikkanen</w:t>
      </w:r>
      <w:r w:rsidR="00301654" w:rsidRPr="00BC7C13">
        <w:rPr>
          <w:rFonts w:ascii="Arial" w:hAnsi="Arial" w:cs="Arial"/>
        </w:rPr>
        <w:t xml:space="preserve">, jolla on proteesi-infektio ja </w:t>
      </w:r>
      <w:r w:rsidR="00740546" w:rsidRPr="00BC7C13">
        <w:rPr>
          <w:rFonts w:ascii="Arial" w:hAnsi="Arial" w:cs="Arial"/>
        </w:rPr>
        <w:t xml:space="preserve">80-vuotias Anja Kallio, joka on kaatunut kotona. </w:t>
      </w:r>
      <w:r w:rsidR="00D14082" w:rsidRPr="00BC7C13">
        <w:rPr>
          <w:rFonts w:ascii="Arial" w:hAnsi="Arial" w:cs="Arial"/>
        </w:rPr>
        <w:t xml:space="preserve">Opiskelijoiden tulee </w:t>
      </w:r>
      <w:r w:rsidR="00F60263" w:rsidRPr="00BC7C13">
        <w:rPr>
          <w:rFonts w:ascii="Arial" w:hAnsi="Arial" w:cs="Arial"/>
        </w:rPr>
        <w:t xml:space="preserve">potilashuoneesta </w:t>
      </w:r>
      <w:r w:rsidR="00D14082" w:rsidRPr="00BC7C13">
        <w:rPr>
          <w:rFonts w:ascii="Arial" w:hAnsi="Arial" w:cs="Arial"/>
        </w:rPr>
        <w:t>löytyvien vihjeiden avulla</w:t>
      </w:r>
      <w:r w:rsidR="00F50E9C" w:rsidRPr="00BC7C13">
        <w:rPr>
          <w:rFonts w:ascii="Arial" w:hAnsi="Arial" w:cs="Arial"/>
        </w:rPr>
        <w:t xml:space="preserve"> ja huonetta tarkastelemalla</w:t>
      </w:r>
      <w:r w:rsidR="00D14082" w:rsidRPr="00BC7C13">
        <w:rPr>
          <w:rFonts w:ascii="Arial" w:hAnsi="Arial" w:cs="Arial"/>
        </w:rPr>
        <w:t xml:space="preserve"> löytää potila</w:t>
      </w:r>
      <w:r w:rsidR="004503C7">
        <w:rPr>
          <w:rFonts w:ascii="Arial" w:hAnsi="Arial" w:cs="Arial"/>
        </w:rPr>
        <w:t>iden</w:t>
      </w:r>
      <w:r w:rsidR="00D14082" w:rsidRPr="00BC7C13">
        <w:rPr>
          <w:rFonts w:ascii="Arial" w:hAnsi="Arial" w:cs="Arial"/>
        </w:rPr>
        <w:t xml:space="preserve"> lääkehoidon mahdollisia virheitä ja riskitekijöitä. </w:t>
      </w:r>
    </w:p>
    <w:p w14:paraId="51FA6234" w14:textId="6A1068EB" w:rsidR="00F90DD1" w:rsidRDefault="001A163B" w:rsidP="00F90DD1">
      <w:pPr>
        <w:jc w:val="both"/>
        <w:rPr>
          <w:rFonts w:ascii="Arial" w:hAnsi="Arial" w:cs="Arial"/>
        </w:rPr>
      </w:pPr>
      <w:r w:rsidRPr="00DF1425">
        <w:rPr>
          <w:rFonts w:ascii="Arial" w:hAnsi="Arial" w:cs="Arial"/>
          <w:b/>
          <w:bCs/>
        </w:rPr>
        <w:t>Harjoituksen</w:t>
      </w:r>
      <w:r w:rsidR="00D14082" w:rsidRPr="00DF1425">
        <w:rPr>
          <w:rFonts w:ascii="Arial" w:hAnsi="Arial" w:cs="Arial"/>
          <w:b/>
          <w:bCs/>
        </w:rPr>
        <w:t xml:space="preserve"> jälke</w:t>
      </w:r>
      <w:r w:rsidRPr="00DF1425">
        <w:rPr>
          <w:rFonts w:ascii="Arial" w:hAnsi="Arial" w:cs="Arial"/>
          <w:b/>
          <w:bCs/>
        </w:rPr>
        <w:t>en</w:t>
      </w:r>
      <w:r>
        <w:rPr>
          <w:rFonts w:ascii="Arial" w:hAnsi="Arial" w:cs="Arial"/>
        </w:rPr>
        <w:t xml:space="preserve"> </w:t>
      </w:r>
      <w:r w:rsidR="00F90DD1">
        <w:rPr>
          <w:rFonts w:ascii="Arial" w:hAnsi="Arial" w:cs="Arial"/>
        </w:rPr>
        <w:t xml:space="preserve">kokemusta ja </w:t>
      </w:r>
      <w:r w:rsidR="00860499">
        <w:rPr>
          <w:rFonts w:ascii="Arial" w:hAnsi="Arial" w:cs="Arial"/>
        </w:rPr>
        <w:t>tehtyjä havaintoja</w:t>
      </w:r>
      <w:r w:rsidR="00F90DD1">
        <w:rPr>
          <w:rFonts w:ascii="Arial" w:hAnsi="Arial" w:cs="Arial"/>
        </w:rPr>
        <w:t xml:space="preserve"> on hyvä tarkastella ohjatusti debriefing-keskustelussa esim. seuraavan rungon mukaisesti:</w:t>
      </w:r>
    </w:p>
    <w:p w14:paraId="7F878598" w14:textId="77777777" w:rsidR="00D14082" w:rsidRPr="00BC7C13" w:rsidRDefault="00D14082" w:rsidP="003B5B82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BC7C13">
        <w:rPr>
          <w:rFonts w:ascii="Arial" w:hAnsi="Arial" w:cs="Arial"/>
        </w:rPr>
        <w:t>Miten meni? (yleiset fiilikset)</w:t>
      </w:r>
    </w:p>
    <w:p w14:paraId="0D1D271C" w14:textId="77777777" w:rsidR="00D14082" w:rsidRPr="00BC7C13" w:rsidRDefault="00D14082" w:rsidP="003B5B82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BC7C13">
        <w:rPr>
          <w:rFonts w:ascii="Arial" w:hAnsi="Arial" w:cs="Arial"/>
        </w:rPr>
        <w:t>Miten tiiminne toimi? (roolit ja tehtävät, kuka oli johtaja, miten kommunikoitte)</w:t>
      </w:r>
    </w:p>
    <w:p w14:paraId="32721FA2" w14:textId="77777777" w:rsidR="00D14082" w:rsidRPr="00BC7C13" w:rsidRDefault="00D14082" w:rsidP="003B5B82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BC7C13">
        <w:rPr>
          <w:rFonts w:ascii="Arial" w:hAnsi="Arial" w:cs="Arial"/>
        </w:rPr>
        <w:t>Miten ratkaisitte ongelmat? (tiimin jäsenten vahvuudet ja heikkoudet)</w:t>
      </w:r>
    </w:p>
    <w:p w14:paraId="5F34681C" w14:textId="294291AC" w:rsidR="00D14082" w:rsidRPr="00BC7C13" w:rsidRDefault="00D14082" w:rsidP="003B5B82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BC7C13">
        <w:rPr>
          <w:rFonts w:ascii="Arial" w:hAnsi="Arial" w:cs="Arial"/>
        </w:rPr>
        <w:t xml:space="preserve">Mitä poikkeamia löytyi? Ratkaisut (katso vastaukset) Oliko lääkkeissä kansalliseen </w:t>
      </w:r>
      <w:hyperlink r:id="rId12" w:history="1">
        <w:r w:rsidRPr="00BC7C13">
          <w:rPr>
            <w:rStyle w:val="Hyperlinkki"/>
            <w:rFonts w:ascii="Arial" w:hAnsi="Arial" w:cs="Arial"/>
          </w:rPr>
          <w:t>riskilääkeluokitukseen</w:t>
        </w:r>
      </w:hyperlink>
      <w:r w:rsidRPr="00BC7C13">
        <w:rPr>
          <w:rFonts w:ascii="Arial" w:hAnsi="Arial" w:cs="Arial"/>
        </w:rPr>
        <w:t xml:space="preserve"> kuuluvia lääkkeitä? </w:t>
      </w:r>
    </w:p>
    <w:p w14:paraId="788AE757" w14:textId="77777777" w:rsidR="00D14082" w:rsidRPr="00BC7C13" w:rsidRDefault="00D14082" w:rsidP="003B5B82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BC7C13">
        <w:rPr>
          <w:rFonts w:ascii="Arial" w:hAnsi="Arial" w:cs="Arial"/>
        </w:rPr>
        <w:t xml:space="preserve">Mistä löysitte tietoa? </w:t>
      </w:r>
    </w:p>
    <w:p w14:paraId="03D9E766" w14:textId="77777777" w:rsidR="00D14082" w:rsidRPr="00BC7C13" w:rsidRDefault="00D14082" w:rsidP="003B5B82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BC7C13">
        <w:rPr>
          <w:rFonts w:ascii="Arial" w:hAnsi="Arial" w:cs="Arial"/>
        </w:rPr>
        <w:t>Yhteenveto (mitä opittiin?)</w:t>
      </w:r>
    </w:p>
    <w:p w14:paraId="3799450C" w14:textId="11795351" w:rsidR="00582227" w:rsidRPr="00BC7C13" w:rsidRDefault="00C16C1E" w:rsidP="00624482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De</w:t>
      </w:r>
      <w:r w:rsidR="00DA19C2">
        <w:rPr>
          <w:rFonts w:ascii="Arial" w:hAnsi="Arial" w:cs="Arial"/>
        </w:rPr>
        <w:t>briefingissä voi hyödyntää</w:t>
      </w:r>
      <w:r w:rsidR="00201A2A">
        <w:rPr>
          <w:rFonts w:ascii="Arial" w:hAnsi="Arial" w:cs="Arial"/>
        </w:rPr>
        <w:t xml:space="preserve"> erillis</w:t>
      </w:r>
      <w:r w:rsidR="00DA19C2">
        <w:rPr>
          <w:rFonts w:ascii="Arial" w:hAnsi="Arial" w:cs="Arial"/>
        </w:rPr>
        <w:t>tä, yksityiskohtaista kuvausta harjoituksen sisällöstä</w:t>
      </w:r>
      <w:r w:rsidR="00C66356">
        <w:rPr>
          <w:rFonts w:ascii="Arial" w:hAnsi="Arial" w:cs="Arial"/>
        </w:rPr>
        <w:t xml:space="preserve"> (erillinen tiedosto)</w:t>
      </w:r>
      <w:r w:rsidR="00201A2A">
        <w:rPr>
          <w:rFonts w:ascii="Arial" w:hAnsi="Arial" w:cs="Arial"/>
        </w:rPr>
        <w:t>.</w:t>
      </w:r>
    </w:p>
    <w:p w14:paraId="67C8A062" w14:textId="77777777" w:rsidR="00582227" w:rsidRPr="00BC7C13" w:rsidRDefault="00582227" w:rsidP="00BC7C13">
      <w:pPr>
        <w:jc w:val="both"/>
        <w:rPr>
          <w:rFonts w:ascii="Arial" w:hAnsi="Arial" w:cs="Arial"/>
        </w:rPr>
      </w:pPr>
    </w:p>
    <w:p w14:paraId="0AFC61F6" w14:textId="77777777" w:rsidR="00582227" w:rsidRPr="00BC7C13" w:rsidRDefault="00582227" w:rsidP="00BC7C13">
      <w:pPr>
        <w:jc w:val="both"/>
        <w:rPr>
          <w:rFonts w:ascii="Arial" w:hAnsi="Arial" w:cs="Arial"/>
        </w:rPr>
      </w:pPr>
    </w:p>
    <w:p w14:paraId="2898FD0F" w14:textId="77777777" w:rsidR="00582227" w:rsidRPr="00BC7C13" w:rsidRDefault="00582227" w:rsidP="00BC7C13">
      <w:pPr>
        <w:jc w:val="both"/>
        <w:rPr>
          <w:rFonts w:ascii="Arial" w:hAnsi="Arial" w:cs="Arial"/>
        </w:rPr>
      </w:pPr>
    </w:p>
    <w:p w14:paraId="407FC198" w14:textId="77777777" w:rsidR="00582227" w:rsidRPr="00BC7C13" w:rsidRDefault="00582227" w:rsidP="00BC7C13">
      <w:pPr>
        <w:jc w:val="both"/>
        <w:rPr>
          <w:rFonts w:ascii="Arial" w:hAnsi="Arial" w:cs="Arial"/>
        </w:rPr>
      </w:pPr>
    </w:p>
    <w:p w14:paraId="345EE662" w14:textId="77777777" w:rsidR="00582227" w:rsidRPr="00BC7C13" w:rsidRDefault="00582227" w:rsidP="00BC7C13">
      <w:pPr>
        <w:jc w:val="both"/>
        <w:rPr>
          <w:rFonts w:ascii="Arial" w:hAnsi="Arial" w:cs="Arial"/>
        </w:rPr>
      </w:pPr>
    </w:p>
    <w:p w14:paraId="50D6C05A" w14:textId="77777777" w:rsidR="00582227" w:rsidRPr="00BC7C13" w:rsidRDefault="00582227" w:rsidP="00BC7C13">
      <w:pPr>
        <w:jc w:val="both"/>
        <w:rPr>
          <w:rFonts w:ascii="Arial" w:hAnsi="Arial" w:cs="Arial"/>
        </w:rPr>
      </w:pPr>
    </w:p>
    <w:p w14:paraId="22C780F1" w14:textId="77777777" w:rsidR="00582227" w:rsidRPr="00BC7C13" w:rsidRDefault="00582227" w:rsidP="00BC7C13">
      <w:pPr>
        <w:jc w:val="both"/>
        <w:rPr>
          <w:rFonts w:ascii="Arial" w:hAnsi="Arial" w:cs="Arial"/>
        </w:rPr>
      </w:pPr>
    </w:p>
    <w:p w14:paraId="3529AC2A" w14:textId="3F1A7C7C" w:rsidR="00812B27" w:rsidRPr="00BC7C13" w:rsidRDefault="00EE2EE5" w:rsidP="00561B1C">
      <w:pPr>
        <w:rPr>
          <w:rFonts w:ascii="Arial" w:hAnsi="Arial" w:cs="Arial"/>
        </w:rPr>
      </w:pPr>
      <w:r w:rsidRPr="00BC7C13">
        <w:rPr>
          <w:rFonts w:ascii="Arial" w:hAnsi="Arial" w:cs="Arial"/>
        </w:rPr>
        <w:t xml:space="preserve"> </w:t>
      </w:r>
    </w:p>
    <w:sectPr w:rsidR="00812B27" w:rsidRPr="00BC7C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32B2A" w14:textId="77777777" w:rsidR="00AF1806" w:rsidRDefault="00AF1806">
      <w:pPr>
        <w:spacing w:after="0" w:line="240" w:lineRule="auto"/>
      </w:pPr>
      <w:r>
        <w:separator/>
      </w:r>
    </w:p>
  </w:endnote>
  <w:endnote w:type="continuationSeparator" w:id="0">
    <w:p w14:paraId="08B730A8" w14:textId="77777777" w:rsidR="00AF1806" w:rsidRDefault="00AF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A142" w14:textId="77777777" w:rsidR="00512D3D" w:rsidRDefault="00512D3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6AFF9" w14:textId="40609BED" w:rsidR="00AC5BA9" w:rsidRDefault="00E432C3">
    <w:pPr>
      <w:pStyle w:val="Alatunniste"/>
    </w:pPr>
    <w:r>
      <w:rPr>
        <w:noProof/>
      </w:rPr>
      <mc:AlternateContent>
        <mc:Choice Requires="wps">
          <w:drawing>
            <wp:inline distT="0" distB="0" distL="0" distR="0" wp14:anchorId="67941945" wp14:editId="379A630E">
              <wp:extent cx="306705" cy="306705"/>
              <wp:effectExtent l="0" t="0" r="0" b="0"/>
              <wp:docPr id="1" name="Suorakulmi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50392BA" id="Suorakulmio 1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<o:lock v:ext="edit" aspectratio="t"/>
              <w10:anchorlock/>
            </v:rect>
          </w:pict>
        </mc:Fallback>
      </mc:AlternateContent>
    </w:r>
    <w:r w:rsidR="00512D3D">
      <w:rPr>
        <w:noProof/>
      </w:rPr>
      <w:drawing>
        <wp:inline distT="0" distB="0" distL="0" distR="0" wp14:anchorId="554AA85D" wp14:editId="715F2242">
          <wp:extent cx="6120130" cy="636905"/>
          <wp:effectExtent l="0" t="0" r="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CEE1" w14:textId="77777777" w:rsidR="00512D3D" w:rsidRDefault="00512D3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D6641" w14:textId="77777777" w:rsidR="00AF1806" w:rsidRDefault="00AF1806">
      <w:pPr>
        <w:spacing w:after="0" w:line="240" w:lineRule="auto"/>
      </w:pPr>
      <w:r>
        <w:separator/>
      </w:r>
    </w:p>
  </w:footnote>
  <w:footnote w:type="continuationSeparator" w:id="0">
    <w:p w14:paraId="7242ADA9" w14:textId="77777777" w:rsidR="00AF1806" w:rsidRDefault="00AF1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860F8" w14:textId="77777777" w:rsidR="00512D3D" w:rsidRDefault="00512D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57E3" w14:textId="77777777" w:rsidR="00AC5BA9" w:rsidRDefault="00E432C3" w:rsidP="000C39CD">
    <w:pPr>
      <w:pStyle w:val="Yltunniste"/>
    </w:pPr>
    <w:r>
      <w:rPr>
        <w:noProof/>
      </w:rPr>
      <w:drawing>
        <wp:inline distT="0" distB="0" distL="0" distR="0" wp14:anchorId="11C512FE" wp14:editId="50765B29">
          <wp:extent cx="1770694" cy="792086"/>
          <wp:effectExtent l="0" t="0" r="0" b="0"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256" cy="800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B1B" w14:textId="77777777" w:rsidR="00512D3D" w:rsidRDefault="00512D3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A04"/>
    <w:multiLevelType w:val="hybridMultilevel"/>
    <w:tmpl w:val="84AE82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70E9D"/>
    <w:multiLevelType w:val="hybridMultilevel"/>
    <w:tmpl w:val="A66AAC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8517D"/>
    <w:multiLevelType w:val="hybridMultilevel"/>
    <w:tmpl w:val="F8904C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D1E1F"/>
    <w:multiLevelType w:val="hybridMultilevel"/>
    <w:tmpl w:val="0A6E634A"/>
    <w:lvl w:ilvl="0" w:tplc="38349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27A65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A2512"/>
    <w:multiLevelType w:val="hybridMultilevel"/>
    <w:tmpl w:val="D812AC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06EC7"/>
    <w:multiLevelType w:val="hybridMultilevel"/>
    <w:tmpl w:val="2E780B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E73E5"/>
    <w:multiLevelType w:val="hybridMultilevel"/>
    <w:tmpl w:val="DA6275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C6250"/>
    <w:multiLevelType w:val="hybridMultilevel"/>
    <w:tmpl w:val="68166C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037252"/>
    <w:multiLevelType w:val="hybridMultilevel"/>
    <w:tmpl w:val="0A4435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D6872"/>
    <w:multiLevelType w:val="hybridMultilevel"/>
    <w:tmpl w:val="613A4C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823728">
    <w:abstractNumId w:val="3"/>
  </w:num>
  <w:num w:numId="2" w16cid:durableId="954096504">
    <w:abstractNumId w:val="6"/>
  </w:num>
  <w:num w:numId="3" w16cid:durableId="1544318786">
    <w:abstractNumId w:val="4"/>
  </w:num>
  <w:num w:numId="4" w16cid:durableId="224994836">
    <w:abstractNumId w:val="0"/>
  </w:num>
  <w:num w:numId="5" w16cid:durableId="196285248">
    <w:abstractNumId w:val="5"/>
  </w:num>
  <w:num w:numId="6" w16cid:durableId="717170845">
    <w:abstractNumId w:val="9"/>
  </w:num>
  <w:num w:numId="7" w16cid:durableId="1159922265">
    <w:abstractNumId w:val="2"/>
  </w:num>
  <w:num w:numId="8" w16cid:durableId="830367424">
    <w:abstractNumId w:val="8"/>
  </w:num>
  <w:num w:numId="9" w16cid:durableId="1340694388">
    <w:abstractNumId w:val="7"/>
  </w:num>
  <w:num w:numId="10" w16cid:durableId="129788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6E5685"/>
    <w:rsid w:val="000431A8"/>
    <w:rsid w:val="00074612"/>
    <w:rsid w:val="00082EB6"/>
    <w:rsid w:val="00084D79"/>
    <w:rsid w:val="00097773"/>
    <w:rsid w:val="000C0E4F"/>
    <w:rsid w:val="000D3341"/>
    <w:rsid w:val="001159C4"/>
    <w:rsid w:val="0014634B"/>
    <w:rsid w:val="001910AC"/>
    <w:rsid w:val="001A163B"/>
    <w:rsid w:val="001A23F9"/>
    <w:rsid w:val="001A6D80"/>
    <w:rsid w:val="001B7163"/>
    <w:rsid w:val="001E2D0F"/>
    <w:rsid w:val="001F68A6"/>
    <w:rsid w:val="00200090"/>
    <w:rsid w:val="00201A2A"/>
    <w:rsid w:val="0024243E"/>
    <w:rsid w:val="00261C7A"/>
    <w:rsid w:val="00264B84"/>
    <w:rsid w:val="00275C39"/>
    <w:rsid w:val="002A5E02"/>
    <w:rsid w:val="002B1DCC"/>
    <w:rsid w:val="002B4F8A"/>
    <w:rsid w:val="002C2951"/>
    <w:rsid w:val="002C55A3"/>
    <w:rsid w:val="002D5E63"/>
    <w:rsid w:val="002E3740"/>
    <w:rsid w:val="00301654"/>
    <w:rsid w:val="00347BCB"/>
    <w:rsid w:val="00392B50"/>
    <w:rsid w:val="003B5B82"/>
    <w:rsid w:val="003C3B4A"/>
    <w:rsid w:val="003C52C0"/>
    <w:rsid w:val="003D6DD3"/>
    <w:rsid w:val="003E54F7"/>
    <w:rsid w:val="003F7A98"/>
    <w:rsid w:val="0041647F"/>
    <w:rsid w:val="00433D29"/>
    <w:rsid w:val="004503C7"/>
    <w:rsid w:val="0046258A"/>
    <w:rsid w:val="004660E3"/>
    <w:rsid w:val="0047244D"/>
    <w:rsid w:val="004902FC"/>
    <w:rsid w:val="004B2926"/>
    <w:rsid w:val="004E3D86"/>
    <w:rsid w:val="00512D3D"/>
    <w:rsid w:val="00533C85"/>
    <w:rsid w:val="00537088"/>
    <w:rsid w:val="00541054"/>
    <w:rsid w:val="00550852"/>
    <w:rsid w:val="00561B1C"/>
    <w:rsid w:val="00566776"/>
    <w:rsid w:val="00566C50"/>
    <w:rsid w:val="005712BE"/>
    <w:rsid w:val="005712D9"/>
    <w:rsid w:val="00582227"/>
    <w:rsid w:val="00582E7A"/>
    <w:rsid w:val="0059344B"/>
    <w:rsid w:val="005936A8"/>
    <w:rsid w:val="005A7099"/>
    <w:rsid w:val="005C133A"/>
    <w:rsid w:val="005C3679"/>
    <w:rsid w:val="005F4BC1"/>
    <w:rsid w:val="00604D3A"/>
    <w:rsid w:val="006120B2"/>
    <w:rsid w:val="00624482"/>
    <w:rsid w:val="00633758"/>
    <w:rsid w:val="00640374"/>
    <w:rsid w:val="006A428B"/>
    <w:rsid w:val="006A4E8E"/>
    <w:rsid w:val="006C1C20"/>
    <w:rsid w:val="006F2F85"/>
    <w:rsid w:val="006F349E"/>
    <w:rsid w:val="006F6B55"/>
    <w:rsid w:val="00740546"/>
    <w:rsid w:val="007411F0"/>
    <w:rsid w:val="00752967"/>
    <w:rsid w:val="007633B1"/>
    <w:rsid w:val="00772149"/>
    <w:rsid w:val="007722DA"/>
    <w:rsid w:val="007821EA"/>
    <w:rsid w:val="007A0A5A"/>
    <w:rsid w:val="007B40F8"/>
    <w:rsid w:val="007F2076"/>
    <w:rsid w:val="007F76FB"/>
    <w:rsid w:val="00804BE1"/>
    <w:rsid w:val="00812B27"/>
    <w:rsid w:val="008160F0"/>
    <w:rsid w:val="00823DC6"/>
    <w:rsid w:val="00843234"/>
    <w:rsid w:val="00860499"/>
    <w:rsid w:val="008A6515"/>
    <w:rsid w:val="008B0E18"/>
    <w:rsid w:val="008E6CE7"/>
    <w:rsid w:val="009376E0"/>
    <w:rsid w:val="00955561"/>
    <w:rsid w:val="009719E6"/>
    <w:rsid w:val="00976FB4"/>
    <w:rsid w:val="009A1861"/>
    <w:rsid w:val="009F4B18"/>
    <w:rsid w:val="00A17B33"/>
    <w:rsid w:val="00A31D38"/>
    <w:rsid w:val="00A65871"/>
    <w:rsid w:val="00A77D9F"/>
    <w:rsid w:val="00AA1A7B"/>
    <w:rsid w:val="00AC3AE8"/>
    <w:rsid w:val="00AC41C3"/>
    <w:rsid w:val="00AE32B5"/>
    <w:rsid w:val="00AF1806"/>
    <w:rsid w:val="00AF614E"/>
    <w:rsid w:val="00AF74BD"/>
    <w:rsid w:val="00B24643"/>
    <w:rsid w:val="00B400D5"/>
    <w:rsid w:val="00B560CF"/>
    <w:rsid w:val="00B841A5"/>
    <w:rsid w:val="00BC7C13"/>
    <w:rsid w:val="00BF4938"/>
    <w:rsid w:val="00C113AC"/>
    <w:rsid w:val="00C16C1E"/>
    <w:rsid w:val="00C170C0"/>
    <w:rsid w:val="00C22CB1"/>
    <w:rsid w:val="00C561B8"/>
    <w:rsid w:val="00C62F8B"/>
    <w:rsid w:val="00C66356"/>
    <w:rsid w:val="00C77631"/>
    <w:rsid w:val="00CB1E16"/>
    <w:rsid w:val="00CF4244"/>
    <w:rsid w:val="00CF75AB"/>
    <w:rsid w:val="00D14082"/>
    <w:rsid w:val="00D24FB7"/>
    <w:rsid w:val="00D52064"/>
    <w:rsid w:val="00D77E5B"/>
    <w:rsid w:val="00DA19C2"/>
    <w:rsid w:val="00DB4001"/>
    <w:rsid w:val="00DB4C3A"/>
    <w:rsid w:val="00DE1038"/>
    <w:rsid w:val="00DE4D2E"/>
    <w:rsid w:val="00DF1425"/>
    <w:rsid w:val="00DF3FF3"/>
    <w:rsid w:val="00DF4881"/>
    <w:rsid w:val="00E12551"/>
    <w:rsid w:val="00E23D1F"/>
    <w:rsid w:val="00E432C3"/>
    <w:rsid w:val="00E67FB5"/>
    <w:rsid w:val="00E90782"/>
    <w:rsid w:val="00E93E65"/>
    <w:rsid w:val="00EA630E"/>
    <w:rsid w:val="00EE2EE5"/>
    <w:rsid w:val="00EE7087"/>
    <w:rsid w:val="00F046C5"/>
    <w:rsid w:val="00F06AA7"/>
    <w:rsid w:val="00F1511D"/>
    <w:rsid w:val="00F42FB9"/>
    <w:rsid w:val="00F50E9C"/>
    <w:rsid w:val="00F60263"/>
    <w:rsid w:val="00F6375D"/>
    <w:rsid w:val="00F65FB0"/>
    <w:rsid w:val="00F90DD1"/>
    <w:rsid w:val="00FD09AA"/>
    <w:rsid w:val="00FD7E58"/>
    <w:rsid w:val="00FE649B"/>
    <w:rsid w:val="5F6E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5685"/>
  <w15:chartTrackingRefBased/>
  <w15:docId w15:val="{B08534BC-A310-4F2A-A92F-998150A6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432C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432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432C3"/>
  </w:style>
  <w:style w:type="paragraph" w:styleId="Alatunniste">
    <w:name w:val="footer"/>
    <w:basedOn w:val="Normaali"/>
    <w:link w:val="AlatunnisteChar"/>
    <w:uiPriority w:val="99"/>
    <w:unhideWhenUsed/>
    <w:rsid w:val="00E432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432C3"/>
  </w:style>
  <w:style w:type="character" w:styleId="Hyperlinkki">
    <w:name w:val="Hyperlink"/>
    <w:basedOn w:val="Kappaleenoletusfontti"/>
    <w:uiPriority w:val="99"/>
    <w:unhideWhenUsed/>
    <w:rsid w:val="00D1408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F2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1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imea.fi/documents/160140/12592610/L%C3%A4%C3%A4kekortti_kansallinen+riskil%C3%A4%C3%A4keluokitus.pdf/f272ff0c-22d5-2689-5df5-e49b9d40284d?t=168233791785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.matterport.com/show/?m=DuSC2zmCbh4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5b0a9f-d733-47a7-bdbd-b6a714fcf0fa">
      <Terms xmlns="http://schemas.microsoft.com/office/infopath/2007/PartnerControls"/>
    </lcf76f155ced4ddcb4097134ff3c332f>
    <TaxCatchAll xmlns="6dcfd854-1b01-43a0-9b00-594aae0117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D663100A04448AF352DB4172A7627" ma:contentTypeVersion="17" ma:contentTypeDescription="Create a new document." ma:contentTypeScope="" ma:versionID="0e7676550c79db5637e3a4c4b1cbe3d1">
  <xsd:schema xmlns:xsd="http://www.w3.org/2001/XMLSchema" xmlns:xs="http://www.w3.org/2001/XMLSchema" xmlns:p="http://schemas.microsoft.com/office/2006/metadata/properties" xmlns:ns2="7d5b0a9f-d733-47a7-bdbd-b6a714fcf0fa" xmlns:ns3="6dcfd854-1b01-43a0-9b00-594aae01177f" targetNamespace="http://schemas.microsoft.com/office/2006/metadata/properties" ma:root="true" ma:fieldsID="c6370bcdd26ff44ac809ff9720ef95c6" ns2:_="" ns3:_="">
    <xsd:import namespace="7d5b0a9f-d733-47a7-bdbd-b6a714fcf0fa"/>
    <xsd:import namespace="6dcfd854-1b01-43a0-9b00-594aae011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b0a9f-d733-47a7-bdbd-b6a714fcf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840f101-7d04-46f0-beee-8e35b8c16e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fd854-1b01-43a0-9b00-594aae01177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dc42f8-f9d9-49d8-91ab-75552fb2a449}" ma:internalName="TaxCatchAll" ma:showField="CatchAllData" ma:web="6dcfd854-1b01-43a0-9b00-594aae011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701F8-B282-4AAA-9591-EDE2CD2D2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783F8-0E72-4E5F-8EA3-DD3B1D9C11EF}">
  <ds:schemaRefs>
    <ds:schemaRef ds:uri="http://schemas.microsoft.com/office/2006/metadata/properties"/>
    <ds:schemaRef ds:uri="http://schemas.microsoft.com/office/infopath/2007/PartnerControls"/>
    <ds:schemaRef ds:uri="7d5b0a9f-d733-47a7-bdbd-b6a714fcf0fa"/>
    <ds:schemaRef ds:uri="6dcfd854-1b01-43a0-9b00-594aae01177f"/>
  </ds:schemaRefs>
</ds:datastoreItem>
</file>

<file path=customXml/itemProps3.xml><?xml version="1.0" encoding="utf-8"?>
<ds:datastoreItem xmlns:ds="http://schemas.openxmlformats.org/officeDocument/2006/customXml" ds:itemID="{5D2AB931-2570-4B19-9759-D411E5BBD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b0a9f-d733-47a7-bdbd-b6a714fcf0fa"/>
    <ds:schemaRef ds:uri="6dcfd854-1b01-43a0-9b00-594aae011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386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Romppanen Taina</dc:creator>
  <cp:keywords/>
  <dc:description/>
  <cp:lastModifiedBy>Romppanen Taina</cp:lastModifiedBy>
  <cp:revision>56</cp:revision>
  <dcterms:created xsi:type="dcterms:W3CDTF">2023-06-01T09:09:00Z</dcterms:created>
  <dcterms:modified xsi:type="dcterms:W3CDTF">2023-06-06T16:12:00Z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0x010100588D663100A04448AF352DB4172A7627</vt:lpwstr>
  </property>
</Properties>
</file>