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AD4E7" w14:textId="38065CD9" w:rsidR="00B9014D" w:rsidRPr="0093614D" w:rsidRDefault="00B9014D" w:rsidP="00B9014D">
      <w:pPr>
        <w:rPr>
          <w:rFonts w:cstheme="minorHAnsi"/>
          <w:sz w:val="24"/>
          <w:szCs w:val="24"/>
          <w:lang w:val="en-GB"/>
        </w:rPr>
      </w:pPr>
      <w:bookmarkStart w:id="0" w:name="_GoBack"/>
      <w:bookmarkEnd w:id="0"/>
    </w:p>
    <w:p w14:paraId="6724C187" w14:textId="082149F0" w:rsidR="001F26C8" w:rsidRPr="0093614D" w:rsidRDefault="001F26C8" w:rsidP="00B9014D">
      <w:pPr>
        <w:rPr>
          <w:rFonts w:cstheme="minorHAnsi"/>
          <w:sz w:val="24"/>
          <w:szCs w:val="24"/>
          <w:lang w:val="en-GB"/>
        </w:rPr>
      </w:pPr>
    </w:p>
    <w:p w14:paraId="001E3344" w14:textId="21A15839" w:rsidR="001F26C8" w:rsidRPr="0093614D" w:rsidRDefault="001F26C8" w:rsidP="00B9014D">
      <w:pPr>
        <w:rPr>
          <w:rFonts w:cstheme="minorHAnsi"/>
          <w:sz w:val="24"/>
          <w:szCs w:val="24"/>
          <w:lang w:val="en-GB"/>
        </w:rPr>
      </w:pPr>
    </w:p>
    <w:p w14:paraId="45C2561B" w14:textId="4B6E120A" w:rsidR="001F26C8" w:rsidRPr="0093614D" w:rsidRDefault="001F26C8" w:rsidP="00B9014D">
      <w:pPr>
        <w:rPr>
          <w:rFonts w:cstheme="minorHAnsi"/>
          <w:sz w:val="24"/>
          <w:szCs w:val="24"/>
          <w:lang w:val="en-GB"/>
        </w:rPr>
      </w:pPr>
    </w:p>
    <w:p w14:paraId="58B6E75E" w14:textId="7BD6E3E7" w:rsidR="001F26C8" w:rsidRPr="0093614D" w:rsidRDefault="001F26C8" w:rsidP="00B9014D">
      <w:pPr>
        <w:rPr>
          <w:rFonts w:cstheme="minorHAnsi"/>
          <w:sz w:val="24"/>
          <w:szCs w:val="24"/>
          <w:lang w:val="en-GB"/>
        </w:rPr>
      </w:pPr>
    </w:p>
    <w:p w14:paraId="7DF1FE30" w14:textId="47B17F95" w:rsidR="001F26C8" w:rsidRPr="0093614D" w:rsidRDefault="001F26C8" w:rsidP="00B9014D">
      <w:pPr>
        <w:rPr>
          <w:rFonts w:cstheme="minorHAnsi"/>
          <w:sz w:val="24"/>
          <w:szCs w:val="24"/>
          <w:lang w:val="en-GB"/>
        </w:rPr>
      </w:pPr>
    </w:p>
    <w:p w14:paraId="7F78529D" w14:textId="460648EC" w:rsidR="001F26C8" w:rsidRPr="0093614D" w:rsidRDefault="001F26C8" w:rsidP="00B9014D">
      <w:pPr>
        <w:rPr>
          <w:rFonts w:cstheme="minorHAnsi"/>
          <w:sz w:val="24"/>
          <w:szCs w:val="24"/>
          <w:lang w:val="en-GB"/>
        </w:rPr>
      </w:pPr>
    </w:p>
    <w:p w14:paraId="7A28512F" w14:textId="77BF74E7" w:rsidR="001F26C8" w:rsidRPr="0093614D" w:rsidRDefault="001F26C8" w:rsidP="00B9014D">
      <w:pPr>
        <w:rPr>
          <w:rFonts w:cstheme="minorHAnsi"/>
          <w:sz w:val="24"/>
          <w:szCs w:val="24"/>
          <w:lang w:val="en-GB"/>
        </w:rPr>
      </w:pPr>
    </w:p>
    <w:p w14:paraId="72EAE373" w14:textId="77777777" w:rsidR="00502BAE" w:rsidRPr="0093614D" w:rsidRDefault="00502BAE" w:rsidP="00B9014D">
      <w:pPr>
        <w:rPr>
          <w:rFonts w:cstheme="minorHAnsi"/>
          <w:b/>
          <w:bCs/>
          <w:color w:val="002060"/>
          <w:sz w:val="56"/>
          <w:szCs w:val="56"/>
          <w:lang w:val="en-GB"/>
        </w:rPr>
      </w:pPr>
    </w:p>
    <w:p w14:paraId="66923E81" w14:textId="2347D146" w:rsidR="005127D9" w:rsidRPr="0093614D" w:rsidRDefault="001F26C8" w:rsidP="005127D9">
      <w:pPr>
        <w:jc w:val="center"/>
        <w:rPr>
          <w:rFonts w:cstheme="minorHAnsi"/>
          <w:b/>
          <w:bCs/>
          <w:color w:val="002060"/>
          <w:sz w:val="56"/>
          <w:szCs w:val="56"/>
          <w:lang w:val="en-GB"/>
        </w:rPr>
      </w:pPr>
      <w:r w:rsidRPr="0093614D">
        <w:rPr>
          <w:rFonts w:cstheme="minorHAnsi"/>
          <w:b/>
          <w:bCs/>
          <w:color w:val="002060"/>
          <w:sz w:val="56"/>
          <w:szCs w:val="56"/>
          <w:lang w:val="en-GB"/>
        </w:rPr>
        <w:t>LIFE CYCLE ASSES</w:t>
      </w:r>
      <w:r w:rsidR="00721290">
        <w:rPr>
          <w:rFonts w:cstheme="minorHAnsi"/>
          <w:b/>
          <w:bCs/>
          <w:color w:val="002060"/>
          <w:sz w:val="56"/>
          <w:szCs w:val="56"/>
          <w:lang w:val="en-GB"/>
        </w:rPr>
        <w:t>S</w:t>
      </w:r>
      <w:r w:rsidRPr="0093614D">
        <w:rPr>
          <w:rFonts w:cstheme="minorHAnsi"/>
          <w:b/>
          <w:bCs/>
          <w:color w:val="002060"/>
          <w:sz w:val="56"/>
          <w:szCs w:val="56"/>
          <w:lang w:val="en-GB"/>
        </w:rPr>
        <w:t>MENT</w:t>
      </w:r>
      <w:r w:rsidR="005127D9" w:rsidRPr="0093614D">
        <w:rPr>
          <w:rFonts w:cstheme="minorHAnsi"/>
          <w:b/>
          <w:bCs/>
          <w:color w:val="002060"/>
          <w:sz w:val="56"/>
          <w:szCs w:val="56"/>
          <w:lang w:val="en-GB"/>
        </w:rPr>
        <w:t xml:space="preserve"> AND </w:t>
      </w:r>
    </w:p>
    <w:p w14:paraId="1216D2D8" w14:textId="10A35F78" w:rsidR="005127D9" w:rsidRPr="0093614D" w:rsidRDefault="005127D9" w:rsidP="005127D9">
      <w:pPr>
        <w:jc w:val="center"/>
        <w:rPr>
          <w:rFonts w:cstheme="minorHAnsi"/>
          <w:b/>
          <w:bCs/>
          <w:color w:val="002060"/>
          <w:sz w:val="56"/>
          <w:szCs w:val="56"/>
          <w:lang w:val="en-GB"/>
        </w:rPr>
      </w:pPr>
      <w:r w:rsidRPr="0093614D">
        <w:rPr>
          <w:rFonts w:cstheme="minorHAnsi"/>
          <w:b/>
          <w:bCs/>
          <w:color w:val="002060"/>
          <w:sz w:val="56"/>
          <w:szCs w:val="56"/>
          <w:lang w:val="en-GB"/>
        </w:rPr>
        <w:t>CARBON FOOTPRINT</w:t>
      </w:r>
    </w:p>
    <w:p w14:paraId="06F4B370" w14:textId="173308DA" w:rsidR="001F26C8" w:rsidRPr="0093614D" w:rsidRDefault="00502BAE" w:rsidP="005127D9">
      <w:pPr>
        <w:pStyle w:val="Luettelokappale"/>
        <w:numPr>
          <w:ilvl w:val="0"/>
          <w:numId w:val="34"/>
        </w:numPr>
        <w:jc w:val="center"/>
        <w:rPr>
          <w:rFonts w:cstheme="minorHAnsi"/>
          <w:b/>
          <w:bCs/>
          <w:color w:val="002060"/>
          <w:sz w:val="56"/>
          <w:szCs w:val="56"/>
          <w:lang w:val="en-GB"/>
        </w:rPr>
      </w:pPr>
      <w:r w:rsidRPr="0093614D">
        <w:rPr>
          <w:rFonts w:cstheme="minorHAnsi"/>
          <w:b/>
          <w:bCs/>
          <w:color w:val="002060"/>
          <w:sz w:val="56"/>
          <w:szCs w:val="56"/>
          <w:lang w:val="en-GB"/>
        </w:rPr>
        <w:t>case</w:t>
      </w:r>
      <w:r w:rsidR="001F26C8" w:rsidRPr="0093614D">
        <w:rPr>
          <w:rFonts w:cstheme="minorHAnsi"/>
          <w:b/>
          <w:bCs/>
          <w:color w:val="002060"/>
          <w:sz w:val="56"/>
          <w:szCs w:val="56"/>
          <w:lang w:val="en-GB"/>
        </w:rPr>
        <w:t xml:space="preserve"> WOOD</w:t>
      </w:r>
    </w:p>
    <w:p w14:paraId="1BE75330" w14:textId="146F1090" w:rsidR="00B33382" w:rsidRPr="0093614D" w:rsidRDefault="00B33382" w:rsidP="00B33382">
      <w:pPr>
        <w:pStyle w:val="Luettelokappale"/>
        <w:rPr>
          <w:rFonts w:cstheme="minorHAnsi"/>
          <w:b/>
          <w:bCs/>
          <w:color w:val="002060"/>
          <w:sz w:val="56"/>
          <w:szCs w:val="56"/>
          <w:lang w:val="en-GB"/>
        </w:rPr>
      </w:pPr>
    </w:p>
    <w:p w14:paraId="03DB19AA" w14:textId="7DBD191B" w:rsidR="00B33382" w:rsidRPr="0093614D" w:rsidRDefault="00B33382" w:rsidP="00B33382">
      <w:pPr>
        <w:pStyle w:val="Luettelokappale"/>
        <w:jc w:val="center"/>
        <w:rPr>
          <w:rFonts w:cstheme="minorHAnsi"/>
          <w:b/>
          <w:bCs/>
          <w:color w:val="002060"/>
          <w:sz w:val="56"/>
          <w:szCs w:val="56"/>
          <w:lang w:val="en-GB"/>
        </w:rPr>
      </w:pPr>
      <w:r w:rsidRPr="0093614D">
        <w:rPr>
          <w:rFonts w:cstheme="minorHAnsi"/>
          <w:b/>
          <w:bCs/>
          <w:color w:val="002060"/>
          <w:sz w:val="56"/>
          <w:szCs w:val="56"/>
          <w:lang w:val="en-GB"/>
        </w:rPr>
        <w:t>Teachers handbook</w:t>
      </w:r>
    </w:p>
    <w:p w14:paraId="5A7924E8" w14:textId="74B0BBC3" w:rsidR="00B33382" w:rsidRPr="0093614D" w:rsidRDefault="00B33382" w:rsidP="00B33382">
      <w:pPr>
        <w:pStyle w:val="Luettelokappale"/>
        <w:jc w:val="center"/>
        <w:rPr>
          <w:rFonts w:cstheme="minorHAnsi"/>
          <w:b/>
          <w:bCs/>
          <w:color w:val="002060"/>
          <w:sz w:val="56"/>
          <w:szCs w:val="56"/>
          <w:lang w:val="en-GB"/>
        </w:rPr>
      </w:pPr>
      <w:r w:rsidRPr="0093614D">
        <w:rPr>
          <w:rFonts w:cstheme="minorHAnsi"/>
          <w:b/>
          <w:bCs/>
          <w:color w:val="002060"/>
          <w:sz w:val="56"/>
          <w:szCs w:val="56"/>
          <w:lang w:val="en-GB"/>
        </w:rPr>
        <w:t>with theory and assignments</w:t>
      </w:r>
    </w:p>
    <w:p w14:paraId="1EE11AEA" w14:textId="77777777" w:rsidR="005127D9" w:rsidRPr="0093614D" w:rsidRDefault="005127D9" w:rsidP="00B9014D">
      <w:pPr>
        <w:rPr>
          <w:rFonts w:cstheme="minorHAnsi"/>
          <w:b/>
          <w:bCs/>
          <w:color w:val="002060"/>
          <w:sz w:val="20"/>
          <w:szCs w:val="20"/>
          <w:lang w:val="en-GB"/>
        </w:rPr>
      </w:pPr>
    </w:p>
    <w:p w14:paraId="686CBA1D" w14:textId="77777777" w:rsidR="005127D9" w:rsidRPr="0093614D" w:rsidRDefault="005127D9" w:rsidP="00B9014D">
      <w:pPr>
        <w:rPr>
          <w:rFonts w:cstheme="minorHAnsi"/>
          <w:b/>
          <w:bCs/>
          <w:color w:val="002060"/>
          <w:sz w:val="20"/>
          <w:szCs w:val="20"/>
          <w:lang w:val="en-GB"/>
        </w:rPr>
      </w:pPr>
    </w:p>
    <w:p w14:paraId="0DCBEAC8" w14:textId="77777777" w:rsidR="00BA1F55" w:rsidRPr="0093614D" w:rsidRDefault="00BA1F55" w:rsidP="00B9014D">
      <w:pPr>
        <w:rPr>
          <w:rFonts w:cstheme="minorHAnsi"/>
          <w:b/>
          <w:bCs/>
          <w:color w:val="002060"/>
          <w:sz w:val="24"/>
          <w:szCs w:val="24"/>
          <w:lang w:val="en-GB"/>
        </w:rPr>
      </w:pPr>
    </w:p>
    <w:p w14:paraId="44A3EF49" w14:textId="77777777" w:rsidR="00BA1F55" w:rsidRPr="0093614D" w:rsidRDefault="00BA1F55" w:rsidP="00B9014D">
      <w:pPr>
        <w:rPr>
          <w:rFonts w:cstheme="minorHAnsi"/>
          <w:b/>
          <w:bCs/>
          <w:color w:val="002060"/>
          <w:sz w:val="24"/>
          <w:szCs w:val="24"/>
          <w:lang w:val="en-GB"/>
        </w:rPr>
      </w:pPr>
    </w:p>
    <w:p w14:paraId="3BA7CAB1" w14:textId="62FAA54A" w:rsidR="001F26C8" w:rsidRPr="0093614D" w:rsidRDefault="001F26C8" w:rsidP="00B9014D">
      <w:pPr>
        <w:rPr>
          <w:rFonts w:cstheme="minorHAnsi"/>
          <w:b/>
          <w:bCs/>
          <w:color w:val="002060"/>
          <w:sz w:val="24"/>
          <w:szCs w:val="24"/>
          <w:lang w:val="en-GB"/>
        </w:rPr>
      </w:pPr>
      <w:r w:rsidRPr="0093614D">
        <w:rPr>
          <w:rFonts w:cstheme="minorHAnsi"/>
          <w:b/>
          <w:bCs/>
          <w:color w:val="002060"/>
          <w:sz w:val="24"/>
          <w:szCs w:val="24"/>
          <w:lang w:val="en-GB"/>
        </w:rPr>
        <w:t xml:space="preserve">1 </w:t>
      </w:r>
      <w:r w:rsidR="005127D9" w:rsidRPr="0093614D">
        <w:rPr>
          <w:rFonts w:cstheme="minorHAnsi"/>
          <w:b/>
          <w:bCs/>
          <w:color w:val="002060"/>
          <w:sz w:val="24"/>
          <w:szCs w:val="24"/>
          <w:lang w:val="en-GB"/>
        </w:rPr>
        <w:t>credit</w:t>
      </w:r>
    </w:p>
    <w:p w14:paraId="0F5D8031" w14:textId="160C83E2" w:rsidR="001F26C8" w:rsidRPr="0093614D" w:rsidRDefault="005127D9" w:rsidP="00B9014D">
      <w:pPr>
        <w:rPr>
          <w:rFonts w:cstheme="minorHAnsi"/>
          <w:b/>
          <w:bCs/>
          <w:color w:val="002060"/>
          <w:sz w:val="24"/>
          <w:szCs w:val="24"/>
          <w:lang w:val="en-GB"/>
        </w:rPr>
      </w:pPr>
      <w:r w:rsidRPr="0093614D">
        <w:rPr>
          <w:rFonts w:cstheme="minorHAnsi"/>
          <w:b/>
          <w:bCs/>
          <w:color w:val="002060"/>
          <w:sz w:val="24"/>
          <w:szCs w:val="24"/>
          <w:lang w:val="en-GB"/>
        </w:rPr>
        <w:t xml:space="preserve">CC - </w:t>
      </w:r>
      <w:r w:rsidR="001F26C8" w:rsidRPr="0093614D">
        <w:rPr>
          <w:rFonts w:cstheme="minorHAnsi"/>
          <w:b/>
          <w:bCs/>
          <w:color w:val="002060"/>
          <w:sz w:val="24"/>
          <w:szCs w:val="24"/>
          <w:lang w:val="en-GB"/>
        </w:rPr>
        <w:t>Nina Kokkonen, Häme University of applied sciences</w:t>
      </w:r>
    </w:p>
    <w:p w14:paraId="35ADC907" w14:textId="6705F233" w:rsidR="001F26C8" w:rsidRPr="0093614D" w:rsidRDefault="001F26C8" w:rsidP="00B9014D">
      <w:pPr>
        <w:rPr>
          <w:rFonts w:cstheme="minorHAnsi"/>
          <w:sz w:val="24"/>
          <w:szCs w:val="24"/>
          <w:lang w:val="en-GB"/>
        </w:rPr>
      </w:pPr>
    </w:p>
    <w:p w14:paraId="6643EED7" w14:textId="572E9189" w:rsidR="001F26C8" w:rsidRPr="0093614D" w:rsidRDefault="001F26C8" w:rsidP="00B9014D">
      <w:pPr>
        <w:rPr>
          <w:rFonts w:cstheme="minorHAnsi"/>
          <w:sz w:val="24"/>
          <w:szCs w:val="24"/>
          <w:lang w:val="en-GB"/>
        </w:rPr>
      </w:pPr>
    </w:p>
    <w:p w14:paraId="386D5BBF" w14:textId="77777777" w:rsidR="00D32360" w:rsidRPr="0093614D" w:rsidRDefault="00D32360" w:rsidP="00D32360">
      <w:pPr>
        <w:rPr>
          <w:rFonts w:cstheme="minorHAnsi"/>
          <w:b/>
          <w:bCs/>
          <w:sz w:val="36"/>
          <w:szCs w:val="36"/>
          <w:lang w:val="en-GB"/>
        </w:rPr>
      </w:pPr>
      <w:r w:rsidRPr="0093614D">
        <w:rPr>
          <w:rFonts w:cstheme="minorHAnsi"/>
          <w:b/>
          <w:bCs/>
          <w:sz w:val="36"/>
          <w:szCs w:val="36"/>
          <w:lang w:val="en-GB"/>
        </w:rPr>
        <w:lastRenderedPageBreak/>
        <w:t xml:space="preserve">Teacher's Guide: </w:t>
      </w:r>
    </w:p>
    <w:p w14:paraId="16DCC19B" w14:textId="1064220F" w:rsidR="00D32360" w:rsidRPr="0093614D" w:rsidRDefault="00D32360" w:rsidP="00D32360">
      <w:pPr>
        <w:rPr>
          <w:rFonts w:cstheme="minorHAnsi"/>
          <w:b/>
          <w:bCs/>
          <w:sz w:val="36"/>
          <w:szCs w:val="36"/>
          <w:lang w:val="en-GB"/>
        </w:rPr>
      </w:pPr>
      <w:r w:rsidRPr="0093614D">
        <w:rPr>
          <w:rFonts w:cstheme="minorHAnsi"/>
          <w:b/>
          <w:bCs/>
          <w:sz w:val="36"/>
          <w:szCs w:val="36"/>
          <w:lang w:val="en-GB"/>
        </w:rPr>
        <w:t xml:space="preserve">Learning material and </w:t>
      </w:r>
      <w:r w:rsidR="00B33382" w:rsidRPr="0093614D">
        <w:rPr>
          <w:rFonts w:cstheme="minorHAnsi"/>
          <w:b/>
          <w:bCs/>
          <w:sz w:val="36"/>
          <w:szCs w:val="36"/>
          <w:lang w:val="en-GB"/>
        </w:rPr>
        <w:t>assignments</w:t>
      </w:r>
      <w:r w:rsidRPr="0093614D">
        <w:rPr>
          <w:rFonts w:cstheme="minorHAnsi"/>
          <w:b/>
          <w:bCs/>
          <w:sz w:val="36"/>
          <w:szCs w:val="36"/>
          <w:lang w:val="en-GB"/>
        </w:rPr>
        <w:t xml:space="preserve"> for teaching LCA for wood products</w:t>
      </w:r>
    </w:p>
    <w:p w14:paraId="3FD2D907" w14:textId="77777777" w:rsidR="00D32360" w:rsidRPr="0093614D" w:rsidRDefault="00D32360" w:rsidP="00B9014D">
      <w:pPr>
        <w:rPr>
          <w:rFonts w:cstheme="minorHAnsi"/>
          <w:b/>
          <w:bCs/>
          <w:sz w:val="24"/>
          <w:szCs w:val="24"/>
          <w:lang w:val="en-GB"/>
        </w:rPr>
      </w:pPr>
    </w:p>
    <w:p w14:paraId="418C797A" w14:textId="576E5C2C" w:rsidR="001F26C8" w:rsidRPr="0093614D" w:rsidRDefault="001F26C8" w:rsidP="00D32360">
      <w:pPr>
        <w:jc w:val="center"/>
        <w:rPr>
          <w:rFonts w:cstheme="minorHAnsi"/>
          <w:b/>
          <w:bCs/>
          <w:i/>
          <w:iCs/>
          <w:sz w:val="24"/>
          <w:szCs w:val="24"/>
          <w:lang w:val="en-GB"/>
        </w:rPr>
      </w:pPr>
      <w:r w:rsidRPr="0093614D">
        <w:rPr>
          <w:rFonts w:cstheme="minorHAnsi"/>
          <w:b/>
          <w:bCs/>
          <w:i/>
          <w:iCs/>
          <w:sz w:val="24"/>
          <w:szCs w:val="24"/>
          <w:lang w:val="en-GB"/>
        </w:rPr>
        <w:t>What does life cycle assessment mean?</w:t>
      </w:r>
    </w:p>
    <w:p w14:paraId="34785274" w14:textId="454C722E" w:rsidR="001F26C8" w:rsidRPr="0093614D" w:rsidRDefault="001F26C8" w:rsidP="00D32360">
      <w:pPr>
        <w:jc w:val="center"/>
        <w:rPr>
          <w:rFonts w:cstheme="minorHAnsi"/>
          <w:b/>
          <w:bCs/>
          <w:i/>
          <w:iCs/>
          <w:sz w:val="24"/>
          <w:szCs w:val="24"/>
          <w:lang w:val="en-GB"/>
        </w:rPr>
      </w:pPr>
      <w:r w:rsidRPr="0093614D">
        <w:rPr>
          <w:rFonts w:cstheme="minorHAnsi"/>
          <w:b/>
          <w:bCs/>
          <w:i/>
          <w:iCs/>
          <w:sz w:val="24"/>
          <w:szCs w:val="24"/>
          <w:lang w:val="en-GB"/>
        </w:rPr>
        <w:t>Why is life cycle thinking important?</w:t>
      </w:r>
    </w:p>
    <w:p w14:paraId="5512F75A" w14:textId="56657558" w:rsidR="00502BAE" w:rsidRPr="0093614D" w:rsidRDefault="001F26C8" w:rsidP="00D32360">
      <w:pPr>
        <w:jc w:val="center"/>
        <w:rPr>
          <w:rFonts w:cstheme="minorHAnsi"/>
          <w:b/>
          <w:bCs/>
          <w:i/>
          <w:iCs/>
          <w:sz w:val="24"/>
          <w:szCs w:val="24"/>
          <w:lang w:val="en-GB"/>
        </w:rPr>
      </w:pPr>
      <w:r w:rsidRPr="0093614D">
        <w:rPr>
          <w:rFonts w:cstheme="minorHAnsi"/>
          <w:b/>
          <w:bCs/>
          <w:i/>
          <w:iCs/>
          <w:sz w:val="24"/>
          <w:szCs w:val="24"/>
          <w:lang w:val="en-GB"/>
        </w:rPr>
        <w:t>To which purposes can we use life cycle assessment in the field of sustainability?</w:t>
      </w:r>
    </w:p>
    <w:p w14:paraId="1D4425E5" w14:textId="77777777" w:rsidR="005127D9" w:rsidRPr="0093614D" w:rsidRDefault="005127D9" w:rsidP="00502BAE">
      <w:pPr>
        <w:rPr>
          <w:rFonts w:cstheme="minorHAnsi"/>
          <w:sz w:val="24"/>
          <w:szCs w:val="24"/>
          <w:lang w:val="en-GB"/>
        </w:rPr>
      </w:pPr>
    </w:p>
    <w:p w14:paraId="1558BE29" w14:textId="4FB36806" w:rsidR="005127D9" w:rsidRPr="0093614D" w:rsidRDefault="00D32360" w:rsidP="00C80B44">
      <w:pPr>
        <w:jc w:val="both"/>
        <w:rPr>
          <w:rFonts w:cstheme="minorHAnsi"/>
          <w:sz w:val="24"/>
          <w:szCs w:val="24"/>
          <w:lang w:val="en-GB"/>
        </w:rPr>
      </w:pPr>
      <w:r w:rsidRPr="0093614D">
        <w:rPr>
          <w:rFonts w:cstheme="minorHAnsi"/>
          <w:b/>
          <w:bCs/>
          <w:sz w:val="24"/>
          <w:szCs w:val="24"/>
          <w:lang w:val="en-GB"/>
        </w:rPr>
        <w:t>CC</w:t>
      </w:r>
      <w:r w:rsidR="005127D9" w:rsidRPr="0093614D">
        <w:rPr>
          <w:rFonts w:cstheme="minorHAnsi"/>
          <w:b/>
          <w:bCs/>
          <w:sz w:val="24"/>
          <w:szCs w:val="24"/>
          <w:lang w:val="en-GB"/>
        </w:rPr>
        <w:t>:</w:t>
      </w:r>
      <w:r w:rsidR="005127D9" w:rsidRPr="0093614D">
        <w:rPr>
          <w:rFonts w:cstheme="minorHAnsi"/>
          <w:sz w:val="24"/>
          <w:szCs w:val="24"/>
          <w:lang w:val="en-GB"/>
        </w:rPr>
        <w:t xml:space="preserve"> Nina Kokkonen, Häme University of Applied Sciences</w:t>
      </w:r>
    </w:p>
    <w:p w14:paraId="0883F8C0" w14:textId="73CE6BD3" w:rsidR="005127D9" w:rsidRPr="0093614D" w:rsidRDefault="005127D9" w:rsidP="00C80B44">
      <w:pPr>
        <w:jc w:val="both"/>
        <w:rPr>
          <w:rFonts w:cstheme="minorHAnsi"/>
          <w:sz w:val="24"/>
          <w:szCs w:val="24"/>
          <w:lang w:val="en-GB"/>
        </w:rPr>
      </w:pPr>
      <w:r w:rsidRPr="0093614D">
        <w:rPr>
          <w:rFonts w:cstheme="minorHAnsi"/>
          <w:b/>
          <w:bCs/>
          <w:sz w:val="24"/>
          <w:szCs w:val="24"/>
          <w:lang w:val="en-GB"/>
        </w:rPr>
        <w:t>Objective:</w:t>
      </w:r>
      <w:r w:rsidRPr="0093614D">
        <w:rPr>
          <w:rFonts w:cstheme="minorHAnsi"/>
          <w:sz w:val="24"/>
          <w:szCs w:val="24"/>
          <w:lang w:val="en-GB"/>
        </w:rPr>
        <w:t xml:space="preserve"> To understand the basic concepts of </w:t>
      </w:r>
      <w:r w:rsidR="002062D4" w:rsidRPr="0093614D">
        <w:rPr>
          <w:rFonts w:cstheme="minorHAnsi"/>
          <w:sz w:val="24"/>
          <w:szCs w:val="24"/>
          <w:lang w:val="en-GB"/>
        </w:rPr>
        <w:t>LCA</w:t>
      </w:r>
      <w:r w:rsidRPr="0093614D">
        <w:rPr>
          <w:rFonts w:cstheme="minorHAnsi"/>
          <w:sz w:val="24"/>
          <w:szCs w:val="24"/>
          <w:lang w:val="en-GB"/>
        </w:rPr>
        <w:t xml:space="preserve"> and what is meant by carbon footprint </w:t>
      </w:r>
      <w:r w:rsidR="0093614D">
        <w:rPr>
          <w:rFonts w:cstheme="minorHAnsi"/>
          <w:sz w:val="24"/>
          <w:szCs w:val="24"/>
          <w:lang w:val="en-GB"/>
        </w:rPr>
        <w:t>in the case of</w:t>
      </w:r>
      <w:r w:rsidR="0093614D" w:rsidRPr="0093614D">
        <w:rPr>
          <w:rFonts w:cstheme="minorHAnsi"/>
          <w:sz w:val="24"/>
          <w:szCs w:val="24"/>
          <w:lang w:val="en-GB"/>
        </w:rPr>
        <w:t xml:space="preserve"> </w:t>
      </w:r>
      <w:r w:rsidRPr="0093614D">
        <w:rPr>
          <w:rFonts w:cstheme="minorHAnsi"/>
          <w:sz w:val="24"/>
          <w:szCs w:val="24"/>
          <w:lang w:val="en-GB"/>
        </w:rPr>
        <w:t>wood products.</w:t>
      </w:r>
      <w:r w:rsidR="002062D4" w:rsidRPr="0093614D">
        <w:rPr>
          <w:rFonts w:cstheme="minorHAnsi"/>
          <w:sz w:val="24"/>
          <w:szCs w:val="24"/>
          <w:lang w:val="en-GB"/>
        </w:rPr>
        <w:t xml:space="preserve"> </w:t>
      </w:r>
    </w:p>
    <w:p w14:paraId="165931EB" w14:textId="0BC4AB91" w:rsidR="005127D9" w:rsidRPr="0093614D" w:rsidRDefault="005127D9" w:rsidP="00C80B44">
      <w:pPr>
        <w:jc w:val="both"/>
        <w:rPr>
          <w:rFonts w:cstheme="minorHAnsi"/>
          <w:sz w:val="24"/>
          <w:szCs w:val="24"/>
          <w:lang w:val="en-GB"/>
        </w:rPr>
      </w:pPr>
      <w:r w:rsidRPr="0093614D">
        <w:rPr>
          <w:rFonts w:cstheme="minorHAnsi"/>
          <w:b/>
          <w:bCs/>
          <w:sz w:val="24"/>
          <w:szCs w:val="24"/>
          <w:lang w:val="en-GB"/>
        </w:rPr>
        <w:t xml:space="preserve">Facilities and accessories and duration: </w:t>
      </w:r>
      <w:r w:rsidRPr="0093614D">
        <w:rPr>
          <w:rFonts w:cstheme="minorHAnsi"/>
          <w:sz w:val="24"/>
          <w:szCs w:val="24"/>
          <w:lang w:val="en-GB"/>
        </w:rPr>
        <w:t xml:space="preserve">The study material is suitable for reading independently </w:t>
      </w:r>
      <w:r w:rsidR="006C2A57" w:rsidRPr="0093614D">
        <w:rPr>
          <w:rFonts w:cstheme="minorHAnsi"/>
          <w:sz w:val="24"/>
          <w:szCs w:val="24"/>
          <w:lang w:val="en-GB"/>
        </w:rPr>
        <w:t>and</w:t>
      </w:r>
      <w:r w:rsidRPr="0093614D">
        <w:rPr>
          <w:rFonts w:cstheme="minorHAnsi"/>
          <w:sz w:val="24"/>
          <w:szCs w:val="24"/>
          <w:lang w:val="en-GB"/>
        </w:rPr>
        <w:t xml:space="preserve"> </w:t>
      </w:r>
      <w:r w:rsidR="006C2A57" w:rsidRPr="0093614D">
        <w:rPr>
          <w:rFonts w:cstheme="minorHAnsi"/>
          <w:sz w:val="24"/>
          <w:szCs w:val="24"/>
          <w:lang w:val="en-GB"/>
        </w:rPr>
        <w:t>to be used at</w:t>
      </w:r>
      <w:r w:rsidRPr="0093614D">
        <w:rPr>
          <w:rFonts w:cstheme="minorHAnsi"/>
          <w:sz w:val="24"/>
          <w:szCs w:val="24"/>
          <w:lang w:val="en-GB"/>
        </w:rPr>
        <w:t xml:space="preserve"> lectures</w:t>
      </w:r>
      <w:r w:rsidR="006C2A57" w:rsidRPr="0093614D">
        <w:rPr>
          <w:rFonts w:cstheme="minorHAnsi"/>
          <w:sz w:val="24"/>
          <w:szCs w:val="24"/>
          <w:lang w:val="en-GB"/>
        </w:rPr>
        <w:t xml:space="preserve"> / </w:t>
      </w:r>
      <w:r w:rsidR="0093614D">
        <w:rPr>
          <w:rFonts w:cstheme="minorHAnsi"/>
          <w:sz w:val="24"/>
          <w:szCs w:val="24"/>
          <w:lang w:val="en-GB"/>
        </w:rPr>
        <w:t xml:space="preserve">in </w:t>
      </w:r>
      <w:r w:rsidR="006C2A57" w:rsidRPr="0093614D">
        <w:rPr>
          <w:rFonts w:cstheme="minorHAnsi"/>
          <w:sz w:val="24"/>
          <w:szCs w:val="24"/>
          <w:lang w:val="en-GB"/>
        </w:rPr>
        <w:t>classrooms</w:t>
      </w:r>
      <w:r w:rsidRPr="0093614D">
        <w:rPr>
          <w:rFonts w:cstheme="minorHAnsi"/>
          <w:sz w:val="24"/>
          <w:szCs w:val="24"/>
          <w:lang w:val="en-GB"/>
        </w:rPr>
        <w:t xml:space="preserve">. The assignments are intended for studies </w:t>
      </w:r>
      <w:r w:rsidR="002062D4" w:rsidRPr="0093614D">
        <w:rPr>
          <w:rFonts w:cstheme="minorHAnsi"/>
          <w:sz w:val="24"/>
          <w:szCs w:val="24"/>
          <w:lang w:val="en-GB"/>
        </w:rPr>
        <w:t>at</w:t>
      </w:r>
      <w:r w:rsidRPr="0093614D">
        <w:rPr>
          <w:rFonts w:cstheme="minorHAnsi"/>
          <w:sz w:val="24"/>
          <w:szCs w:val="24"/>
          <w:lang w:val="en-GB"/>
        </w:rPr>
        <w:t xml:space="preserve"> universities of applied sciences, are suitable for the field of bioeconomy and can be completed </w:t>
      </w:r>
      <w:r w:rsidR="006C2A57" w:rsidRPr="0093614D">
        <w:rPr>
          <w:rFonts w:cstheme="minorHAnsi"/>
          <w:sz w:val="24"/>
          <w:szCs w:val="24"/>
          <w:lang w:val="en-GB"/>
        </w:rPr>
        <w:t xml:space="preserve">orally or by </w:t>
      </w:r>
      <w:r w:rsidRPr="0093614D">
        <w:rPr>
          <w:rFonts w:cstheme="minorHAnsi"/>
          <w:sz w:val="24"/>
          <w:szCs w:val="24"/>
          <w:lang w:val="en-GB"/>
        </w:rPr>
        <w:t xml:space="preserve">writing. Tasks require an internet connection. </w:t>
      </w:r>
      <w:r w:rsidR="0093614D">
        <w:rPr>
          <w:rFonts w:cstheme="minorHAnsi"/>
          <w:sz w:val="24"/>
          <w:szCs w:val="24"/>
          <w:lang w:val="en-GB"/>
        </w:rPr>
        <w:t>The s</w:t>
      </w:r>
      <w:r w:rsidRPr="0093614D">
        <w:rPr>
          <w:rFonts w:cstheme="minorHAnsi"/>
          <w:sz w:val="24"/>
          <w:szCs w:val="24"/>
          <w:lang w:val="en-GB"/>
        </w:rPr>
        <w:t xml:space="preserve">cope of the task </w:t>
      </w:r>
      <w:r w:rsidR="006C2A57" w:rsidRPr="0093614D">
        <w:rPr>
          <w:rFonts w:cstheme="minorHAnsi"/>
          <w:sz w:val="24"/>
          <w:szCs w:val="24"/>
          <w:lang w:val="en-GB"/>
        </w:rPr>
        <w:t xml:space="preserve">is </w:t>
      </w:r>
      <w:r w:rsidRPr="0093614D">
        <w:rPr>
          <w:rFonts w:cstheme="minorHAnsi"/>
          <w:sz w:val="24"/>
          <w:szCs w:val="24"/>
          <w:lang w:val="en-GB"/>
        </w:rPr>
        <w:t xml:space="preserve">1 credit, 27 working hours. </w:t>
      </w:r>
    </w:p>
    <w:p w14:paraId="453CE1FA" w14:textId="19131183" w:rsidR="005127D9" w:rsidRPr="0093614D" w:rsidRDefault="005127D9" w:rsidP="00C80B44">
      <w:pPr>
        <w:jc w:val="both"/>
        <w:rPr>
          <w:rFonts w:cstheme="minorHAnsi"/>
          <w:sz w:val="24"/>
          <w:szCs w:val="24"/>
          <w:lang w:val="en-GB"/>
        </w:rPr>
      </w:pPr>
      <w:r w:rsidRPr="0093614D">
        <w:rPr>
          <w:rFonts w:cstheme="minorHAnsi"/>
          <w:b/>
          <w:bCs/>
          <w:sz w:val="24"/>
          <w:szCs w:val="24"/>
          <w:lang w:val="en-GB"/>
        </w:rPr>
        <w:t>Progress in the assignment</w:t>
      </w:r>
      <w:r w:rsidRPr="0093614D">
        <w:rPr>
          <w:rFonts w:cstheme="minorHAnsi"/>
          <w:sz w:val="24"/>
          <w:szCs w:val="24"/>
          <w:lang w:val="en-GB"/>
        </w:rPr>
        <w:t xml:space="preserve">: The teacher prepares an introductory lecture (use </w:t>
      </w:r>
      <w:r w:rsidR="002062D4" w:rsidRPr="0093614D">
        <w:rPr>
          <w:rFonts w:cstheme="minorHAnsi"/>
          <w:sz w:val="24"/>
          <w:szCs w:val="24"/>
          <w:lang w:val="en-GB"/>
        </w:rPr>
        <w:t>LCA</w:t>
      </w:r>
      <w:r w:rsidRPr="0093614D">
        <w:rPr>
          <w:rFonts w:cstheme="minorHAnsi"/>
          <w:sz w:val="24"/>
          <w:szCs w:val="24"/>
          <w:lang w:val="en-GB"/>
        </w:rPr>
        <w:t xml:space="preserve"> ppt</w:t>
      </w:r>
      <w:r w:rsidR="002062D4" w:rsidRPr="0093614D">
        <w:rPr>
          <w:rFonts w:cstheme="minorHAnsi"/>
          <w:sz w:val="24"/>
          <w:szCs w:val="24"/>
          <w:lang w:val="en-GB"/>
        </w:rPr>
        <w:t xml:space="preserve"> as background</w:t>
      </w:r>
      <w:r w:rsidRPr="0093614D">
        <w:rPr>
          <w:rFonts w:cstheme="minorHAnsi"/>
          <w:sz w:val="24"/>
          <w:szCs w:val="24"/>
          <w:lang w:val="en-GB"/>
        </w:rPr>
        <w:t>) in class</w:t>
      </w:r>
      <w:r w:rsidR="006C2A57" w:rsidRPr="0093614D">
        <w:rPr>
          <w:rFonts w:cstheme="minorHAnsi"/>
          <w:sz w:val="24"/>
          <w:szCs w:val="24"/>
          <w:lang w:val="en-GB"/>
        </w:rPr>
        <w:t>room</w:t>
      </w:r>
      <w:r w:rsidRPr="0093614D">
        <w:rPr>
          <w:rFonts w:cstheme="minorHAnsi"/>
          <w:sz w:val="24"/>
          <w:szCs w:val="24"/>
          <w:lang w:val="en-GB"/>
        </w:rPr>
        <w:t xml:space="preserve"> or online to familiarize students </w:t>
      </w:r>
      <w:r w:rsidR="0093614D">
        <w:rPr>
          <w:rFonts w:cstheme="minorHAnsi"/>
          <w:sz w:val="24"/>
          <w:szCs w:val="24"/>
          <w:lang w:val="en-GB"/>
        </w:rPr>
        <w:t>with</w:t>
      </w:r>
      <w:r w:rsidRPr="0093614D">
        <w:rPr>
          <w:rFonts w:cstheme="minorHAnsi"/>
          <w:sz w:val="24"/>
          <w:szCs w:val="24"/>
          <w:lang w:val="en-GB"/>
        </w:rPr>
        <w:t xml:space="preserve"> life cycle assessment and </w:t>
      </w:r>
      <w:r w:rsidR="0093614D">
        <w:rPr>
          <w:rFonts w:cstheme="minorHAnsi"/>
          <w:sz w:val="24"/>
          <w:szCs w:val="24"/>
          <w:lang w:val="en-GB"/>
        </w:rPr>
        <w:t xml:space="preserve">the </w:t>
      </w:r>
      <w:r w:rsidRPr="0093614D">
        <w:rPr>
          <w:rFonts w:cstheme="minorHAnsi"/>
          <w:sz w:val="24"/>
          <w:szCs w:val="24"/>
          <w:lang w:val="en-GB"/>
        </w:rPr>
        <w:t xml:space="preserve">assignments. Students study independently </w:t>
      </w:r>
      <w:r w:rsidR="0093614D">
        <w:rPr>
          <w:rFonts w:cstheme="minorHAnsi"/>
          <w:sz w:val="24"/>
          <w:szCs w:val="24"/>
          <w:lang w:val="en-GB"/>
        </w:rPr>
        <w:t xml:space="preserve">the </w:t>
      </w:r>
      <w:r w:rsidRPr="0093614D">
        <w:rPr>
          <w:rFonts w:cstheme="minorHAnsi"/>
          <w:sz w:val="24"/>
          <w:szCs w:val="24"/>
          <w:lang w:val="en-GB"/>
        </w:rPr>
        <w:t>presented background material and do the assignments in the classroom or online.</w:t>
      </w:r>
    </w:p>
    <w:p w14:paraId="6D6BC653" w14:textId="77777777" w:rsidR="00D32360" w:rsidRPr="0093614D" w:rsidRDefault="00D32360" w:rsidP="005127D9">
      <w:pPr>
        <w:rPr>
          <w:rFonts w:cstheme="minorHAnsi"/>
          <w:sz w:val="24"/>
          <w:szCs w:val="24"/>
          <w:lang w:val="en-GB"/>
        </w:rPr>
      </w:pPr>
    </w:p>
    <w:p w14:paraId="38B4E714" w14:textId="4BB612D4" w:rsidR="005127D9" w:rsidRPr="0093614D" w:rsidRDefault="005127D9" w:rsidP="005127D9">
      <w:pPr>
        <w:rPr>
          <w:rFonts w:cstheme="minorHAnsi"/>
          <w:b/>
          <w:bCs/>
          <w:sz w:val="24"/>
          <w:szCs w:val="24"/>
          <w:lang w:val="en-GB"/>
        </w:rPr>
      </w:pPr>
      <w:r w:rsidRPr="0093614D">
        <w:rPr>
          <w:rFonts w:cstheme="minorHAnsi"/>
          <w:b/>
          <w:bCs/>
          <w:sz w:val="24"/>
          <w:szCs w:val="24"/>
          <w:lang w:val="en-GB"/>
        </w:rPr>
        <w:t>BASIC IDEA</w:t>
      </w:r>
    </w:p>
    <w:p w14:paraId="45C480BC" w14:textId="0B9398D9" w:rsidR="00502BAE" w:rsidRPr="0093614D" w:rsidRDefault="00502BAE" w:rsidP="00502BAE">
      <w:pPr>
        <w:jc w:val="both"/>
        <w:rPr>
          <w:rFonts w:cstheme="minorHAnsi"/>
          <w:sz w:val="24"/>
          <w:szCs w:val="24"/>
          <w:lang w:val="en-GB"/>
        </w:rPr>
      </w:pPr>
      <w:r w:rsidRPr="0093614D">
        <w:rPr>
          <w:rFonts w:cstheme="minorHAnsi"/>
          <w:sz w:val="24"/>
          <w:szCs w:val="24"/>
          <w:lang w:val="en-GB"/>
        </w:rPr>
        <w:t>Life cycle assessment can be helpful when identifying opportunities to improve the environmental performance of products at different stages of their life cycle, emissions to air, water and soil. In life cycle assessment, decisions are made primarily on the basis of natural sciences.</w:t>
      </w:r>
    </w:p>
    <w:p w14:paraId="1E8B91D4" w14:textId="385B7089" w:rsidR="00502BAE" w:rsidRPr="0093614D" w:rsidRDefault="00502BAE" w:rsidP="00502BAE">
      <w:pPr>
        <w:pStyle w:val="Luettelokappale"/>
        <w:numPr>
          <w:ilvl w:val="0"/>
          <w:numId w:val="22"/>
        </w:numPr>
        <w:jc w:val="both"/>
        <w:rPr>
          <w:rFonts w:cstheme="minorHAnsi"/>
          <w:sz w:val="24"/>
          <w:szCs w:val="24"/>
          <w:lang w:val="en-GB"/>
        </w:rPr>
      </w:pPr>
      <w:r w:rsidRPr="0093614D">
        <w:rPr>
          <w:rFonts w:cstheme="minorHAnsi"/>
          <w:sz w:val="24"/>
          <w:szCs w:val="24"/>
          <w:lang w:val="en-GB"/>
        </w:rPr>
        <w:t xml:space="preserve">providing information for decision-making </w:t>
      </w:r>
      <w:r w:rsidR="0093614D">
        <w:rPr>
          <w:rFonts w:cstheme="minorHAnsi"/>
          <w:sz w:val="24"/>
          <w:szCs w:val="24"/>
          <w:lang w:val="en-GB"/>
        </w:rPr>
        <w:t>to</w:t>
      </w:r>
      <w:r w:rsidR="0093614D" w:rsidRPr="0093614D">
        <w:rPr>
          <w:rFonts w:cstheme="minorHAnsi"/>
          <w:sz w:val="24"/>
          <w:szCs w:val="24"/>
          <w:lang w:val="en-GB"/>
        </w:rPr>
        <w:t xml:space="preserve"> </w:t>
      </w:r>
      <w:r w:rsidRPr="0093614D">
        <w:rPr>
          <w:rFonts w:cstheme="minorHAnsi"/>
          <w:sz w:val="24"/>
          <w:szCs w:val="24"/>
          <w:lang w:val="en-GB"/>
        </w:rPr>
        <w:t>industry, government or organizations (e</w:t>
      </w:r>
      <w:r w:rsidR="0093614D">
        <w:rPr>
          <w:rFonts w:cstheme="minorHAnsi"/>
          <w:sz w:val="24"/>
          <w:szCs w:val="24"/>
          <w:lang w:val="en-GB"/>
        </w:rPr>
        <w:t>.</w:t>
      </w:r>
      <w:r w:rsidRPr="0093614D">
        <w:rPr>
          <w:rFonts w:cstheme="minorHAnsi"/>
          <w:sz w:val="24"/>
          <w:szCs w:val="24"/>
          <w:lang w:val="en-GB"/>
        </w:rPr>
        <w:t>g</w:t>
      </w:r>
      <w:r w:rsidR="0093614D">
        <w:rPr>
          <w:rFonts w:cstheme="minorHAnsi"/>
          <w:sz w:val="24"/>
          <w:szCs w:val="24"/>
          <w:lang w:val="en-GB"/>
        </w:rPr>
        <w:t>.</w:t>
      </w:r>
      <w:r w:rsidRPr="0093614D">
        <w:rPr>
          <w:rFonts w:cstheme="minorHAnsi"/>
          <w:sz w:val="24"/>
          <w:szCs w:val="24"/>
          <w:lang w:val="en-GB"/>
        </w:rPr>
        <w:t xml:space="preserve"> for strategic planning, prioritization, product or process design or development);</w:t>
      </w:r>
    </w:p>
    <w:p w14:paraId="6B662A36" w14:textId="4BD04A49" w:rsidR="00502BAE" w:rsidRPr="0093614D" w:rsidRDefault="00502BAE" w:rsidP="00502BAE">
      <w:pPr>
        <w:pStyle w:val="Luettelokappale"/>
        <w:numPr>
          <w:ilvl w:val="0"/>
          <w:numId w:val="22"/>
        </w:numPr>
        <w:jc w:val="both"/>
        <w:rPr>
          <w:rFonts w:cstheme="minorHAnsi"/>
          <w:sz w:val="24"/>
          <w:szCs w:val="24"/>
          <w:lang w:val="en-GB"/>
        </w:rPr>
      </w:pPr>
      <w:r w:rsidRPr="0093614D">
        <w:rPr>
          <w:rFonts w:cstheme="minorHAnsi"/>
          <w:sz w:val="24"/>
          <w:szCs w:val="24"/>
          <w:lang w:val="en-GB"/>
        </w:rPr>
        <w:t>selecting relevant environmental performance indicators and their measurement methods, and</w:t>
      </w:r>
    </w:p>
    <w:p w14:paraId="496E3C4C" w14:textId="71578081" w:rsidR="00502BAE" w:rsidRPr="0093614D" w:rsidRDefault="00502BAE" w:rsidP="00502BAE">
      <w:pPr>
        <w:pStyle w:val="Luettelokappale"/>
        <w:numPr>
          <w:ilvl w:val="0"/>
          <w:numId w:val="22"/>
        </w:numPr>
        <w:jc w:val="both"/>
        <w:rPr>
          <w:rFonts w:cstheme="minorHAnsi"/>
          <w:sz w:val="24"/>
          <w:szCs w:val="24"/>
          <w:lang w:val="en-GB"/>
        </w:rPr>
      </w:pPr>
      <w:r w:rsidRPr="0093614D">
        <w:rPr>
          <w:rFonts w:cstheme="minorHAnsi"/>
          <w:sz w:val="24"/>
          <w:szCs w:val="24"/>
          <w:lang w:val="en-GB"/>
        </w:rPr>
        <w:t>marketing (e</w:t>
      </w:r>
      <w:r w:rsidR="0093614D">
        <w:rPr>
          <w:rFonts w:cstheme="minorHAnsi"/>
          <w:sz w:val="24"/>
          <w:szCs w:val="24"/>
          <w:lang w:val="en-GB"/>
        </w:rPr>
        <w:t>.</w:t>
      </w:r>
      <w:r w:rsidRPr="0093614D">
        <w:rPr>
          <w:rFonts w:cstheme="minorHAnsi"/>
          <w:sz w:val="24"/>
          <w:szCs w:val="24"/>
          <w:lang w:val="en-GB"/>
        </w:rPr>
        <w:t>g</w:t>
      </w:r>
      <w:r w:rsidR="0093614D">
        <w:rPr>
          <w:rFonts w:cstheme="minorHAnsi"/>
          <w:sz w:val="24"/>
          <w:szCs w:val="24"/>
          <w:lang w:val="en-GB"/>
        </w:rPr>
        <w:t>.</w:t>
      </w:r>
      <w:r w:rsidRPr="0093614D">
        <w:rPr>
          <w:rFonts w:cstheme="minorHAnsi"/>
          <w:sz w:val="24"/>
          <w:szCs w:val="24"/>
          <w:lang w:val="en-GB"/>
        </w:rPr>
        <w:t xml:space="preserve"> implementing an eco-label</w:t>
      </w:r>
      <w:r w:rsidR="0093614D">
        <w:rPr>
          <w:rFonts w:cstheme="minorHAnsi"/>
          <w:sz w:val="24"/>
          <w:szCs w:val="24"/>
          <w:lang w:val="en-GB"/>
        </w:rPr>
        <w:t>l</w:t>
      </w:r>
      <w:r w:rsidRPr="0093614D">
        <w:rPr>
          <w:rFonts w:cstheme="minorHAnsi"/>
          <w:sz w:val="24"/>
          <w:szCs w:val="24"/>
          <w:lang w:val="en-GB"/>
        </w:rPr>
        <w:t>ing scheme, making environmental claims or preparing an environmental product label).</w:t>
      </w:r>
    </w:p>
    <w:p w14:paraId="073BE576" w14:textId="26F8F7FC" w:rsidR="005127D9" w:rsidRPr="0093614D" w:rsidRDefault="00502BAE" w:rsidP="00502BAE">
      <w:pPr>
        <w:pStyle w:val="Luettelokappale"/>
        <w:numPr>
          <w:ilvl w:val="0"/>
          <w:numId w:val="22"/>
        </w:numPr>
        <w:jc w:val="both"/>
        <w:rPr>
          <w:rFonts w:cstheme="minorHAnsi"/>
          <w:sz w:val="24"/>
          <w:szCs w:val="24"/>
          <w:lang w:val="en-GB"/>
        </w:rPr>
      </w:pPr>
      <w:r w:rsidRPr="0093614D">
        <w:rPr>
          <w:rFonts w:cstheme="minorHAnsi"/>
          <w:sz w:val="24"/>
          <w:szCs w:val="24"/>
          <w:lang w:val="en-GB"/>
        </w:rPr>
        <w:t xml:space="preserve">Life cycle assessment addresses the environmental aspects of a product and </w:t>
      </w:r>
      <w:r w:rsidR="0093614D">
        <w:rPr>
          <w:rFonts w:cstheme="minorHAnsi"/>
          <w:sz w:val="24"/>
          <w:szCs w:val="24"/>
          <w:lang w:val="en-GB"/>
        </w:rPr>
        <w:t xml:space="preserve">its </w:t>
      </w:r>
      <w:r w:rsidRPr="0093614D">
        <w:rPr>
          <w:rFonts w:cstheme="minorHAnsi"/>
          <w:sz w:val="24"/>
          <w:szCs w:val="24"/>
          <w:lang w:val="en-GB"/>
        </w:rPr>
        <w:t>potential environmental impacts (e</w:t>
      </w:r>
      <w:r w:rsidR="0093614D">
        <w:rPr>
          <w:rFonts w:cstheme="minorHAnsi"/>
          <w:sz w:val="24"/>
          <w:szCs w:val="24"/>
          <w:lang w:val="en-GB"/>
        </w:rPr>
        <w:t>.</w:t>
      </w:r>
      <w:r w:rsidRPr="0093614D">
        <w:rPr>
          <w:rFonts w:cstheme="minorHAnsi"/>
          <w:sz w:val="24"/>
          <w:szCs w:val="24"/>
          <w:lang w:val="en-GB"/>
        </w:rPr>
        <w:t>g</w:t>
      </w:r>
      <w:r w:rsidR="0093614D">
        <w:rPr>
          <w:rFonts w:cstheme="minorHAnsi"/>
          <w:sz w:val="24"/>
          <w:szCs w:val="24"/>
          <w:lang w:val="en-GB"/>
        </w:rPr>
        <w:t>.</w:t>
      </w:r>
      <w:r w:rsidRPr="0093614D">
        <w:rPr>
          <w:rFonts w:cstheme="minorHAnsi"/>
          <w:sz w:val="24"/>
          <w:szCs w:val="24"/>
          <w:lang w:val="en-GB"/>
        </w:rPr>
        <w:t xml:space="preserve"> use of natural resources and effects of emissions on the </w:t>
      </w:r>
      <w:r w:rsidRPr="0093614D">
        <w:rPr>
          <w:rFonts w:cstheme="minorHAnsi"/>
          <w:sz w:val="24"/>
          <w:szCs w:val="24"/>
          <w:lang w:val="en-GB"/>
        </w:rPr>
        <w:lastRenderedPageBreak/>
        <w:t>environment) throughout its life cycle from raw material production to production, use, decommissioning, recycling and waste disposal (cradle to grave).</w:t>
      </w:r>
    </w:p>
    <w:p w14:paraId="42EE8AAC" w14:textId="77777777" w:rsidR="005127D9" w:rsidRPr="0093614D" w:rsidRDefault="005127D9" w:rsidP="005127D9">
      <w:pPr>
        <w:pStyle w:val="Luettelokappale"/>
        <w:jc w:val="both"/>
        <w:rPr>
          <w:rFonts w:cstheme="minorHAnsi"/>
          <w:sz w:val="24"/>
          <w:szCs w:val="24"/>
          <w:lang w:val="en-GB"/>
        </w:rPr>
      </w:pPr>
    </w:p>
    <w:p w14:paraId="5B1B03B4" w14:textId="5D1F9293" w:rsidR="00502BAE" w:rsidRPr="0093614D" w:rsidRDefault="00502BAE" w:rsidP="00502BAE">
      <w:pPr>
        <w:jc w:val="both"/>
        <w:rPr>
          <w:rFonts w:cstheme="minorHAnsi"/>
          <w:sz w:val="24"/>
          <w:szCs w:val="24"/>
          <w:lang w:val="en-GB"/>
        </w:rPr>
      </w:pPr>
      <w:r w:rsidRPr="0093614D">
        <w:rPr>
          <w:rFonts w:cstheme="minorHAnsi"/>
          <w:sz w:val="24"/>
          <w:szCs w:val="24"/>
          <w:lang w:val="en-GB"/>
        </w:rPr>
        <w:t>Life cycle assessment reports to be used in publicly available comparative claims are subject to specific requirements.</w:t>
      </w:r>
    </w:p>
    <w:p w14:paraId="4CF0B174" w14:textId="384E4B93" w:rsidR="00502BAE" w:rsidRPr="0093614D" w:rsidRDefault="0093614D" w:rsidP="00502BAE">
      <w:pPr>
        <w:jc w:val="both"/>
        <w:rPr>
          <w:rFonts w:cstheme="minorHAnsi"/>
          <w:sz w:val="24"/>
          <w:szCs w:val="24"/>
          <w:lang w:val="en-GB"/>
        </w:rPr>
      </w:pPr>
      <w:r>
        <w:rPr>
          <w:rFonts w:cstheme="minorHAnsi"/>
          <w:sz w:val="24"/>
          <w:szCs w:val="24"/>
          <w:lang w:val="en-GB"/>
        </w:rPr>
        <w:t>A</w:t>
      </w:r>
      <w:r w:rsidRPr="0093614D">
        <w:rPr>
          <w:rFonts w:cstheme="minorHAnsi"/>
          <w:sz w:val="24"/>
          <w:szCs w:val="24"/>
          <w:lang w:val="en-GB"/>
        </w:rPr>
        <w:t xml:space="preserve"> </w:t>
      </w:r>
      <w:r w:rsidR="00502BAE" w:rsidRPr="0093614D">
        <w:rPr>
          <w:rFonts w:cstheme="minorHAnsi"/>
          <w:sz w:val="24"/>
          <w:szCs w:val="24"/>
          <w:lang w:val="en-GB"/>
        </w:rPr>
        <w:t>life cycle assessment report has four stages:</w:t>
      </w:r>
    </w:p>
    <w:p w14:paraId="1C8FF9F7" w14:textId="4841A401" w:rsidR="00502BAE" w:rsidRPr="0093614D" w:rsidRDefault="00502BAE" w:rsidP="00502BAE">
      <w:pPr>
        <w:pStyle w:val="Luettelokappale"/>
        <w:numPr>
          <w:ilvl w:val="0"/>
          <w:numId w:val="23"/>
        </w:numPr>
        <w:jc w:val="both"/>
        <w:rPr>
          <w:rFonts w:cstheme="minorHAnsi"/>
          <w:sz w:val="24"/>
          <w:szCs w:val="24"/>
          <w:lang w:val="en-GB"/>
        </w:rPr>
      </w:pPr>
      <w:r w:rsidRPr="0093614D">
        <w:rPr>
          <w:rFonts w:cstheme="minorHAnsi"/>
          <w:sz w:val="24"/>
          <w:szCs w:val="24"/>
          <w:lang w:val="en-GB"/>
        </w:rPr>
        <w:t>The stage of defining the objectives and scope.</w:t>
      </w:r>
    </w:p>
    <w:p w14:paraId="1EDE273D" w14:textId="2EB615C1" w:rsidR="00502BAE" w:rsidRPr="0093614D" w:rsidRDefault="00502BAE" w:rsidP="00502BAE">
      <w:pPr>
        <w:pStyle w:val="Luettelokappale"/>
        <w:numPr>
          <w:ilvl w:val="0"/>
          <w:numId w:val="23"/>
        </w:numPr>
        <w:jc w:val="both"/>
        <w:rPr>
          <w:rFonts w:cstheme="minorHAnsi"/>
          <w:sz w:val="24"/>
          <w:szCs w:val="24"/>
          <w:lang w:val="en-GB"/>
        </w:rPr>
      </w:pPr>
      <w:r w:rsidRPr="0093614D">
        <w:rPr>
          <w:rFonts w:cstheme="minorHAnsi"/>
          <w:sz w:val="24"/>
          <w:szCs w:val="24"/>
          <w:lang w:val="en-GB"/>
        </w:rPr>
        <w:t>Inventory Analysis Phase</w:t>
      </w:r>
      <w:r w:rsidR="0093614D">
        <w:rPr>
          <w:rFonts w:cstheme="minorHAnsi"/>
          <w:sz w:val="24"/>
          <w:szCs w:val="24"/>
          <w:lang w:val="en-GB"/>
        </w:rPr>
        <w:t>.</w:t>
      </w:r>
      <w:r w:rsidRPr="0093614D">
        <w:rPr>
          <w:rFonts w:cstheme="minorHAnsi"/>
          <w:sz w:val="24"/>
          <w:szCs w:val="24"/>
          <w:lang w:val="en-GB"/>
        </w:rPr>
        <w:t xml:space="preserve"> The Inventory Analysis Phase (LCI Phase) is the second phase of a life cycle assessment. It is an inventory of the input and output data of the system under study. It includes the collection of information necessary for a defined survey.</w:t>
      </w:r>
    </w:p>
    <w:p w14:paraId="1A3D8DAB" w14:textId="6E61BADC" w:rsidR="00502BAE" w:rsidRPr="0093614D" w:rsidRDefault="00502BAE" w:rsidP="00502BAE">
      <w:pPr>
        <w:pStyle w:val="Luettelokappale"/>
        <w:numPr>
          <w:ilvl w:val="0"/>
          <w:numId w:val="23"/>
        </w:numPr>
        <w:jc w:val="both"/>
        <w:rPr>
          <w:rFonts w:cstheme="minorHAnsi"/>
          <w:sz w:val="24"/>
          <w:szCs w:val="24"/>
          <w:lang w:val="en-GB"/>
        </w:rPr>
      </w:pPr>
      <w:r w:rsidRPr="0093614D">
        <w:rPr>
          <w:rFonts w:cstheme="minorHAnsi"/>
          <w:sz w:val="24"/>
          <w:szCs w:val="24"/>
          <w:lang w:val="en-GB"/>
        </w:rPr>
        <w:t>Impact Assessment Phase</w:t>
      </w:r>
      <w:r w:rsidR="0093614D">
        <w:rPr>
          <w:rFonts w:cstheme="minorHAnsi"/>
          <w:sz w:val="24"/>
          <w:szCs w:val="24"/>
          <w:lang w:val="en-GB"/>
        </w:rPr>
        <w:t>.</w:t>
      </w:r>
      <w:r w:rsidRPr="0093614D">
        <w:rPr>
          <w:rFonts w:cstheme="minorHAnsi"/>
          <w:sz w:val="24"/>
          <w:szCs w:val="24"/>
          <w:lang w:val="en-GB"/>
        </w:rPr>
        <w:t xml:space="preserve"> The Impact Assessment Phase (LCIA) is the third phase of a life cycle assessment. The purpose of the impact assessment is to provide additional information to help evaluate the results of the inventory analysis of the product system in order to better understand </w:t>
      </w:r>
      <w:r w:rsidR="0093614D">
        <w:rPr>
          <w:rFonts w:cstheme="minorHAnsi"/>
          <w:sz w:val="24"/>
          <w:szCs w:val="24"/>
          <w:lang w:val="en-GB"/>
        </w:rPr>
        <w:t>its</w:t>
      </w:r>
      <w:r w:rsidR="0093614D" w:rsidRPr="0093614D">
        <w:rPr>
          <w:rFonts w:cstheme="minorHAnsi"/>
          <w:sz w:val="24"/>
          <w:szCs w:val="24"/>
          <w:lang w:val="en-GB"/>
        </w:rPr>
        <w:t xml:space="preserve"> </w:t>
      </w:r>
      <w:r w:rsidRPr="0093614D">
        <w:rPr>
          <w:rFonts w:cstheme="minorHAnsi"/>
          <w:sz w:val="24"/>
          <w:szCs w:val="24"/>
          <w:lang w:val="en-GB"/>
        </w:rPr>
        <w:t>environmental significance.</w:t>
      </w:r>
    </w:p>
    <w:p w14:paraId="6DA9F615" w14:textId="6A8EB00F" w:rsidR="00502BAE" w:rsidRPr="0093614D" w:rsidRDefault="00502BAE" w:rsidP="00502BAE">
      <w:pPr>
        <w:pStyle w:val="Luettelokappale"/>
        <w:numPr>
          <w:ilvl w:val="0"/>
          <w:numId w:val="23"/>
        </w:numPr>
        <w:jc w:val="both"/>
        <w:rPr>
          <w:rFonts w:cstheme="minorHAnsi"/>
          <w:sz w:val="24"/>
          <w:szCs w:val="24"/>
          <w:lang w:val="en-GB"/>
        </w:rPr>
      </w:pPr>
      <w:r w:rsidRPr="0093614D">
        <w:rPr>
          <w:rFonts w:cstheme="minorHAnsi"/>
          <w:sz w:val="24"/>
          <w:szCs w:val="24"/>
          <w:lang w:val="en-GB"/>
        </w:rPr>
        <w:t>Interpretation phase. The interpretation of the results is the last step in the life cycle assessment procedure. At this stage, the results of an inventory analysis (LCI), an impact assessment (LCIA), or both, are combined and addressed as a basis for conclusions, recommendations, and decision-making, as defined in the objectives and scope.</w:t>
      </w:r>
    </w:p>
    <w:p w14:paraId="2C527213" w14:textId="625C2641" w:rsidR="00502BAE" w:rsidRPr="0093614D" w:rsidRDefault="00502BAE" w:rsidP="00502BAE">
      <w:pPr>
        <w:jc w:val="both"/>
        <w:rPr>
          <w:rFonts w:cstheme="minorHAnsi"/>
          <w:sz w:val="24"/>
          <w:szCs w:val="24"/>
          <w:lang w:val="en-GB"/>
        </w:rPr>
      </w:pPr>
      <w:r w:rsidRPr="0093614D">
        <w:rPr>
          <w:rFonts w:cstheme="minorHAnsi"/>
          <w:sz w:val="24"/>
          <w:szCs w:val="24"/>
          <w:lang w:val="en-GB"/>
        </w:rPr>
        <w:t>Life cycle assessment is one of many environmental management techniques (e</w:t>
      </w:r>
      <w:r w:rsidR="0093614D">
        <w:rPr>
          <w:rFonts w:cstheme="minorHAnsi"/>
          <w:sz w:val="24"/>
          <w:szCs w:val="24"/>
          <w:lang w:val="en-GB"/>
        </w:rPr>
        <w:t>.</w:t>
      </w:r>
      <w:r w:rsidRPr="0093614D">
        <w:rPr>
          <w:rFonts w:cstheme="minorHAnsi"/>
          <w:sz w:val="24"/>
          <w:szCs w:val="24"/>
          <w:lang w:val="en-GB"/>
        </w:rPr>
        <w:t>g. risk management, environmental performance assessment, environmental auditing</w:t>
      </w:r>
      <w:r w:rsidR="0093614D">
        <w:rPr>
          <w:rFonts w:cstheme="minorHAnsi"/>
          <w:sz w:val="24"/>
          <w:szCs w:val="24"/>
          <w:lang w:val="en-GB"/>
        </w:rPr>
        <w:t>,</w:t>
      </w:r>
      <w:r w:rsidRPr="0093614D">
        <w:rPr>
          <w:rFonts w:cstheme="minorHAnsi"/>
          <w:sz w:val="24"/>
          <w:szCs w:val="24"/>
          <w:lang w:val="en-GB"/>
        </w:rPr>
        <w:t xml:space="preserve"> and environmental impact assessment) and may not be best suited to all cases. Life cycle assessment does not usually address the economic or social aspects of a product, but the life cycle approach and methodologies described in this International Standard can also be applied to these aspects.</w:t>
      </w:r>
    </w:p>
    <w:p w14:paraId="71EF12D9" w14:textId="1993E0C0" w:rsidR="00502BAE" w:rsidRPr="0093614D" w:rsidRDefault="00502BAE" w:rsidP="00502BAE">
      <w:pPr>
        <w:jc w:val="both"/>
        <w:rPr>
          <w:rFonts w:cstheme="minorHAnsi"/>
          <w:sz w:val="24"/>
          <w:szCs w:val="24"/>
          <w:lang w:val="en-GB"/>
        </w:rPr>
      </w:pPr>
      <w:r w:rsidRPr="0093614D">
        <w:rPr>
          <w:rFonts w:cstheme="minorHAnsi"/>
          <w:sz w:val="24"/>
          <w:szCs w:val="24"/>
          <w:lang w:val="en-GB"/>
        </w:rPr>
        <w:t xml:space="preserve">An iterative procedure is used both in the interpretation phase and in </w:t>
      </w:r>
      <w:r w:rsidR="0093614D">
        <w:rPr>
          <w:rFonts w:cstheme="minorHAnsi"/>
          <w:sz w:val="24"/>
          <w:szCs w:val="24"/>
          <w:lang w:val="en-GB"/>
        </w:rPr>
        <w:t xml:space="preserve">the </w:t>
      </w:r>
      <w:r w:rsidRPr="0093614D">
        <w:rPr>
          <w:rFonts w:cstheme="minorHAnsi"/>
          <w:sz w:val="24"/>
          <w:szCs w:val="24"/>
          <w:lang w:val="en-GB"/>
        </w:rPr>
        <w:t>other phases of the life cycle assessment.</w:t>
      </w:r>
    </w:p>
    <w:p w14:paraId="20C53165" w14:textId="5CB79704" w:rsidR="001F26C8" w:rsidRPr="0093614D" w:rsidRDefault="00502BAE" w:rsidP="00502BAE">
      <w:pPr>
        <w:jc w:val="both"/>
        <w:rPr>
          <w:rFonts w:cstheme="minorHAnsi"/>
          <w:sz w:val="24"/>
          <w:szCs w:val="24"/>
          <w:lang w:val="en-GB"/>
        </w:rPr>
      </w:pPr>
      <w:r w:rsidRPr="0093614D">
        <w:rPr>
          <w:rFonts w:cstheme="minorHAnsi"/>
          <w:sz w:val="24"/>
          <w:szCs w:val="24"/>
          <w:lang w:val="en-GB"/>
        </w:rPr>
        <w:t>The use of the results of the life cycle assessment for benchmarking raises particular concerns and requires the use of critical appraisal, as such use is likely to affect stakeholders outside the life cycle assessment. However, the conduct of a critical appraisal should in no way be used as a procedure for accepting any benchmark based on a life cycle assessment report.</w:t>
      </w:r>
    </w:p>
    <w:p w14:paraId="0A295351" w14:textId="6E6DFC40" w:rsidR="00502BAE" w:rsidRPr="0093614D" w:rsidRDefault="00502BAE" w:rsidP="00502BAE">
      <w:pPr>
        <w:jc w:val="both"/>
        <w:rPr>
          <w:rFonts w:cstheme="minorHAnsi"/>
          <w:sz w:val="24"/>
          <w:szCs w:val="24"/>
          <w:lang w:val="en-GB"/>
        </w:rPr>
      </w:pPr>
    </w:p>
    <w:p w14:paraId="0C155B88" w14:textId="77777777" w:rsidR="00502BAE" w:rsidRPr="0093614D" w:rsidRDefault="00502BAE" w:rsidP="00502BAE">
      <w:pPr>
        <w:jc w:val="both"/>
        <w:rPr>
          <w:rFonts w:cstheme="minorHAnsi"/>
          <w:b/>
          <w:bCs/>
          <w:sz w:val="24"/>
          <w:szCs w:val="24"/>
          <w:lang w:val="en-GB"/>
        </w:rPr>
      </w:pPr>
      <w:r w:rsidRPr="0093614D">
        <w:rPr>
          <w:rFonts w:cstheme="minorHAnsi"/>
          <w:b/>
          <w:bCs/>
          <w:sz w:val="24"/>
          <w:szCs w:val="24"/>
          <w:lang w:val="en-GB"/>
        </w:rPr>
        <w:t>Carbon footprint</w:t>
      </w:r>
    </w:p>
    <w:p w14:paraId="2A653711" w14:textId="364A706D" w:rsidR="00502BAE" w:rsidRPr="0093614D" w:rsidRDefault="00502BAE" w:rsidP="00502BAE">
      <w:pPr>
        <w:jc w:val="both"/>
        <w:rPr>
          <w:rFonts w:cstheme="minorHAnsi"/>
          <w:sz w:val="24"/>
          <w:szCs w:val="24"/>
          <w:lang w:val="en-GB"/>
        </w:rPr>
      </w:pPr>
      <w:r w:rsidRPr="0093614D">
        <w:rPr>
          <w:rFonts w:cstheme="minorHAnsi"/>
          <w:sz w:val="24"/>
          <w:szCs w:val="24"/>
          <w:lang w:val="en-GB"/>
        </w:rPr>
        <w:t xml:space="preserve">The carbon footprint is a way of describing the total amount of greenhouse gas emissions over the life cycle of </w:t>
      </w:r>
      <w:r w:rsidR="0093614D">
        <w:rPr>
          <w:rFonts w:cstheme="minorHAnsi"/>
          <w:sz w:val="24"/>
          <w:szCs w:val="24"/>
          <w:lang w:val="en-GB"/>
        </w:rPr>
        <w:t xml:space="preserve">a </w:t>
      </w:r>
      <w:r w:rsidRPr="0093614D">
        <w:rPr>
          <w:rFonts w:cstheme="minorHAnsi"/>
          <w:sz w:val="24"/>
          <w:szCs w:val="24"/>
          <w:lang w:val="en-GB"/>
        </w:rPr>
        <w:t>product. The carbon footprint calculation is an excellent tool for determining at what stage in the product life cycle the largest emissions occur and how they could be reduced.</w:t>
      </w:r>
    </w:p>
    <w:p w14:paraId="40C37754" w14:textId="63416355" w:rsidR="00502BAE" w:rsidRPr="0093614D" w:rsidRDefault="00502BAE" w:rsidP="00502BAE">
      <w:pPr>
        <w:jc w:val="both"/>
        <w:rPr>
          <w:rFonts w:cstheme="minorHAnsi"/>
          <w:sz w:val="24"/>
          <w:szCs w:val="24"/>
          <w:lang w:val="en-GB"/>
        </w:rPr>
      </w:pPr>
      <w:r w:rsidRPr="0093614D">
        <w:rPr>
          <w:rFonts w:cstheme="minorHAnsi"/>
          <w:sz w:val="24"/>
          <w:szCs w:val="24"/>
          <w:lang w:val="en-GB"/>
        </w:rPr>
        <w:t>Trees sequester carbon dioxide (CO</w:t>
      </w:r>
      <w:r w:rsidRPr="00C76BDB">
        <w:rPr>
          <w:rFonts w:cstheme="minorHAnsi"/>
          <w:sz w:val="24"/>
          <w:szCs w:val="24"/>
          <w:vertAlign w:val="subscript"/>
          <w:lang w:val="en-GB"/>
        </w:rPr>
        <w:t>2</w:t>
      </w:r>
      <w:r w:rsidRPr="0093614D">
        <w:rPr>
          <w:rFonts w:cstheme="minorHAnsi"/>
          <w:sz w:val="24"/>
          <w:szCs w:val="24"/>
          <w:lang w:val="en-GB"/>
        </w:rPr>
        <w:t>) as they grow and release O</w:t>
      </w:r>
      <w:r w:rsidRPr="00C76BDB">
        <w:rPr>
          <w:rFonts w:cstheme="minorHAnsi"/>
          <w:sz w:val="24"/>
          <w:szCs w:val="24"/>
          <w:vertAlign w:val="subscript"/>
          <w:lang w:val="en-GB"/>
        </w:rPr>
        <w:t>2</w:t>
      </w:r>
      <w:r w:rsidRPr="0093614D">
        <w:rPr>
          <w:rFonts w:cstheme="minorHAnsi"/>
          <w:sz w:val="24"/>
          <w:szCs w:val="24"/>
          <w:lang w:val="en-GB"/>
        </w:rPr>
        <w:t xml:space="preserve">. Carbon is bound </w:t>
      </w:r>
      <w:r w:rsidR="00901410">
        <w:rPr>
          <w:rFonts w:cstheme="minorHAnsi"/>
          <w:sz w:val="24"/>
          <w:szCs w:val="24"/>
          <w:lang w:val="en-GB"/>
        </w:rPr>
        <w:t>in</w:t>
      </w:r>
      <w:r w:rsidR="00901410" w:rsidRPr="0093614D">
        <w:rPr>
          <w:rFonts w:cstheme="minorHAnsi"/>
          <w:sz w:val="24"/>
          <w:szCs w:val="24"/>
          <w:lang w:val="en-GB"/>
        </w:rPr>
        <w:t xml:space="preserve"> </w:t>
      </w:r>
      <w:r w:rsidRPr="0093614D">
        <w:rPr>
          <w:rFonts w:cstheme="minorHAnsi"/>
          <w:sz w:val="24"/>
          <w:szCs w:val="24"/>
          <w:lang w:val="en-GB"/>
        </w:rPr>
        <w:t xml:space="preserve">the </w:t>
      </w:r>
      <w:r w:rsidR="00901410">
        <w:rPr>
          <w:rFonts w:cstheme="minorHAnsi"/>
          <w:sz w:val="24"/>
          <w:szCs w:val="24"/>
          <w:lang w:val="en-GB"/>
        </w:rPr>
        <w:t>trunk</w:t>
      </w:r>
      <w:r w:rsidR="00901410" w:rsidRPr="0093614D">
        <w:rPr>
          <w:rFonts w:cstheme="minorHAnsi"/>
          <w:sz w:val="24"/>
          <w:szCs w:val="24"/>
          <w:lang w:val="en-GB"/>
        </w:rPr>
        <w:t xml:space="preserve"> </w:t>
      </w:r>
      <w:r w:rsidRPr="0093614D">
        <w:rPr>
          <w:rFonts w:cstheme="minorHAnsi"/>
          <w:sz w:val="24"/>
          <w:szCs w:val="24"/>
          <w:lang w:val="en-GB"/>
        </w:rPr>
        <w:t>and after production is thus bound in the wood product.</w:t>
      </w:r>
    </w:p>
    <w:p w14:paraId="25C5B2ED" w14:textId="77777777" w:rsidR="00502BAE" w:rsidRPr="0093614D" w:rsidRDefault="00502BAE" w:rsidP="00502BAE">
      <w:pPr>
        <w:jc w:val="both"/>
        <w:rPr>
          <w:rFonts w:cstheme="minorHAnsi"/>
          <w:sz w:val="24"/>
          <w:szCs w:val="24"/>
          <w:lang w:val="en-GB"/>
        </w:rPr>
      </w:pPr>
      <w:r w:rsidRPr="0093614D">
        <w:rPr>
          <w:rFonts w:cstheme="minorHAnsi"/>
          <w:sz w:val="24"/>
          <w:szCs w:val="24"/>
          <w:lang w:val="en-GB"/>
        </w:rPr>
        <w:lastRenderedPageBreak/>
        <w:t>There are two different indicators of the carbon footprint of wood products:</w:t>
      </w:r>
    </w:p>
    <w:p w14:paraId="2C6DE6AC" w14:textId="5E8C8F97" w:rsidR="00502BAE" w:rsidRPr="0093614D" w:rsidRDefault="00502BAE" w:rsidP="00502BAE">
      <w:pPr>
        <w:pStyle w:val="Luettelokappale"/>
        <w:numPr>
          <w:ilvl w:val="0"/>
          <w:numId w:val="25"/>
        </w:numPr>
        <w:jc w:val="both"/>
        <w:rPr>
          <w:rFonts w:cstheme="minorHAnsi"/>
          <w:sz w:val="24"/>
          <w:szCs w:val="24"/>
          <w:lang w:val="en-GB"/>
        </w:rPr>
      </w:pPr>
      <w:r w:rsidRPr="0093614D">
        <w:rPr>
          <w:rFonts w:cstheme="minorHAnsi"/>
          <w:b/>
          <w:bCs/>
          <w:sz w:val="24"/>
          <w:szCs w:val="24"/>
          <w:lang w:val="en-GB"/>
        </w:rPr>
        <w:t>Biogenic carbon footprint</w:t>
      </w:r>
      <w:r w:rsidRPr="0093614D">
        <w:rPr>
          <w:rFonts w:cstheme="minorHAnsi"/>
          <w:sz w:val="24"/>
          <w:szCs w:val="24"/>
          <w:lang w:val="en-GB"/>
        </w:rPr>
        <w:t xml:space="preserve"> - how much carbon is bound </w:t>
      </w:r>
      <w:r w:rsidR="00901410">
        <w:rPr>
          <w:rFonts w:cstheme="minorHAnsi"/>
          <w:sz w:val="24"/>
          <w:szCs w:val="24"/>
          <w:lang w:val="en-GB"/>
        </w:rPr>
        <w:t>in</w:t>
      </w:r>
      <w:r w:rsidR="00901410" w:rsidRPr="0093614D">
        <w:rPr>
          <w:rFonts w:cstheme="minorHAnsi"/>
          <w:sz w:val="24"/>
          <w:szCs w:val="24"/>
          <w:lang w:val="en-GB"/>
        </w:rPr>
        <w:t xml:space="preserve"> </w:t>
      </w:r>
      <w:r w:rsidRPr="0093614D">
        <w:rPr>
          <w:rFonts w:cstheme="minorHAnsi"/>
          <w:sz w:val="24"/>
          <w:szCs w:val="24"/>
          <w:lang w:val="en-GB"/>
        </w:rPr>
        <w:t>a wood product</w:t>
      </w:r>
    </w:p>
    <w:p w14:paraId="0F370D49" w14:textId="77777777" w:rsidR="00502BAE" w:rsidRPr="0093614D" w:rsidRDefault="00502BAE" w:rsidP="00502BAE">
      <w:pPr>
        <w:pStyle w:val="Luettelokappale"/>
        <w:numPr>
          <w:ilvl w:val="0"/>
          <w:numId w:val="25"/>
        </w:numPr>
        <w:jc w:val="both"/>
        <w:rPr>
          <w:rFonts w:cstheme="minorHAnsi"/>
          <w:sz w:val="24"/>
          <w:szCs w:val="24"/>
          <w:lang w:val="en-GB"/>
        </w:rPr>
      </w:pPr>
      <w:r w:rsidRPr="0093614D">
        <w:rPr>
          <w:rFonts w:cstheme="minorHAnsi"/>
          <w:b/>
          <w:bCs/>
          <w:sz w:val="24"/>
          <w:szCs w:val="24"/>
          <w:lang w:val="en-GB"/>
        </w:rPr>
        <w:t>Fossil carbon footprint</w:t>
      </w:r>
      <w:r w:rsidRPr="0093614D">
        <w:rPr>
          <w:rFonts w:cstheme="minorHAnsi"/>
          <w:sz w:val="24"/>
          <w:szCs w:val="24"/>
          <w:lang w:val="en-GB"/>
        </w:rPr>
        <w:t xml:space="preserve"> - the amount of emissions over the life cycle of a product</w:t>
      </w:r>
    </w:p>
    <w:p w14:paraId="7211824D" w14:textId="77777777" w:rsidR="00502BAE" w:rsidRPr="0093614D" w:rsidRDefault="00502BAE" w:rsidP="00502BAE">
      <w:pPr>
        <w:jc w:val="both"/>
        <w:rPr>
          <w:rFonts w:cstheme="minorHAnsi"/>
          <w:sz w:val="24"/>
          <w:szCs w:val="24"/>
          <w:lang w:val="en-GB"/>
        </w:rPr>
      </w:pPr>
    </w:p>
    <w:p w14:paraId="4E0550DB" w14:textId="53A813EE" w:rsidR="00502BAE" w:rsidRPr="0093614D" w:rsidRDefault="00502BAE" w:rsidP="00502BAE">
      <w:pPr>
        <w:jc w:val="both"/>
        <w:rPr>
          <w:rFonts w:cstheme="minorHAnsi"/>
          <w:b/>
          <w:bCs/>
          <w:sz w:val="24"/>
          <w:szCs w:val="24"/>
          <w:lang w:val="en-GB"/>
        </w:rPr>
      </w:pPr>
      <w:r w:rsidRPr="0093614D">
        <w:rPr>
          <w:rFonts w:cstheme="minorHAnsi"/>
          <w:b/>
          <w:bCs/>
          <w:sz w:val="24"/>
          <w:szCs w:val="24"/>
          <w:lang w:val="en-GB"/>
        </w:rPr>
        <w:t>WHY SHOULD THE CARBON FOOTPRINT BE CALCULATED?</w:t>
      </w:r>
    </w:p>
    <w:p w14:paraId="3CFBC943" w14:textId="77777777" w:rsidR="00502BAE" w:rsidRPr="0093614D" w:rsidRDefault="00502BAE" w:rsidP="00502BAE">
      <w:pPr>
        <w:jc w:val="both"/>
        <w:rPr>
          <w:rFonts w:cstheme="minorHAnsi"/>
          <w:sz w:val="24"/>
          <w:szCs w:val="24"/>
          <w:lang w:val="en-GB"/>
        </w:rPr>
      </w:pPr>
      <w:r w:rsidRPr="0093614D">
        <w:rPr>
          <w:rFonts w:cstheme="minorHAnsi"/>
          <w:sz w:val="24"/>
          <w:szCs w:val="24"/>
          <w:lang w:val="en-GB"/>
        </w:rPr>
        <w:t>The carbon footprint is a good measure of climate emissions. The more companies report on the carbon footprint of their own products and services, the easier it will be to make climate-friendly purchasing decisions!</w:t>
      </w:r>
    </w:p>
    <w:p w14:paraId="0C731B70" w14:textId="7CF21F82" w:rsidR="00502BAE" w:rsidRPr="0093614D" w:rsidRDefault="00502BAE" w:rsidP="00502BAE">
      <w:pPr>
        <w:jc w:val="both"/>
        <w:rPr>
          <w:rFonts w:cstheme="minorHAnsi"/>
          <w:sz w:val="24"/>
          <w:szCs w:val="24"/>
          <w:lang w:val="en-GB"/>
        </w:rPr>
      </w:pPr>
      <w:r w:rsidRPr="0093614D">
        <w:rPr>
          <w:rFonts w:cstheme="minorHAnsi"/>
          <w:sz w:val="24"/>
          <w:szCs w:val="24"/>
          <w:lang w:val="en-GB"/>
        </w:rPr>
        <w:t>Those companies that have calculated their emissions and report them openly deserve to be highlighted. Such pioneering companies also serve as good examples for others.</w:t>
      </w:r>
    </w:p>
    <w:p w14:paraId="35F63A57" w14:textId="77777777" w:rsidR="00BA1F55" w:rsidRPr="0093614D" w:rsidRDefault="00BA1F55" w:rsidP="00502BAE">
      <w:pPr>
        <w:jc w:val="both"/>
        <w:rPr>
          <w:rFonts w:cstheme="minorHAnsi"/>
          <w:b/>
          <w:bCs/>
          <w:sz w:val="24"/>
          <w:szCs w:val="24"/>
          <w:lang w:val="en-GB"/>
        </w:rPr>
      </w:pPr>
    </w:p>
    <w:p w14:paraId="6FAFA8C6" w14:textId="601F9078" w:rsidR="00D32360" w:rsidRPr="0093614D" w:rsidRDefault="00D32360" w:rsidP="00502BAE">
      <w:pPr>
        <w:jc w:val="both"/>
        <w:rPr>
          <w:rFonts w:cstheme="minorHAnsi"/>
          <w:b/>
          <w:bCs/>
          <w:sz w:val="24"/>
          <w:szCs w:val="24"/>
          <w:lang w:val="en-GB"/>
        </w:rPr>
      </w:pPr>
      <w:r w:rsidRPr="0093614D">
        <w:rPr>
          <w:rFonts w:cstheme="minorHAnsi"/>
          <w:b/>
          <w:bCs/>
          <w:sz w:val="24"/>
          <w:szCs w:val="24"/>
          <w:lang w:val="en-GB"/>
        </w:rPr>
        <w:t>Materials:</w:t>
      </w:r>
    </w:p>
    <w:p w14:paraId="543AD942" w14:textId="77777777" w:rsidR="00B33382" w:rsidRPr="0093614D" w:rsidRDefault="005127D9" w:rsidP="00D32360">
      <w:pPr>
        <w:ind w:left="1304"/>
        <w:jc w:val="both"/>
        <w:rPr>
          <w:rFonts w:cstheme="minorHAnsi"/>
          <w:sz w:val="24"/>
          <w:szCs w:val="24"/>
          <w:lang w:val="en-GB"/>
        </w:rPr>
      </w:pPr>
      <w:r w:rsidRPr="0093614D">
        <w:rPr>
          <w:rFonts w:cstheme="minorHAnsi"/>
          <w:sz w:val="24"/>
          <w:szCs w:val="24"/>
          <w:lang w:val="en-GB"/>
        </w:rPr>
        <w:t>Po</w:t>
      </w:r>
      <w:r w:rsidR="00D32360" w:rsidRPr="0093614D">
        <w:rPr>
          <w:rFonts w:cstheme="minorHAnsi"/>
          <w:sz w:val="24"/>
          <w:szCs w:val="24"/>
          <w:lang w:val="en-GB"/>
        </w:rPr>
        <w:t>w</w:t>
      </w:r>
      <w:r w:rsidRPr="0093614D">
        <w:rPr>
          <w:rFonts w:cstheme="minorHAnsi"/>
          <w:sz w:val="24"/>
          <w:szCs w:val="24"/>
          <w:lang w:val="en-GB"/>
        </w:rPr>
        <w:t xml:space="preserve">er point presentation: </w:t>
      </w:r>
    </w:p>
    <w:p w14:paraId="21BBDC95" w14:textId="32E6C499" w:rsidR="005127D9" w:rsidRPr="0093614D" w:rsidRDefault="00B33382" w:rsidP="00B33382">
      <w:pPr>
        <w:ind w:left="1304"/>
        <w:jc w:val="both"/>
        <w:rPr>
          <w:rFonts w:cstheme="minorHAnsi"/>
          <w:sz w:val="24"/>
          <w:szCs w:val="24"/>
          <w:lang w:val="en-GB"/>
        </w:rPr>
      </w:pPr>
      <w:r w:rsidRPr="0093614D">
        <w:rPr>
          <w:rFonts w:cstheme="minorHAnsi"/>
          <w:sz w:val="24"/>
          <w:szCs w:val="24"/>
          <w:lang w:val="en-GB"/>
        </w:rPr>
        <w:t xml:space="preserve">Life cycle assessment (LCA) - </w:t>
      </w:r>
      <w:r w:rsidR="002062D4" w:rsidRPr="0093614D">
        <w:rPr>
          <w:rFonts w:cstheme="minorHAnsi"/>
          <w:sz w:val="24"/>
          <w:szCs w:val="24"/>
          <w:lang w:val="en-GB"/>
        </w:rPr>
        <w:t xml:space="preserve">(include </w:t>
      </w:r>
      <w:r w:rsidRPr="0093614D">
        <w:rPr>
          <w:rFonts w:cstheme="minorHAnsi"/>
          <w:sz w:val="24"/>
          <w:szCs w:val="24"/>
          <w:lang w:val="en-GB"/>
        </w:rPr>
        <w:t xml:space="preserve">some </w:t>
      </w:r>
      <w:r w:rsidR="002062D4" w:rsidRPr="0093614D">
        <w:rPr>
          <w:rFonts w:cstheme="minorHAnsi"/>
          <w:sz w:val="24"/>
          <w:szCs w:val="24"/>
          <w:lang w:val="en-GB"/>
        </w:rPr>
        <w:t>videos)</w:t>
      </w:r>
    </w:p>
    <w:p w14:paraId="6ED92157" w14:textId="77777777" w:rsidR="00D32360" w:rsidRPr="0093614D" w:rsidRDefault="00D32360" w:rsidP="00D32360">
      <w:pPr>
        <w:ind w:left="1304"/>
        <w:jc w:val="both"/>
        <w:rPr>
          <w:rFonts w:cstheme="minorHAnsi"/>
          <w:sz w:val="24"/>
          <w:szCs w:val="24"/>
          <w:lang w:val="en-GB"/>
        </w:rPr>
      </w:pPr>
    </w:p>
    <w:p w14:paraId="72A84FCA" w14:textId="3F55B717" w:rsidR="005127D9" w:rsidRPr="0093614D" w:rsidRDefault="005127D9" w:rsidP="00D32360">
      <w:pPr>
        <w:ind w:left="1304"/>
        <w:rPr>
          <w:sz w:val="24"/>
          <w:szCs w:val="24"/>
          <w:lang w:val="en-GB"/>
        </w:rPr>
      </w:pPr>
      <w:r w:rsidRPr="0093614D">
        <w:rPr>
          <w:sz w:val="24"/>
          <w:szCs w:val="24"/>
          <w:lang w:val="en-GB"/>
        </w:rPr>
        <w:t xml:space="preserve">Videos: </w:t>
      </w:r>
    </w:p>
    <w:p w14:paraId="757C2809" w14:textId="77777777" w:rsidR="00D32360" w:rsidRPr="0093614D" w:rsidRDefault="00D32360" w:rsidP="00D32360">
      <w:pPr>
        <w:ind w:left="1304"/>
        <w:rPr>
          <w:sz w:val="24"/>
          <w:szCs w:val="24"/>
          <w:lang w:val="en-GB"/>
        </w:rPr>
      </w:pPr>
      <w:r w:rsidRPr="0093614D">
        <w:rPr>
          <w:sz w:val="24"/>
          <w:szCs w:val="24"/>
          <w:lang w:val="en-GB"/>
        </w:rPr>
        <w:t>Life Cycle Assessment</w:t>
      </w:r>
    </w:p>
    <w:p w14:paraId="507D717B" w14:textId="74D74940" w:rsidR="00D32360" w:rsidRPr="0093614D" w:rsidRDefault="00510AD1" w:rsidP="00D32360">
      <w:pPr>
        <w:ind w:left="1304"/>
        <w:rPr>
          <w:sz w:val="24"/>
          <w:szCs w:val="24"/>
          <w:lang w:val="en-GB"/>
        </w:rPr>
      </w:pPr>
      <w:hyperlink r:id="rId12" w:history="1">
        <w:r w:rsidR="00D32360" w:rsidRPr="0093614D">
          <w:rPr>
            <w:rStyle w:val="Hyperlinkki"/>
            <w:sz w:val="24"/>
            <w:szCs w:val="24"/>
            <w:lang w:val="en-GB"/>
          </w:rPr>
          <w:t>https://www.youtube.com/watch?v=cYOC8_jJcII</w:t>
        </w:r>
      </w:hyperlink>
    </w:p>
    <w:p w14:paraId="1A3B4A58" w14:textId="77777777" w:rsidR="00D32360" w:rsidRPr="0093614D" w:rsidRDefault="00D32360" w:rsidP="00D32360">
      <w:pPr>
        <w:ind w:left="1304"/>
        <w:rPr>
          <w:color w:val="000000" w:themeColor="text1"/>
          <w:sz w:val="24"/>
          <w:szCs w:val="24"/>
          <w:lang w:val="en-GB"/>
        </w:rPr>
      </w:pPr>
      <w:r w:rsidRPr="0093614D">
        <w:rPr>
          <w:color w:val="000000" w:themeColor="text1"/>
          <w:sz w:val="24"/>
          <w:szCs w:val="24"/>
          <w:lang w:val="en-GB"/>
        </w:rPr>
        <w:t>TED-ed – Plastic bottles example</w:t>
      </w:r>
    </w:p>
    <w:p w14:paraId="398DF85F" w14:textId="5A3BB32D" w:rsidR="00D32360" w:rsidRPr="0093614D" w:rsidRDefault="00510AD1" w:rsidP="00D32360">
      <w:pPr>
        <w:ind w:left="1304"/>
        <w:rPr>
          <w:color w:val="000000" w:themeColor="text1"/>
          <w:sz w:val="24"/>
          <w:szCs w:val="24"/>
          <w:lang w:val="en-GB"/>
        </w:rPr>
      </w:pPr>
      <w:hyperlink r:id="rId13" w:history="1">
        <w:r w:rsidR="00D32360" w:rsidRPr="0093614D">
          <w:rPr>
            <w:rStyle w:val="Hyperlinkki"/>
            <w:rFonts w:cstheme="minorHAnsi"/>
            <w:sz w:val="24"/>
            <w:szCs w:val="24"/>
            <w:lang w:val="en-GB"/>
          </w:rPr>
          <w:t>https://www.youtube.com/watch?v=_6xlNyWPpB8</w:t>
        </w:r>
      </w:hyperlink>
    </w:p>
    <w:p w14:paraId="5845AA40" w14:textId="703381DD" w:rsidR="00D32360" w:rsidRPr="0093614D" w:rsidRDefault="00D32360" w:rsidP="00D32360">
      <w:pPr>
        <w:ind w:left="1304"/>
        <w:rPr>
          <w:color w:val="000000" w:themeColor="text1"/>
          <w:sz w:val="24"/>
          <w:szCs w:val="24"/>
          <w:lang w:val="en-GB"/>
        </w:rPr>
      </w:pPr>
      <w:r w:rsidRPr="0093614D">
        <w:rPr>
          <w:color w:val="000000" w:themeColor="text1"/>
          <w:sz w:val="24"/>
          <w:szCs w:val="24"/>
          <w:lang w:val="en-GB"/>
        </w:rPr>
        <w:t>TED-ed - The life cycle of a t-shirt</w:t>
      </w:r>
    </w:p>
    <w:p w14:paraId="701240FC" w14:textId="0231146E" w:rsidR="00D32360" w:rsidRPr="0093614D" w:rsidRDefault="00510AD1" w:rsidP="00D32360">
      <w:pPr>
        <w:ind w:left="1304"/>
        <w:rPr>
          <w:sz w:val="24"/>
          <w:szCs w:val="24"/>
          <w:lang w:val="en-GB"/>
        </w:rPr>
      </w:pPr>
      <w:hyperlink r:id="rId14" w:history="1">
        <w:r w:rsidR="00D32360" w:rsidRPr="0093614D">
          <w:rPr>
            <w:rStyle w:val="Hyperlinkki"/>
            <w:rFonts w:cstheme="minorHAnsi"/>
            <w:sz w:val="24"/>
            <w:szCs w:val="24"/>
            <w:lang w:val="en-GB"/>
          </w:rPr>
          <w:t>https://www.youtube.com/watch?v=BiSYoeqb_VY</w:t>
        </w:r>
      </w:hyperlink>
    </w:p>
    <w:p w14:paraId="66C5CBFE" w14:textId="77777777" w:rsidR="00D32360" w:rsidRPr="0093614D" w:rsidRDefault="00D32360" w:rsidP="002062D4">
      <w:pPr>
        <w:rPr>
          <w:sz w:val="24"/>
          <w:szCs w:val="24"/>
          <w:lang w:val="en-GB"/>
        </w:rPr>
      </w:pPr>
    </w:p>
    <w:p w14:paraId="28187A21" w14:textId="2DE1513A" w:rsidR="00D32360" w:rsidRPr="0093614D" w:rsidRDefault="00D32360" w:rsidP="00D32360">
      <w:pPr>
        <w:ind w:left="1304"/>
        <w:rPr>
          <w:rFonts w:cstheme="minorHAnsi"/>
          <w:color w:val="000000" w:themeColor="text1"/>
          <w:sz w:val="24"/>
          <w:szCs w:val="24"/>
          <w:lang w:val="en-GB"/>
        </w:rPr>
      </w:pPr>
      <w:r w:rsidRPr="0093614D">
        <w:rPr>
          <w:rFonts w:cstheme="minorHAnsi"/>
          <w:color w:val="000000" w:themeColor="text1"/>
          <w:sz w:val="24"/>
          <w:szCs w:val="24"/>
          <w:lang w:val="en-GB"/>
        </w:rPr>
        <w:t>Reading materials - Case Wood:</w:t>
      </w:r>
    </w:p>
    <w:p w14:paraId="3A2EF597" w14:textId="77777777" w:rsidR="00D32360" w:rsidRPr="0093614D" w:rsidRDefault="00D32360" w:rsidP="00D32360">
      <w:pPr>
        <w:ind w:left="1304"/>
        <w:rPr>
          <w:sz w:val="24"/>
          <w:szCs w:val="24"/>
          <w:lang w:val="en-GB"/>
        </w:rPr>
      </w:pPr>
      <w:r w:rsidRPr="0093614D">
        <w:rPr>
          <w:sz w:val="24"/>
          <w:szCs w:val="24"/>
          <w:lang w:val="en-GB"/>
        </w:rPr>
        <w:t>Carbon footprint and environmental impacts of print products from cradle to grave</w:t>
      </w:r>
    </w:p>
    <w:p w14:paraId="512E526E" w14:textId="5BD17435" w:rsidR="00D32360" w:rsidRPr="0093614D" w:rsidRDefault="00510AD1" w:rsidP="00D32360">
      <w:pPr>
        <w:ind w:left="1304"/>
        <w:rPr>
          <w:sz w:val="24"/>
          <w:szCs w:val="24"/>
          <w:lang w:val="en-GB"/>
        </w:rPr>
      </w:pPr>
      <w:hyperlink r:id="rId15" w:history="1">
        <w:r w:rsidR="00D32360" w:rsidRPr="0093614D">
          <w:rPr>
            <w:rStyle w:val="Hyperlinkki"/>
            <w:rFonts w:cstheme="minorHAnsi"/>
            <w:sz w:val="24"/>
            <w:szCs w:val="24"/>
            <w:lang w:val="en-GB"/>
          </w:rPr>
          <w:t>https://www.vttresearch.com/sites/default/files/pdf/tiedotteet/2010/T2560.pdf</w:t>
        </w:r>
      </w:hyperlink>
    </w:p>
    <w:p w14:paraId="728BA9FC" w14:textId="7D7D229F" w:rsidR="00502BAE" w:rsidRPr="0093614D" w:rsidRDefault="00502BAE" w:rsidP="00D32360">
      <w:pPr>
        <w:ind w:left="1304"/>
        <w:rPr>
          <w:rFonts w:cstheme="minorHAnsi"/>
          <w:color w:val="000000" w:themeColor="text1"/>
          <w:sz w:val="24"/>
          <w:szCs w:val="24"/>
          <w:lang w:val="en-GB"/>
        </w:rPr>
      </w:pPr>
      <w:r w:rsidRPr="0093614D">
        <w:rPr>
          <w:rFonts w:cstheme="minorHAnsi"/>
          <w:color w:val="000000" w:themeColor="text1"/>
          <w:sz w:val="24"/>
          <w:szCs w:val="24"/>
          <w:lang w:val="en-GB"/>
        </w:rPr>
        <w:t>Act for the climate</w:t>
      </w:r>
      <w:r w:rsidR="005127D9" w:rsidRPr="0093614D">
        <w:rPr>
          <w:rFonts w:cstheme="minorHAnsi"/>
          <w:color w:val="000000" w:themeColor="text1"/>
          <w:sz w:val="24"/>
          <w:szCs w:val="24"/>
          <w:lang w:val="en-GB"/>
        </w:rPr>
        <w:t xml:space="preserve"> -</w:t>
      </w:r>
      <w:r w:rsidRPr="0093614D">
        <w:rPr>
          <w:rFonts w:cstheme="minorHAnsi"/>
          <w:color w:val="000000" w:themeColor="text1"/>
          <w:sz w:val="24"/>
          <w:szCs w:val="24"/>
          <w:lang w:val="en-GB"/>
        </w:rPr>
        <w:t xml:space="preserve"> USE WOOD</w:t>
      </w:r>
    </w:p>
    <w:p w14:paraId="73051856" w14:textId="67705FFE" w:rsidR="00502BAE" w:rsidRPr="0093614D" w:rsidRDefault="00510AD1" w:rsidP="00D32360">
      <w:pPr>
        <w:ind w:left="1304"/>
        <w:rPr>
          <w:rFonts w:cstheme="minorHAnsi"/>
          <w:color w:val="000000" w:themeColor="text1"/>
          <w:sz w:val="24"/>
          <w:szCs w:val="24"/>
          <w:lang w:val="en-GB"/>
        </w:rPr>
      </w:pPr>
      <w:hyperlink r:id="rId16" w:history="1">
        <w:r w:rsidR="00502BAE" w:rsidRPr="0093614D">
          <w:rPr>
            <w:rStyle w:val="Hyperlinkki"/>
            <w:rFonts w:cstheme="minorHAnsi"/>
            <w:sz w:val="24"/>
            <w:szCs w:val="24"/>
            <w:lang w:val="en-GB"/>
          </w:rPr>
          <w:t>https://www.metsateollisuus.fi/uploads/2017/03/30035833/485.pdf</w:t>
        </w:r>
      </w:hyperlink>
    </w:p>
    <w:p w14:paraId="25839BBF" w14:textId="77777777" w:rsidR="00502BAE" w:rsidRPr="0093614D" w:rsidRDefault="00502BAE" w:rsidP="00502BAE">
      <w:pPr>
        <w:rPr>
          <w:rFonts w:cstheme="minorHAnsi"/>
          <w:color w:val="000000" w:themeColor="text1"/>
          <w:sz w:val="24"/>
          <w:szCs w:val="24"/>
          <w:lang w:val="en-GB"/>
        </w:rPr>
      </w:pPr>
    </w:p>
    <w:p w14:paraId="7DBCCC1F" w14:textId="77777777" w:rsidR="005127D9" w:rsidRPr="0093614D" w:rsidRDefault="005127D9" w:rsidP="00502BAE">
      <w:pPr>
        <w:rPr>
          <w:rFonts w:cstheme="minorHAnsi"/>
          <w:b/>
          <w:bCs/>
          <w:color w:val="000000" w:themeColor="text1"/>
          <w:sz w:val="24"/>
          <w:szCs w:val="24"/>
          <w:lang w:val="en-GB"/>
        </w:rPr>
      </w:pPr>
      <w:r w:rsidRPr="0093614D">
        <w:rPr>
          <w:rFonts w:cstheme="minorHAnsi"/>
          <w:b/>
          <w:bCs/>
          <w:color w:val="000000" w:themeColor="text1"/>
          <w:sz w:val="24"/>
          <w:szCs w:val="24"/>
          <w:lang w:val="en-GB"/>
        </w:rPr>
        <w:lastRenderedPageBreak/>
        <w:t>Assignments:</w:t>
      </w:r>
    </w:p>
    <w:p w14:paraId="3DF00215" w14:textId="3830CA60" w:rsidR="00D32360" w:rsidRPr="0093614D" w:rsidRDefault="00502BAE" w:rsidP="008A6887">
      <w:pPr>
        <w:pStyle w:val="Luettelokappale"/>
        <w:numPr>
          <w:ilvl w:val="0"/>
          <w:numId w:val="35"/>
        </w:numPr>
        <w:rPr>
          <w:rFonts w:cstheme="minorHAnsi"/>
          <w:color w:val="000000" w:themeColor="text1"/>
          <w:sz w:val="24"/>
          <w:szCs w:val="24"/>
          <w:lang w:val="en-GB"/>
        </w:rPr>
      </w:pPr>
      <w:r w:rsidRPr="0093614D">
        <w:rPr>
          <w:rFonts w:cstheme="minorHAnsi"/>
          <w:color w:val="000000" w:themeColor="text1"/>
          <w:sz w:val="24"/>
          <w:szCs w:val="24"/>
          <w:lang w:val="en-GB"/>
        </w:rPr>
        <w:t>Find out what kind of emission factors wood-based products have, using the following source:</w:t>
      </w:r>
      <w:r w:rsidR="00D32360" w:rsidRPr="0093614D">
        <w:rPr>
          <w:rFonts w:cstheme="minorHAnsi"/>
          <w:color w:val="000000" w:themeColor="text1"/>
          <w:sz w:val="24"/>
          <w:szCs w:val="24"/>
          <w:lang w:val="en-GB"/>
        </w:rPr>
        <w:t xml:space="preserve"> </w:t>
      </w:r>
      <w:hyperlink r:id="rId17" w:history="1">
        <w:r w:rsidR="00D32360" w:rsidRPr="0093614D">
          <w:rPr>
            <w:rStyle w:val="Hyperlinkki"/>
            <w:rFonts w:cstheme="minorHAnsi"/>
            <w:sz w:val="24"/>
            <w:szCs w:val="24"/>
            <w:lang w:val="en-GB"/>
          </w:rPr>
          <w:t>https://www.openco2.net/fi/</w:t>
        </w:r>
      </w:hyperlink>
      <w:r w:rsidR="00D32360" w:rsidRPr="0093614D">
        <w:rPr>
          <w:rFonts w:cstheme="minorHAnsi"/>
          <w:color w:val="000000" w:themeColor="text1"/>
          <w:sz w:val="24"/>
          <w:szCs w:val="24"/>
          <w:lang w:val="en-GB"/>
        </w:rPr>
        <w:t xml:space="preserve">. </w:t>
      </w:r>
      <w:r w:rsidR="008A6887" w:rsidRPr="0093614D">
        <w:rPr>
          <w:rFonts w:cstheme="minorHAnsi"/>
          <w:color w:val="000000" w:themeColor="text1"/>
          <w:sz w:val="24"/>
          <w:szCs w:val="24"/>
          <w:lang w:val="en-GB"/>
        </w:rPr>
        <w:t>Try to solve question: Is it better to use paper cup</w:t>
      </w:r>
      <w:r w:rsidR="00FF07E0" w:rsidRPr="0093614D">
        <w:rPr>
          <w:rFonts w:cstheme="minorHAnsi"/>
          <w:color w:val="000000" w:themeColor="text1"/>
          <w:sz w:val="24"/>
          <w:szCs w:val="24"/>
          <w:lang w:val="en-GB"/>
        </w:rPr>
        <w:t>s</w:t>
      </w:r>
      <w:r w:rsidR="008A6887" w:rsidRPr="0093614D">
        <w:rPr>
          <w:rFonts w:cstheme="minorHAnsi"/>
          <w:color w:val="000000" w:themeColor="text1"/>
          <w:sz w:val="24"/>
          <w:szCs w:val="24"/>
          <w:lang w:val="en-GB"/>
        </w:rPr>
        <w:t xml:space="preserve"> for coffee instead of ceramic cups</w:t>
      </w:r>
      <w:r w:rsidR="00C80B44">
        <w:rPr>
          <w:rFonts w:cstheme="minorHAnsi"/>
          <w:color w:val="000000" w:themeColor="text1"/>
          <w:sz w:val="24"/>
          <w:szCs w:val="24"/>
          <w:lang w:val="en-GB"/>
        </w:rPr>
        <w:t>?</w:t>
      </w:r>
    </w:p>
    <w:p w14:paraId="4006A031" w14:textId="516D7A48" w:rsidR="008A6887" w:rsidRPr="0093614D" w:rsidRDefault="00D32360" w:rsidP="008A6887">
      <w:pPr>
        <w:pStyle w:val="Luettelokappale"/>
        <w:numPr>
          <w:ilvl w:val="1"/>
          <w:numId w:val="34"/>
        </w:numPr>
        <w:rPr>
          <w:rFonts w:cstheme="minorHAnsi"/>
          <w:color w:val="000000" w:themeColor="text1"/>
          <w:sz w:val="24"/>
          <w:szCs w:val="24"/>
          <w:lang w:val="en-GB"/>
        </w:rPr>
      </w:pPr>
      <w:r w:rsidRPr="0093614D">
        <w:rPr>
          <w:rFonts w:cstheme="minorHAnsi"/>
          <w:color w:val="000000" w:themeColor="text1"/>
          <w:sz w:val="24"/>
          <w:szCs w:val="24"/>
          <w:lang w:val="en-GB"/>
        </w:rPr>
        <w:t>Discuss your findings</w:t>
      </w:r>
      <w:r w:rsidR="008A6887" w:rsidRPr="0093614D">
        <w:rPr>
          <w:rFonts w:cstheme="minorHAnsi"/>
          <w:color w:val="000000" w:themeColor="text1"/>
          <w:sz w:val="24"/>
          <w:szCs w:val="24"/>
          <w:lang w:val="en-GB"/>
        </w:rPr>
        <w:t xml:space="preserve"> in a group</w:t>
      </w:r>
    </w:p>
    <w:p w14:paraId="2414C504" w14:textId="20323CA1" w:rsidR="008A6887" w:rsidRPr="0093614D" w:rsidRDefault="008A6887" w:rsidP="008A6887">
      <w:pPr>
        <w:pStyle w:val="Luettelokappale"/>
        <w:numPr>
          <w:ilvl w:val="1"/>
          <w:numId w:val="34"/>
        </w:numPr>
        <w:rPr>
          <w:rFonts w:cstheme="minorHAnsi"/>
          <w:color w:val="000000" w:themeColor="text1"/>
          <w:sz w:val="24"/>
          <w:szCs w:val="24"/>
          <w:lang w:val="en-GB"/>
        </w:rPr>
      </w:pPr>
      <w:r w:rsidRPr="0093614D">
        <w:rPr>
          <w:rFonts w:cstheme="minorHAnsi"/>
          <w:color w:val="000000" w:themeColor="text1"/>
          <w:sz w:val="24"/>
          <w:szCs w:val="24"/>
          <w:lang w:val="en-GB"/>
        </w:rPr>
        <w:t xml:space="preserve">Compare your findings to this press release: </w:t>
      </w:r>
      <w:hyperlink r:id="rId18" w:history="1">
        <w:r w:rsidRPr="0093614D">
          <w:rPr>
            <w:rStyle w:val="Hyperlinkki"/>
            <w:rFonts w:cstheme="minorHAnsi"/>
            <w:sz w:val="24"/>
            <w:szCs w:val="24"/>
            <w:lang w:val="en-GB"/>
          </w:rPr>
          <w:t>https://www.huhtamaki.com/en/media/media/press-release/2019/life-cycle-study-shows-a-paper-cup-has-the-lowest-carbon-footprint---and-recycling-makes-it-even-smaller/</w:t>
        </w:r>
      </w:hyperlink>
    </w:p>
    <w:p w14:paraId="0010788B" w14:textId="389225ED" w:rsidR="00502BAE" w:rsidRPr="0093614D" w:rsidRDefault="00502BAE" w:rsidP="00502BAE">
      <w:pPr>
        <w:pStyle w:val="Luettelokappale"/>
        <w:numPr>
          <w:ilvl w:val="0"/>
          <w:numId w:val="35"/>
        </w:numPr>
        <w:rPr>
          <w:rFonts w:cstheme="minorHAnsi"/>
          <w:color w:val="000000" w:themeColor="text1"/>
          <w:sz w:val="24"/>
          <w:szCs w:val="24"/>
          <w:lang w:val="en-GB"/>
        </w:rPr>
      </w:pPr>
      <w:r w:rsidRPr="0093614D">
        <w:rPr>
          <w:rFonts w:cstheme="minorHAnsi"/>
          <w:color w:val="000000" w:themeColor="text1"/>
          <w:sz w:val="24"/>
          <w:szCs w:val="24"/>
          <w:lang w:val="en-GB"/>
        </w:rPr>
        <w:t xml:space="preserve">Prepare a SWOT analysis </w:t>
      </w:r>
      <w:r w:rsidR="00FF07E0" w:rsidRPr="0093614D">
        <w:rPr>
          <w:rFonts w:cstheme="minorHAnsi"/>
          <w:color w:val="000000" w:themeColor="text1"/>
          <w:sz w:val="24"/>
          <w:szCs w:val="24"/>
          <w:lang w:val="en-GB"/>
        </w:rPr>
        <w:t xml:space="preserve">(in a group) </w:t>
      </w:r>
      <w:r w:rsidRPr="0093614D">
        <w:rPr>
          <w:rFonts w:cstheme="minorHAnsi"/>
          <w:color w:val="000000" w:themeColor="text1"/>
          <w:sz w:val="24"/>
          <w:szCs w:val="24"/>
          <w:lang w:val="en-GB"/>
        </w:rPr>
        <w:t xml:space="preserve">for the </w:t>
      </w:r>
      <w:r w:rsidRPr="0093614D">
        <w:rPr>
          <w:rFonts w:cstheme="minorHAnsi"/>
          <w:b/>
          <w:bCs/>
          <w:color w:val="000000" w:themeColor="text1"/>
          <w:sz w:val="24"/>
          <w:szCs w:val="24"/>
          <w:lang w:val="en-GB"/>
        </w:rPr>
        <w:t>use of wood</w:t>
      </w:r>
      <w:r w:rsidR="002062D4" w:rsidRPr="0093614D">
        <w:rPr>
          <w:rFonts w:cstheme="minorHAnsi"/>
          <w:b/>
          <w:bCs/>
          <w:color w:val="000000" w:themeColor="text1"/>
          <w:sz w:val="24"/>
          <w:szCs w:val="24"/>
          <w:lang w:val="en-GB"/>
        </w:rPr>
        <w:t xml:space="preserve"> in paper cups</w:t>
      </w:r>
    </w:p>
    <w:p w14:paraId="74921AB1" w14:textId="710955E3" w:rsidR="00E90801" w:rsidRPr="00E90801" w:rsidRDefault="00D32360" w:rsidP="00E90801">
      <w:pPr>
        <w:pStyle w:val="Luettelokappale"/>
        <w:numPr>
          <w:ilvl w:val="1"/>
          <w:numId w:val="34"/>
        </w:numPr>
        <w:rPr>
          <w:rFonts w:cstheme="minorHAnsi"/>
          <w:color w:val="000000" w:themeColor="text1"/>
          <w:sz w:val="24"/>
          <w:szCs w:val="24"/>
          <w:lang w:val="en-GB"/>
        </w:rPr>
      </w:pPr>
      <w:r w:rsidRPr="0093614D">
        <w:rPr>
          <w:rFonts w:cstheme="minorHAnsi"/>
          <w:color w:val="000000" w:themeColor="text1"/>
          <w:sz w:val="24"/>
          <w:szCs w:val="24"/>
          <w:lang w:val="en-GB"/>
        </w:rPr>
        <w:t xml:space="preserve">See instructions </w:t>
      </w:r>
      <w:r w:rsidR="00FF07E0" w:rsidRPr="0093614D">
        <w:rPr>
          <w:rFonts w:cstheme="minorHAnsi"/>
          <w:color w:val="000000" w:themeColor="text1"/>
          <w:sz w:val="24"/>
          <w:szCs w:val="24"/>
          <w:lang w:val="en-GB"/>
        </w:rPr>
        <w:t xml:space="preserve">for SWOT </w:t>
      </w:r>
      <w:r w:rsidRPr="0093614D">
        <w:rPr>
          <w:rFonts w:cstheme="minorHAnsi"/>
          <w:color w:val="000000" w:themeColor="text1"/>
          <w:sz w:val="24"/>
          <w:szCs w:val="24"/>
          <w:lang w:val="en-GB"/>
        </w:rPr>
        <w:t xml:space="preserve">here: </w:t>
      </w:r>
      <w:r w:rsidR="00EA03B5">
        <w:fldChar w:fldCharType="begin"/>
      </w:r>
      <w:r w:rsidR="00EA03B5" w:rsidRPr="009449B3">
        <w:rPr>
          <w:lang w:val="en-US"/>
        </w:rPr>
        <w:instrText xml:space="preserve"> "https://www.liveplan.com/blog/what-is-a-swot-analysis-and-how-to-do-it-right-with-examples/" </w:instrText>
      </w:r>
      <w:r w:rsidR="00EA03B5">
        <w:fldChar w:fldCharType="separate"/>
      </w:r>
      <w:r w:rsidRPr="0093614D">
        <w:rPr>
          <w:rStyle w:val="Hyperlinkki"/>
          <w:rFonts w:cstheme="minorHAnsi"/>
          <w:sz w:val="24"/>
          <w:szCs w:val="24"/>
          <w:lang w:val="en-GB"/>
        </w:rPr>
        <w:t>https://www.liveplan.com/blog/what-is-a-swot-analysis-and-how-to-do-it-right-with-examples/</w:t>
      </w:r>
      <w:r w:rsidR="00EA03B5">
        <w:rPr>
          <w:rStyle w:val="Hyperlinkki"/>
          <w:rFonts w:cstheme="minorHAnsi"/>
          <w:sz w:val="24"/>
          <w:szCs w:val="24"/>
          <w:lang w:val="en-GB"/>
        </w:rPr>
        <w:fldChar w:fldCharType="end"/>
      </w:r>
    </w:p>
    <w:p w14:paraId="659B57F0" w14:textId="7D265019" w:rsidR="002062D4" w:rsidRPr="0093614D" w:rsidRDefault="002062D4" w:rsidP="005127D9">
      <w:pPr>
        <w:pStyle w:val="Luettelokappale"/>
        <w:numPr>
          <w:ilvl w:val="1"/>
          <w:numId w:val="34"/>
        </w:numPr>
        <w:rPr>
          <w:rFonts w:cstheme="minorHAnsi"/>
          <w:color w:val="000000" w:themeColor="text1"/>
          <w:sz w:val="24"/>
          <w:szCs w:val="24"/>
          <w:lang w:val="en-GB"/>
        </w:rPr>
      </w:pPr>
      <w:r w:rsidRPr="0093614D">
        <w:rPr>
          <w:rFonts w:cstheme="minorHAnsi"/>
          <w:color w:val="000000" w:themeColor="text1"/>
          <w:sz w:val="24"/>
          <w:szCs w:val="24"/>
          <w:lang w:val="en-GB"/>
        </w:rPr>
        <w:t>Present the results to the other groups</w:t>
      </w:r>
    </w:p>
    <w:p w14:paraId="076E4140" w14:textId="6FF9019B" w:rsidR="00FF07E0" w:rsidRPr="0093614D" w:rsidRDefault="00FF07E0" w:rsidP="00FF07E0">
      <w:pPr>
        <w:pStyle w:val="Luettelokappale"/>
        <w:numPr>
          <w:ilvl w:val="0"/>
          <w:numId w:val="35"/>
        </w:numPr>
        <w:rPr>
          <w:rFonts w:cstheme="minorHAnsi"/>
          <w:sz w:val="24"/>
          <w:szCs w:val="24"/>
          <w:lang w:val="en-GB"/>
        </w:rPr>
      </w:pPr>
      <w:r w:rsidRPr="0093614D">
        <w:rPr>
          <w:rFonts w:cstheme="minorHAnsi"/>
          <w:sz w:val="24"/>
          <w:szCs w:val="24"/>
          <w:lang w:val="en-GB"/>
        </w:rPr>
        <w:t>Find out: (this is recommended to be done as a homework before assignment 4</w:t>
      </w:r>
      <w:r w:rsidR="002062D4" w:rsidRPr="0093614D">
        <w:rPr>
          <w:rFonts w:cstheme="minorHAnsi"/>
          <w:sz w:val="24"/>
          <w:szCs w:val="24"/>
          <w:lang w:val="en-GB"/>
        </w:rPr>
        <w:t>.</w:t>
      </w:r>
      <w:r w:rsidRPr="0093614D">
        <w:rPr>
          <w:rFonts w:cstheme="minorHAnsi"/>
          <w:sz w:val="24"/>
          <w:szCs w:val="24"/>
          <w:lang w:val="en-GB"/>
        </w:rPr>
        <w:t>)</w:t>
      </w:r>
    </w:p>
    <w:p w14:paraId="7AE88675" w14:textId="3EBF9543" w:rsidR="00FF07E0" w:rsidRPr="0093614D" w:rsidRDefault="00FF07E0" w:rsidP="00FF07E0">
      <w:pPr>
        <w:pStyle w:val="Luettelokappale"/>
        <w:numPr>
          <w:ilvl w:val="1"/>
          <w:numId w:val="35"/>
        </w:numPr>
        <w:rPr>
          <w:rFonts w:cstheme="minorHAnsi"/>
          <w:sz w:val="24"/>
          <w:szCs w:val="24"/>
          <w:lang w:val="en-GB"/>
        </w:rPr>
      </w:pPr>
      <w:r w:rsidRPr="0093614D">
        <w:rPr>
          <w:rFonts w:cstheme="minorHAnsi"/>
          <w:sz w:val="24"/>
          <w:szCs w:val="24"/>
          <w:lang w:val="en-GB"/>
        </w:rPr>
        <w:t xml:space="preserve">what </w:t>
      </w:r>
      <w:r w:rsidR="00901410">
        <w:rPr>
          <w:rFonts w:cstheme="minorHAnsi"/>
          <w:sz w:val="24"/>
          <w:szCs w:val="24"/>
          <w:lang w:val="en-GB"/>
        </w:rPr>
        <w:t xml:space="preserve">does </w:t>
      </w:r>
      <w:r w:rsidRPr="0093614D">
        <w:rPr>
          <w:rFonts w:cstheme="minorHAnsi"/>
          <w:sz w:val="24"/>
          <w:szCs w:val="24"/>
          <w:lang w:val="en-GB"/>
        </w:rPr>
        <w:t xml:space="preserve">functional unit </w:t>
      </w:r>
      <w:r w:rsidR="00901410">
        <w:rPr>
          <w:rFonts w:cstheme="minorHAnsi"/>
          <w:sz w:val="24"/>
          <w:szCs w:val="24"/>
          <w:lang w:val="en-GB"/>
        </w:rPr>
        <w:t xml:space="preserve">mean </w:t>
      </w:r>
      <w:r w:rsidRPr="0093614D">
        <w:rPr>
          <w:rFonts w:cstheme="minorHAnsi"/>
          <w:sz w:val="24"/>
          <w:szCs w:val="24"/>
          <w:lang w:val="en-GB"/>
        </w:rPr>
        <w:t xml:space="preserve">in LCA? </w:t>
      </w:r>
    </w:p>
    <w:p w14:paraId="0E2A1CA8" w14:textId="3A9DB0E1" w:rsidR="00FF07E0" w:rsidRPr="0093614D" w:rsidRDefault="00FF07E0" w:rsidP="00FF07E0">
      <w:pPr>
        <w:pStyle w:val="Luettelokappale"/>
        <w:numPr>
          <w:ilvl w:val="1"/>
          <w:numId w:val="35"/>
        </w:numPr>
        <w:rPr>
          <w:rFonts w:cstheme="minorHAnsi"/>
          <w:sz w:val="24"/>
          <w:szCs w:val="24"/>
          <w:lang w:val="en-GB"/>
        </w:rPr>
      </w:pPr>
      <w:r w:rsidRPr="0093614D">
        <w:rPr>
          <w:rFonts w:cstheme="minorHAnsi"/>
          <w:sz w:val="24"/>
          <w:szCs w:val="24"/>
          <w:lang w:val="en-GB"/>
        </w:rPr>
        <w:t xml:space="preserve">what </w:t>
      </w:r>
      <w:r w:rsidR="00901410">
        <w:rPr>
          <w:rFonts w:cstheme="minorHAnsi"/>
          <w:sz w:val="24"/>
          <w:szCs w:val="24"/>
          <w:lang w:val="en-GB"/>
        </w:rPr>
        <w:t>do</w:t>
      </w:r>
      <w:r w:rsidR="00901410" w:rsidRPr="0093614D">
        <w:rPr>
          <w:rFonts w:cstheme="minorHAnsi"/>
          <w:sz w:val="24"/>
          <w:szCs w:val="24"/>
          <w:lang w:val="en-GB"/>
        </w:rPr>
        <w:t xml:space="preserve"> </w:t>
      </w:r>
      <w:r w:rsidRPr="0093614D">
        <w:rPr>
          <w:rFonts w:cstheme="minorHAnsi"/>
          <w:sz w:val="24"/>
          <w:szCs w:val="24"/>
          <w:lang w:val="en-GB"/>
        </w:rPr>
        <w:t>system boundaries</w:t>
      </w:r>
      <w:r w:rsidR="00901410">
        <w:rPr>
          <w:rFonts w:cstheme="minorHAnsi"/>
          <w:sz w:val="24"/>
          <w:szCs w:val="24"/>
          <w:lang w:val="en-GB"/>
        </w:rPr>
        <w:t xml:space="preserve"> mean</w:t>
      </w:r>
      <w:r w:rsidRPr="0093614D">
        <w:rPr>
          <w:rFonts w:cstheme="minorHAnsi"/>
          <w:sz w:val="24"/>
          <w:szCs w:val="24"/>
          <w:lang w:val="en-GB"/>
        </w:rPr>
        <w:t>?</w:t>
      </w:r>
    </w:p>
    <w:p w14:paraId="34593C20" w14:textId="4E978CF7" w:rsidR="00BA1F55" w:rsidRPr="0093614D" w:rsidRDefault="00BA1F55" w:rsidP="00BA1F55">
      <w:pPr>
        <w:pStyle w:val="Luettelokappale"/>
        <w:numPr>
          <w:ilvl w:val="0"/>
          <w:numId w:val="35"/>
        </w:numPr>
        <w:rPr>
          <w:rFonts w:cstheme="minorHAnsi"/>
          <w:sz w:val="24"/>
          <w:szCs w:val="24"/>
          <w:lang w:val="en-GB"/>
        </w:rPr>
      </w:pPr>
      <w:r w:rsidRPr="0093614D">
        <w:rPr>
          <w:rFonts w:cstheme="minorHAnsi"/>
          <w:sz w:val="24"/>
          <w:szCs w:val="24"/>
          <w:lang w:val="en-GB"/>
        </w:rPr>
        <w:t>Group work (time spent for this 1 - 2 hours in a classroom or couple of days online):</w:t>
      </w:r>
    </w:p>
    <w:p w14:paraId="1B1684AB" w14:textId="70AE6D75" w:rsidR="005127D9" w:rsidRPr="0093614D" w:rsidRDefault="005127D9" w:rsidP="00FF07E0">
      <w:pPr>
        <w:pStyle w:val="Luettelokappale"/>
        <w:rPr>
          <w:rFonts w:cstheme="minorHAnsi"/>
          <w:sz w:val="24"/>
          <w:szCs w:val="24"/>
          <w:lang w:val="en-GB"/>
        </w:rPr>
      </w:pPr>
      <w:r w:rsidRPr="0093614D">
        <w:rPr>
          <w:rFonts w:cstheme="minorHAnsi"/>
          <w:sz w:val="24"/>
          <w:szCs w:val="24"/>
          <w:lang w:val="en-GB"/>
        </w:rPr>
        <w:t xml:space="preserve">Your task is to complete </w:t>
      </w:r>
      <w:r w:rsidR="00901410">
        <w:rPr>
          <w:rFonts w:cstheme="minorHAnsi"/>
          <w:sz w:val="24"/>
          <w:szCs w:val="24"/>
          <w:lang w:val="en-GB"/>
        </w:rPr>
        <w:t xml:space="preserve">a </w:t>
      </w:r>
      <w:r w:rsidRPr="0093614D">
        <w:rPr>
          <w:rFonts w:cstheme="minorHAnsi"/>
          <w:sz w:val="24"/>
          <w:szCs w:val="24"/>
          <w:lang w:val="en-GB"/>
        </w:rPr>
        <w:t>life cycle asses</w:t>
      </w:r>
      <w:r w:rsidR="00901410">
        <w:rPr>
          <w:rFonts w:cstheme="minorHAnsi"/>
          <w:sz w:val="24"/>
          <w:szCs w:val="24"/>
          <w:lang w:val="en-GB"/>
        </w:rPr>
        <w:t>s</w:t>
      </w:r>
      <w:r w:rsidRPr="0093614D">
        <w:rPr>
          <w:rFonts w:cstheme="minorHAnsi"/>
          <w:sz w:val="24"/>
          <w:szCs w:val="24"/>
          <w:lang w:val="en-GB"/>
        </w:rPr>
        <w:t xml:space="preserve">ment for two different drinking items: for </w:t>
      </w:r>
      <w:r w:rsidR="00901410">
        <w:rPr>
          <w:rFonts w:cstheme="minorHAnsi"/>
          <w:sz w:val="24"/>
          <w:szCs w:val="24"/>
          <w:lang w:val="en-GB"/>
        </w:rPr>
        <w:t xml:space="preserve">a </w:t>
      </w:r>
      <w:r w:rsidRPr="0093614D">
        <w:rPr>
          <w:rFonts w:cstheme="minorHAnsi"/>
          <w:sz w:val="24"/>
          <w:szCs w:val="24"/>
          <w:lang w:val="en-GB"/>
        </w:rPr>
        <w:t xml:space="preserve">2 dl cup made from carton and for </w:t>
      </w:r>
      <w:r w:rsidR="00901410">
        <w:rPr>
          <w:rFonts w:cstheme="minorHAnsi"/>
          <w:sz w:val="24"/>
          <w:szCs w:val="24"/>
          <w:lang w:val="en-GB"/>
        </w:rPr>
        <w:t xml:space="preserve">a </w:t>
      </w:r>
      <w:r w:rsidRPr="0093614D">
        <w:rPr>
          <w:rFonts w:cstheme="minorHAnsi"/>
          <w:sz w:val="24"/>
          <w:szCs w:val="24"/>
          <w:lang w:val="en-GB"/>
        </w:rPr>
        <w:t>5 dl plastic bottle. Your goal is to find out how replacing plastic bottles with carton cup</w:t>
      </w:r>
      <w:r w:rsidR="00901410">
        <w:rPr>
          <w:rFonts w:cstheme="minorHAnsi"/>
          <w:sz w:val="24"/>
          <w:szCs w:val="24"/>
          <w:lang w:val="en-GB"/>
        </w:rPr>
        <w:t>s</w:t>
      </w:r>
      <w:r w:rsidRPr="0093614D">
        <w:rPr>
          <w:rFonts w:cstheme="minorHAnsi"/>
          <w:sz w:val="24"/>
          <w:szCs w:val="24"/>
          <w:lang w:val="en-GB"/>
        </w:rPr>
        <w:t xml:space="preserve"> in </w:t>
      </w:r>
      <w:r w:rsidR="00901410">
        <w:rPr>
          <w:rFonts w:cstheme="minorHAnsi"/>
          <w:sz w:val="24"/>
          <w:szCs w:val="24"/>
          <w:lang w:val="en-GB"/>
        </w:rPr>
        <w:t xml:space="preserve">a </w:t>
      </w:r>
      <w:r w:rsidRPr="0093614D">
        <w:rPr>
          <w:rFonts w:cstheme="minorHAnsi"/>
          <w:sz w:val="24"/>
          <w:szCs w:val="24"/>
          <w:lang w:val="en-GB"/>
        </w:rPr>
        <w:t xml:space="preserve">sports event effect the carbon footprint </w:t>
      </w:r>
      <w:r w:rsidR="00901410">
        <w:rPr>
          <w:rFonts w:cstheme="minorHAnsi"/>
          <w:sz w:val="24"/>
          <w:szCs w:val="24"/>
          <w:lang w:val="en-GB"/>
        </w:rPr>
        <w:t>of</w:t>
      </w:r>
      <w:r w:rsidR="00901410" w:rsidRPr="0093614D">
        <w:rPr>
          <w:rFonts w:cstheme="minorHAnsi"/>
          <w:sz w:val="24"/>
          <w:szCs w:val="24"/>
          <w:lang w:val="en-GB"/>
        </w:rPr>
        <w:t xml:space="preserve"> </w:t>
      </w:r>
      <w:r w:rsidRPr="0093614D">
        <w:rPr>
          <w:rFonts w:cstheme="minorHAnsi"/>
          <w:sz w:val="24"/>
          <w:szCs w:val="24"/>
          <w:lang w:val="en-GB"/>
        </w:rPr>
        <w:t xml:space="preserve">the event. How will you set the functional unit? And what </w:t>
      </w:r>
      <w:r w:rsidR="00901410">
        <w:rPr>
          <w:rFonts w:cstheme="minorHAnsi"/>
          <w:sz w:val="24"/>
          <w:szCs w:val="24"/>
          <w:lang w:val="en-GB"/>
        </w:rPr>
        <w:t xml:space="preserve">do </w:t>
      </w:r>
      <w:r w:rsidRPr="0093614D">
        <w:rPr>
          <w:rFonts w:cstheme="minorHAnsi"/>
          <w:sz w:val="24"/>
          <w:szCs w:val="24"/>
          <w:lang w:val="en-GB"/>
        </w:rPr>
        <w:t>you need to take into account when you form the system boundaries?</w:t>
      </w:r>
    </w:p>
    <w:p w14:paraId="65131856" w14:textId="0B27849E" w:rsidR="00FF07E0" w:rsidRPr="0093614D" w:rsidRDefault="00FF07E0" w:rsidP="00FF07E0">
      <w:pPr>
        <w:pStyle w:val="Luettelokappale"/>
        <w:numPr>
          <w:ilvl w:val="1"/>
          <w:numId w:val="34"/>
        </w:numPr>
        <w:rPr>
          <w:rFonts w:cstheme="minorHAnsi"/>
          <w:sz w:val="24"/>
          <w:szCs w:val="24"/>
          <w:lang w:val="en-GB"/>
        </w:rPr>
      </w:pPr>
      <w:r w:rsidRPr="0093614D">
        <w:rPr>
          <w:rFonts w:cstheme="minorHAnsi"/>
          <w:sz w:val="24"/>
          <w:szCs w:val="24"/>
          <w:lang w:val="en-GB"/>
        </w:rPr>
        <w:t xml:space="preserve">Results are compared and discussed in </w:t>
      </w:r>
      <w:r w:rsidR="00901410">
        <w:rPr>
          <w:rFonts w:cstheme="minorHAnsi"/>
          <w:sz w:val="24"/>
          <w:szCs w:val="24"/>
          <w:lang w:val="en-GB"/>
        </w:rPr>
        <w:t>combinations of</w:t>
      </w:r>
      <w:r w:rsidR="00901410" w:rsidRPr="0093614D">
        <w:rPr>
          <w:rFonts w:cstheme="minorHAnsi"/>
          <w:sz w:val="24"/>
          <w:szCs w:val="24"/>
          <w:lang w:val="en-GB"/>
        </w:rPr>
        <w:t xml:space="preserve"> </w:t>
      </w:r>
      <w:r w:rsidRPr="0093614D">
        <w:rPr>
          <w:rFonts w:cstheme="minorHAnsi"/>
          <w:sz w:val="24"/>
          <w:szCs w:val="24"/>
          <w:lang w:val="en-GB"/>
        </w:rPr>
        <w:t xml:space="preserve">two (2) groups. </w:t>
      </w:r>
    </w:p>
    <w:p w14:paraId="16FD01B0" w14:textId="0906E3F7" w:rsidR="002062D4" w:rsidRPr="0093614D" w:rsidRDefault="002062D4" w:rsidP="00FF07E0">
      <w:pPr>
        <w:pStyle w:val="Luettelokappale"/>
        <w:numPr>
          <w:ilvl w:val="1"/>
          <w:numId w:val="34"/>
        </w:numPr>
        <w:rPr>
          <w:rFonts w:cstheme="minorHAnsi"/>
          <w:sz w:val="24"/>
          <w:szCs w:val="24"/>
          <w:lang w:val="en-GB"/>
        </w:rPr>
      </w:pPr>
      <w:r w:rsidRPr="0093614D">
        <w:rPr>
          <w:rFonts w:cstheme="minorHAnsi"/>
          <w:sz w:val="24"/>
          <w:szCs w:val="24"/>
          <w:lang w:val="en-GB"/>
        </w:rPr>
        <w:t xml:space="preserve">This assignment can be given to students </w:t>
      </w:r>
    </w:p>
    <w:p w14:paraId="0AFA258F" w14:textId="0AEF90C1" w:rsidR="002062D4" w:rsidRPr="0093614D" w:rsidRDefault="002062D4" w:rsidP="002062D4">
      <w:pPr>
        <w:pStyle w:val="Luettelokappale"/>
        <w:numPr>
          <w:ilvl w:val="0"/>
          <w:numId w:val="35"/>
        </w:numPr>
        <w:rPr>
          <w:rFonts w:cstheme="minorHAnsi"/>
          <w:sz w:val="24"/>
          <w:szCs w:val="24"/>
          <w:lang w:val="en-GB"/>
        </w:rPr>
      </w:pPr>
      <w:r w:rsidRPr="0093614D">
        <w:rPr>
          <w:rFonts w:cstheme="minorHAnsi"/>
          <w:sz w:val="24"/>
          <w:szCs w:val="24"/>
          <w:lang w:val="en-GB"/>
        </w:rPr>
        <w:t>Find examples</w:t>
      </w:r>
      <w:r w:rsidR="00901410">
        <w:rPr>
          <w:rFonts w:cstheme="minorHAnsi"/>
          <w:sz w:val="24"/>
          <w:szCs w:val="24"/>
          <w:lang w:val="en-GB"/>
        </w:rPr>
        <w:t xml:space="preserve"> of</w:t>
      </w:r>
      <w:r w:rsidRPr="0093614D">
        <w:rPr>
          <w:rFonts w:cstheme="minorHAnsi"/>
          <w:sz w:val="24"/>
          <w:szCs w:val="24"/>
          <w:lang w:val="en-GB"/>
        </w:rPr>
        <w:t xml:space="preserve"> how wood affects the carbon footprint of buildings as a building material instead of concrete. Share your findings with your group. </w:t>
      </w:r>
    </w:p>
    <w:p w14:paraId="690F57BE" w14:textId="1E289E67" w:rsidR="002062D4" w:rsidRPr="0093614D" w:rsidRDefault="002062D4" w:rsidP="002062D4">
      <w:pPr>
        <w:pStyle w:val="Luettelokappale"/>
        <w:numPr>
          <w:ilvl w:val="1"/>
          <w:numId w:val="34"/>
        </w:numPr>
        <w:rPr>
          <w:rFonts w:cstheme="minorHAnsi"/>
          <w:sz w:val="24"/>
          <w:szCs w:val="24"/>
          <w:lang w:val="en-GB"/>
        </w:rPr>
      </w:pPr>
      <w:r w:rsidRPr="0093614D">
        <w:rPr>
          <w:rFonts w:cstheme="minorHAnsi"/>
          <w:sz w:val="24"/>
          <w:szCs w:val="24"/>
          <w:lang w:val="en-GB"/>
        </w:rPr>
        <w:t xml:space="preserve">This can be done online in </w:t>
      </w:r>
      <w:r w:rsidR="00901410">
        <w:rPr>
          <w:rFonts w:cstheme="minorHAnsi"/>
          <w:sz w:val="24"/>
          <w:szCs w:val="24"/>
          <w:lang w:val="en-GB"/>
        </w:rPr>
        <w:t xml:space="preserve">a </w:t>
      </w:r>
      <w:r w:rsidRPr="0093614D">
        <w:rPr>
          <w:rFonts w:cstheme="minorHAnsi"/>
          <w:sz w:val="24"/>
          <w:szCs w:val="24"/>
          <w:lang w:val="en-GB"/>
        </w:rPr>
        <w:t>discussion forum.</w:t>
      </w:r>
    </w:p>
    <w:p w14:paraId="06E3A2D3" w14:textId="77777777" w:rsidR="001F26C8" w:rsidRPr="0093614D" w:rsidRDefault="001F26C8" w:rsidP="00B9014D">
      <w:pPr>
        <w:rPr>
          <w:rFonts w:cstheme="minorHAnsi"/>
          <w:sz w:val="24"/>
          <w:szCs w:val="24"/>
          <w:lang w:val="en-GB"/>
        </w:rPr>
      </w:pPr>
    </w:p>
    <w:sectPr w:rsidR="001F26C8" w:rsidRPr="0093614D" w:rsidSect="00A85597">
      <w:headerReference w:type="default" r:id="rId19"/>
      <w:footerReference w:type="default" r:id="rId20"/>
      <w:pgSz w:w="11906" w:h="16838"/>
      <w:pgMar w:top="1797" w:right="1134" w:bottom="1797" w:left="1134" w:header="708" w:footer="1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59275" w14:textId="77777777" w:rsidR="00510AD1" w:rsidRDefault="00510AD1" w:rsidP="0015726A">
      <w:pPr>
        <w:spacing w:after="0" w:line="240" w:lineRule="auto"/>
      </w:pPr>
      <w:r>
        <w:separator/>
      </w:r>
    </w:p>
  </w:endnote>
  <w:endnote w:type="continuationSeparator" w:id="0">
    <w:p w14:paraId="6A074C1F" w14:textId="77777777" w:rsidR="00510AD1" w:rsidRDefault="00510AD1" w:rsidP="0015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705611"/>
      <w:docPartObj>
        <w:docPartGallery w:val="Page Numbers (Bottom of Page)"/>
        <w:docPartUnique/>
      </w:docPartObj>
    </w:sdtPr>
    <w:sdtEndPr>
      <w:rPr>
        <w:noProof/>
      </w:rPr>
    </w:sdtEndPr>
    <w:sdtContent>
      <w:p w14:paraId="43E0290E" w14:textId="18C74805" w:rsidR="00864543" w:rsidRDefault="00864543">
        <w:pPr>
          <w:pStyle w:val="Alatunniste"/>
          <w:jc w:val="right"/>
        </w:pPr>
        <w:r>
          <w:fldChar w:fldCharType="begin"/>
        </w:r>
        <w:r>
          <w:instrText xml:space="preserve"> PAGE   \* MERGEFORMAT </w:instrText>
        </w:r>
        <w:r>
          <w:fldChar w:fldCharType="separate"/>
        </w:r>
        <w:r w:rsidR="00A40415">
          <w:rPr>
            <w:noProof/>
          </w:rPr>
          <w:t>1</w:t>
        </w:r>
        <w:r>
          <w:rPr>
            <w:noProof/>
          </w:rPr>
          <w:fldChar w:fldCharType="end"/>
        </w:r>
      </w:p>
    </w:sdtContent>
  </w:sdt>
  <w:p w14:paraId="65E3AB9D" w14:textId="640E42F6" w:rsidR="0015726A" w:rsidRDefault="00A40415">
    <w:pPr>
      <w:pStyle w:val="Alatunniste"/>
    </w:pPr>
    <w:r>
      <w:rPr>
        <w:noProof/>
        <w:lang w:eastAsia="fi-FI"/>
      </w:rPr>
      <w:drawing>
        <wp:anchor distT="0" distB="0" distL="114300" distR="114300" simplePos="0" relativeHeight="251664384" behindDoc="0" locked="0" layoutInCell="1" allowOverlap="1" wp14:anchorId="19B435B6" wp14:editId="785C5DB7">
          <wp:simplePos x="0" y="0"/>
          <wp:positionH relativeFrom="column">
            <wp:posOffset>-491490</wp:posOffset>
          </wp:positionH>
          <wp:positionV relativeFrom="paragraph">
            <wp:posOffset>116840</wp:posOffset>
          </wp:positionV>
          <wp:extent cx="4286250" cy="700405"/>
          <wp:effectExtent l="0" t="0" r="0" b="4445"/>
          <wp:wrapThrough wrapText="bothSides">
            <wp:wrapPolygon edited="0">
              <wp:start x="0" y="0"/>
              <wp:lineTo x="0" y="21150"/>
              <wp:lineTo x="21504" y="21150"/>
              <wp:lineTo x="21504" y="0"/>
              <wp:lineTo x="0" y="0"/>
            </wp:wrapPolygon>
          </wp:wrapThrough>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ertotalousAMK cc-lisenssi valkoinen tau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0" cy="7004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5C5C0" w14:textId="77777777" w:rsidR="00510AD1" w:rsidRDefault="00510AD1" w:rsidP="0015726A">
      <w:pPr>
        <w:spacing w:after="0" w:line="240" w:lineRule="auto"/>
      </w:pPr>
      <w:r>
        <w:separator/>
      </w:r>
    </w:p>
  </w:footnote>
  <w:footnote w:type="continuationSeparator" w:id="0">
    <w:p w14:paraId="489BC249" w14:textId="77777777" w:rsidR="00510AD1" w:rsidRDefault="00510AD1" w:rsidP="0015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E181" w14:textId="77777777" w:rsidR="0015726A" w:rsidRPr="00270F88" w:rsidRDefault="00906A0A" w:rsidP="00270F88">
    <w:pPr>
      <w:pStyle w:val="Yltunniste"/>
    </w:pPr>
    <w:r>
      <w:rPr>
        <w:noProof/>
        <w:lang w:eastAsia="fi-FI"/>
      </w:rPr>
      <w:drawing>
        <wp:anchor distT="0" distB="0" distL="114300" distR="114300" simplePos="0" relativeHeight="251658240" behindDoc="1" locked="0" layoutInCell="1" allowOverlap="1" wp14:anchorId="7F36CDFB" wp14:editId="1C936240">
          <wp:simplePos x="0" y="0"/>
          <wp:positionH relativeFrom="column">
            <wp:posOffset>5444030</wp:posOffset>
          </wp:positionH>
          <wp:positionV relativeFrom="paragraph">
            <wp:posOffset>-197485</wp:posOffset>
          </wp:positionV>
          <wp:extent cx="873125" cy="850900"/>
          <wp:effectExtent l="0" t="0" r="3175" b="0"/>
          <wp:wrapTight wrapText="bothSides">
            <wp:wrapPolygon edited="0">
              <wp:start x="1414" y="967"/>
              <wp:lineTo x="943" y="19343"/>
              <wp:lineTo x="1414" y="20310"/>
              <wp:lineTo x="19793" y="20310"/>
              <wp:lineTo x="20736" y="18376"/>
              <wp:lineTo x="19322" y="17409"/>
              <wp:lineTo x="21207" y="14991"/>
              <wp:lineTo x="21207" y="4836"/>
              <wp:lineTo x="14138" y="1934"/>
              <wp:lineTo x="3770" y="967"/>
              <wp:lineTo x="1414" y="967"/>
            </wp:wrapPolygon>
          </wp:wrapTight>
          <wp:docPr id="163" name="Kuva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 eng kiertotalousamk@2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125" cy="850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2336" behindDoc="1" locked="0" layoutInCell="1" allowOverlap="1" wp14:anchorId="37FA8A33" wp14:editId="2E660294">
          <wp:simplePos x="0" y="0"/>
          <wp:positionH relativeFrom="column">
            <wp:posOffset>-877570</wp:posOffset>
          </wp:positionH>
          <wp:positionV relativeFrom="paragraph">
            <wp:posOffset>165231</wp:posOffset>
          </wp:positionV>
          <wp:extent cx="327528" cy="395586"/>
          <wp:effectExtent l="0" t="0" r="0" b="5080"/>
          <wp:wrapNone/>
          <wp:docPr id="164" name="Kuva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etrooli@2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7528" cy="395586"/>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0288" behindDoc="1" locked="0" layoutInCell="1" allowOverlap="1" wp14:anchorId="064DD6A0" wp14:editId="167126DF">
          <wp:simplePos x="0" y="0"/>
          <wp:positionH relativeFrom="column">
            <wp:posOffset>-861695</wp:posOffset>
          </wp:positionH>
          <wp:positionV relativeFrom="paragraph">
            <wp:posOffset>-748665</wp:posOffset>
          </wp:positionV>
          <wp:extent cx="2443480" cy="1142365"/>
          <wp:effectExtent l="0" t="0" r="0" b="635"/>
          <wp:wrapNone/>
          <wp:docPr id="165" name="Kuva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allurat@2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43480" cy="1142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05A7"/>
    <w:multiLevelType w:val="hybridMultilevel"/>
    <w:tmpl w:val="2FBA7E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315F20"/>
    <w:multiLevelType w:val="hybridMultilevel"/>
    <w:tmpl w:val="AA80657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08867C8"/>
    <w:multiLevelType w:val="hybridMultilevel"/>
    <w:tmpl w:val="689E0414"/>
    <w:lvl w:ilvl="0" w:tplc="C0D2B904">
      <w:start w:val="1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15F2170"/>
    <w:multiLevelType w:val="hybridMultilevel"/>
    <w:tmpl w:val="E18EA102"/>
    <w:lvl w:ilvl="0" w:tplc="4C7CC930">
      <w:start w:val="1"/>
      <w:numFmt w:val="bullet"/>
      <w:lvlText w:val="•"/>
      <w:lvlJc w:val="left"/>
      <w:pPr>
        <w:tabs>
          <w:tab w:val="num" w:pos="720"/>
        </w:tabs>
        <w:ind w:left="720" w:hanging="360"/>
      </w:pPr>
      <w:rPr>
        <w:rFonts w:ascii="Arial" w:hAnsi="Arial" w:hint="default"/>
      </w:rPr>
    </w:lvl>
    <w:lvl w:ilvl="1" w:tplc="C7EE71E2">
      <w:numFmt w:val="bullet"/>
      <w:lvlText w:val="•"/>
      <w:lvlJc w:val="left"/>
      <w:pPr>
        <w:tabs>
          <w:tab w:val="num" w:pos="1440"/>
        </w:tabs>
        <w:ind w:left="1440" w:hanging="360"/>
      </w:pPr>
      <w:rPr>
        <w:rFonts w:ascii="Arial" w:hAnsi="Arial" w:hint="default"/>
      </w:rPr>
    </w:lvl>
    <w:lvl w:ilvl="2" w:tplc="87D218F2" w:tentative="1">
      <w:start w:val="1"/>
      <w:numFmt w:val="bullet"/>
      <w:lvlText w:val="•"/>
      <w:lvlJc w:val="left"/>
      <w:pPr>
        <w:tabs>
          <w:tab w:val="num" w:pos="2160"/>
        </w:tabs>
        <w:ind w:left="2160" w:hanging="360"/>
      </w:pPr>
      <w:rPr>
        <w:rFonts w:ascii="Arial" w:hAnsi="Arial" w:hint="default"/>
      </w:rPr>
    </w:lvl>
    <w:lvl w:ilvl="3" w:tplc="46547E4A" w:tentative="1">
      <w:start w:val="1"/>
      <w:numFmt w:val="bullet"/>
      <w:lvlText w:val="•"/>
      <w:lvlJc w:val="left"/>
      <w:pPr>
        <w:tabs>
          <w:tab w:val="num" w:pos="2880"/>
        </w:tabs>
        <w:ind w:left="2880" w:hanging="360"/>
      </w:pPr>
      <w:rPr>
        <w:rFonts w:ascii="Arial" w:hAnsi="Arial" w:hint="default"/>
      </w:rPr>
    </w:lvl>
    <w:lvl w:ilvl="4" w:tplc="5FE89ED4" w:tentative="1">
      <w:start w:val="1"/>
      <w:numFmt w:val="bullet"/>
      <w:lvlText w:val="•"/>
      <w:lvlJc w:val="left"/>
      <w:pPr>
        <w:tabs>
          <w:tab w:val="num" w:pos="3600"/>
        </w:tabs>
        <w:ind w:left="3600" w:hanging="360"/>
      </w:pPr>
      <w:rPr>
        <w:rFonts w:ascii="Arial" w:hAnsi="Arial" w:hint="default"/>
      </w:rPr>
    </w:lvl>
    <w:lvl w:ilvl="5" w:tplc="AACE17B4" w:tentative="1">
      <w:start w:val="1"/>
      <w:numFmt w:val="bullet"/>
      <w:lvlText w:val="•"/>
      <w:lvlJc w:val="left"/>
      <w:pPr>
        <w:tabs>
          <w:tab w:val="num" w:pos="4320"/>
        </w:tabs>
        <w:ind w:left="4320" w:hanging="360"/>
      </w:pPr>
      <w:rPr>
        <w:rFonts w:ascii="Arial" w:hAnsi="Arial" w:hint="default"/>
      </w:rPr>
    </w:lvl>
    <w:lvl w:ilvl="6" w:tplc="B61240AA" w:tentative="1">
      <w:start w:val="1"/>
      <w:numFmt w:val="bullet"/>
      <w:lvlText w:val="•"/>
      <w:lvlJc w:val="left"/>
      <w:pPr>
        <w:tabs>
          <w:tab w:val="num" w:pos="5040"/>
        </w:tabs>
        <w:ind w:left="5040" w:hanging="360"/>
      </w:pPr>
      <w:rPr>
        <w:rFonts w:ascii="Arial" w:hAnsi="Arial" w:hint="default"/>
      </w:rPr>
    </w:lvl>
    <w:lvl w:ilvl="7" w:tplc="12D24A5A" w:tentative="1">
      <w:start w:val="1"/>
      <w:numFmt w:val="bullet"/>
      <w:lvlText w:val="•"/>
      <w:lvlJc w:val="left"/>
      <w:pPr>
        <w:tabs>
          <w:tab w:val="num" w:pos="5760"/>
        </w:tabs>
        <w:ind w:left="5760" w:hanging="360"/>
      </w:pPr>
      <w:rPr>
        <w:rFonts w:ascii="Arial" w:hAnsi="Arial" w:hint="default"/>
      </w:rPr>
    </w:lvl>
    <w:lvl w:ilvl="8" w:tplc="D848D0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FA7CCA"/>
    <w:multiLevelType w:val="hybridMultilevel"/>
    <w:tmpl w:val="5EA4241E"/>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7571CC2"/>
    <w:multiLevelType w:val="hybridMultilevel"/>
    <w:tmpl w:val="98FEF230"/>
    <w:lvl w:ilvl="0" w:tplc="E2383722">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9A34434"/>
    <w:multiLevelType w:val="hybridMultilevel"/>
    <w:tmpl w:val="99FE4C1C"/>
    <w:lvl w:ilvl="0" w:tplc="1CAC54D0">
      <w:start w:val="1"/>
      <w:numFmt w:val="bullet"/>
      <w:lvlText w:val="•"/>
      <w:lvlJc w:val="left"/>
      <w:pPr>
        <w:tabs>
          <w:tab w:val="num" w:pos="720"/>
        </w:tabs>
        <w:ind w:left="720" w:hanging="360"/>
      </w:pPr>
      <w:rPr>
        <w:rFonts w:ascii="Arial" w:hAnsi="Arial" w:hint="default"/>
      </w:rPr>
    </w:lvl>
    <w:lvl w:ilvl="1" w:tplc="38DEE66E">
      <w:numFmt w:val="bullet"/>
      <w:lvlText w:val="•"/>
      <w:lvlJc w:val="left"/>
      <w:pPr>
        <w:tabs>
          <w:tab w:val="num" w:pos="1440"/>
        </w:tabs>
        <w:ind w:left="1440" w:hanging="360"/>
      </w:pPr>
      <w:rPr>
        <w:rFonts w:ascii="Arial" w:hAnsi="Arial" w:hint="default"/>
      </w:rPr>
    </w:lvl>
    <w:lvl w:ilvl="2" w:tplc="CBAE46D2" w:tentative="1">
      <w:start w:val="1"/>
      <w:numFmt w:val="bullet"/>
      <w:lvlText w:val="•"/>
      <w:lvlJc w:val="left"/>
      <w:pPr>
        <w:tabs>
          <w:tab w:val="num" w:pos="2160"/>
        </w:tabs>
        <w:ind w:left="2160" w:hanging="360"/>
      </w:pPr>
      <w:rPr>
        <w:rFonts w:ascii="Arial" w:hAnsi="Arial" w:hint="default"/>
      </w:rPr>
    </w:lvl>
    <w:lvl w:ilvl="3" w:tplc="780A7CBA" w:tentative="1">
      <w:start w:val="1"/>
      <w:numFmt w:val="bullet"/>
      <w:lvlText w:val="•"/>
      <w:lvlJc w:val="left"/>
      <w:pPr>
        <w:tabs>
          <w:tab w:val="num" w:pos="2880"/>
        </w:tabs>
        <w:ind w:left="2880" w:hanging="360"/>
      </w:pPr>
      <w:rPr>
        <w:rFonts w:ascii="Arial" w:hAnsi="Arial" w:hint="default"/>
      </w:rPr>
    </w:lvl>
    <w:lvl w:ilvl="4" w:tplc="83D62ED6" w:tentative="1">
      <w:start w:val="1"/>
      <w:numFmt w:val="bullet"/>
      <w:lvlText w:val="•"/>
      <w:lvlJc w:val="left"/>
      <w:pPr>
        <w:tabs>
          <w:tab w:val="num" w:pos="3600"/>
        </w:tabs>
        <w:ind w:left="3600" w:hanging="360"/>
      </w:pPr>
      <w:rPr>
        <w:rFonts w:ascii="Arial" w:hAnsi="Arial" w:hint="default"/>
      </w:rPr>
    </w:lvl>
    <w:lvl w:ilvl="5" w:tplc="3BC45150" w:tentative="1">
      <w:start w:val="1"/>
      <w:numFmt w:val="bullet"/>
      <w:lvlText w:val="•"/>
      <w:lvlJc w:val="left"/>
      <w:pPr>
        <w:tabs>
          <w:tab w:val="num" w:pos="4320"/>
        </w:tabs>
        <w:ind w:left="4320" w:hanging="360"/>
      </w:pPr>
      <w:rPr>
        <w:rFonts w:ascii="Arial" w:hAnsi="Arial" w:hint="default"/>
      </w:rPr>
    </w:lvl>
    <w:lvl w:ilvl="6" w:tplc="C7CA4020" w:tentative="1">
      <w:start w:val="1"/>
      <w:numFmt w:val="bullet"/>
      <w:lvlText w:val="•"/>
      <w:lvlJc w:val="left"/>
      <w:pPr>
        <w:tabs>
          <w:tab w:val="num" w:pos="5040"/>
        </w:tabs>
        <w:ind w:left="5040" w:hanging="360"/>
      </w:pPr>
      <w:rPr>
        <w:rFonts w:ascii="Arial" w:hAnsi="Arial" w:hint="default"/>
      </w:rPr>
    </w:lvl>
    <w:lvl w:ilvl="7" w:tplc="55262356" w:tentative="1">
      <w:start w:val="1"/>
      <w:numFmt w:val="bullet"/>
      <w:lvlText w:val="•"/>
      <w:lvlJc w:val="left"/>
      <w:pPr>
        <w:tabs>
          <w:tab w:val="num" w:pos="5760"/>
        </w:tabs>
        <w:ind w:left="5760" w:hanging="360"/>
      </w:pPr>
      <w:rPr>
        <w:rFonts w:ascii="Arial" w:hAnsi="Arial" w:hint="default"/>
      </w:rPr>
    </w:lvl>
    <w:lvl w:ilvl="8" w:tplc="26F869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FF3B57"/>
    <w:multiLevelType w:val="hybridMultilevel"/>
    <w:tmpl w:val="F0EC174A"/>
    <w:lvl w:ilvl="0" w:tplc="933E449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4C00F9D"/>
    <w:multiLevelType w:val="hybridMultilevel"/>
    <w:tmpl w:val="2F1818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7680BDD"/>
    <w:multiLevelType w:val="hybridMultilevel"/>
    <w:tmpl w:val="39DAEB1E"/>
    <w:lvl w:ilvl="0" w:tplc="5936DFFA">
      <w:start w:val="1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791188C"/>
    <w:multiLevelType w:val="hybridMultilevel"/>
    <w:tmpl w:val="CC6CF652"/>
    <w:lvl w:ilvl="0" w:tplc="6912719A">
      <w:start w:val="1"/>
      <w:numFmt w:val="bullet"/>
      <w:lvlText w:val="•"/>
      <w:lvlJc w:val="left"/>
      <w:pPr>
        <w:tabs>
          <w:tab w:val="num" w:pos="720"/>
        </w:tabs>
        <w:ind w:left="720" w:hanging="360"/>
      </w:pPr>
      <w:rPr>
        <w:rFonts w:ascii="Arial" w:hAnsi="Arial" w:hint="default"/>
      </w:rPr>
    </w:lvl>
    <w:lvl w:ilvl="1" w:tplc="913049D8">
      <w:numFmt w:val="bullet"/>
      <w:lvlText w:val="•"/>
      <w:lvlJc w:val="left"/>
      <w:pPr>
        <w:tabs>
          <w:tab w:val="num" w:pos="1440"/>
        </w:tabs>
        <w:ind w:left="1440" w:hanging="360"/>
      </w:pPr>
      <w:rPr>
        <w:rFonts w:ascii="Arial" w:hAnsi="Arial" w:hint="default"/>
      </w:rPr>
    </w:lvl>
    <w:lvl w:ilvl="2" w:tplc="4DDA37F0" w:tentative="1">
      <w:start w:val="1"/>
      <w:numFmt w:val="bullet"/>
      <w:lvlText w:val="•"/>
      <w:lvlJc w:val="left"/>
      <w:pPr>
        <w:tabs>
          <w:tab w:val="num" w:pos="2160"/>
        </w:tabs>
        <w:ind w:left="2160" w:hanging="360"/>
      </w:pPr>
      <w:rPr>
        <w:rFonts w:ascii="Arial" w:hAnsi="Arial" w:hint="default"/>
      </w:rPr>
    </w:lvl>
    <w:lvl w:ilvl="3" w:tplc="7696E0CC" w:tentative="1">
      <w:start w:val="1"/>
      <w:numFmt w:val="bullet"/>
      <w:lvlText w:val="•"/>
      <w:lvlJc w:val="left"/>
      <w:pPr>
        <w:tabs>
          <w:tab w:val="num" w:pos="2880"/>
        </w:tabs>
        <w:ind w:left="2880" w:hanging="360"/>
      </w:pPr>
      <w:rPr>
        <w:rFonts w:ascii="Arial" w:hAnsi="Arial" w:hint="default"/>
      </w:rPr>
    </w:lvl>
    <w:lvl w:ilvl="4" w:tplc="987C494C" w:tentative="1">
      <w:start w:val="1"/>
      <w:numFmt w:val="bullet"/>
      <w:lvlText w:val="•"/>
      <w:lvlJc w:val="left"/>
      <w:pPr>
        <w:tabs>
          <w:tab w:val="num" w:pos="3600"/>
        </w:tabs>
        <w:ind w:left="3600" w:hanging="360"/>
      </w:pPr>
      <w:rPr>
        <w:rFonts w:ascii="Arial" w:hAnsi="Arial" w:hint="default"/>
      </w:rPr>
    </w:lvl>
    <w:lvl w:ilvl="5" w:tplc="757A6E94" w:tentative="1">
      <w:start w:val="1"/>
      <w:numFmt w:val="bullet"/>
      <w:lvlText w:val="•"/>
      <w:lvlJc w:val="left"/>
      <w:pPr>
        <w:tabs>
          <w:tab w:val="num" w:pos="4320"/>
        </w:tabs>
        <w:ind w:left="4320" w:hanging="360"/>
      </w:pPr>
      <w:rPr>
        <w:rFonts w:ascii="Arial" w:hAnsi="Arial" w:hint="default"/>
      </w:rPr>
    </w:lvl>
    <w:lvl w:ilvl="6" w:tplc="C026FC54" w:tentative="1">
      <w:start w:val="1"/>
      <w:numFmt w:val="bullet"/>
      <w:lvlText w:val="•"/>
      <w:lvlJc w:val="left"/>
      <w:pPr>
        <w:tabs>
          <w:tab w:val="num" w:pos="5040"/>
        </w:tabs>
        <w:ind w:left="5040" w:hanging="360"/>
      </w:pPr>
      <w:rPr>
        <w:rFonts w:ascii="Arial" w:hAnsi="Arial" w:hint="default"/>
      </w:rPr>
    </w:lvl>
    <w:lvl w:ilvl="7" w:tplc="E72636B8" w:tentative="1">
      <w:start w:val="1"/>
      <w:numFmt w:val="bullet"/>
      <w:lvlText w:val="•"/>
      <w:lvlJc w:val="left"/>
      <w:pPr>
        <w:tabs>
          <w:tab w:val="num" w:pos="5760"/>
        </w:tabs>
        <w:ind w:left="5760" w:hanging="360"/>
      </w:pPr>
      <w:rPr>
        <w:rFonts w:ascii="Arial" w:hAnsi="Arial" w:hint="default"/>
      </w:rPr>
    </w:lvl>
    <w:lvl w:ilvl="8" w:tplc="AEA20D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663C7D"/>
    <w:multiLevelType w:val="hybridMultilevel"/>
    <w:tmpl w:val="71C07458"/>
    <w:lvl w:ilvl="0" w:tplc="C818FCEA">
      <w:start w:val="1"/>
      <w:numFmt w:val="bullet"/>
      <w:lvlText w:val="•"/>
      <w:lvlJc w:val="left"/>
      <w:pPr>
        <w:tabs>
          <w:tab w:val="num" w:pos="720"/>
        </w:tabs>
        <w:ind w:left="720" w:hanging="360"/>
      </w:pPr>
      <w:rPr>
        <w:rFonts w:ascii="Arial" w:hAnsi="Arial" w:hint="default"/>
      </w:rPr>
    </w:lvl>
    <w:lvl w:ilvl="1" w:tplc="233C3D80" w:tentative="1">
      <w:start w:val="1"/>
      <w:numFmt w:val="bullet"/>
      <w:lvlText w:val="•"/>
      <w:lvlJc w:val="left"/>
      <w:pPr>
        <w:tabs>
          <w:tab w:val="num" w:pos="1440"/>
        </w:tabs>
        <w:ind w:left="1440" w:hanging="360"/>
      </w:pPr>
      <w:rPr>
        <w:rFonts w:ascii="Arial" w:hAnsi="Arial" w:hint="default"/>
      </w:rPr>
    </w:lvl>
    <w:lvl w:ilvl="2" w:tplc="CCA2F890" w:tentative="1">
      <w:start w:val="1"/>
      <w:numFmt w:val="bullet"/>
      <w:lvlText w:val="•"/>
      <w:lvlJc w:val="left"/>
      <w:pPr>
        <w:tabs>
          <w:tab w:val="num" w:pos="2160"/>
        </w:tabs>
        <w:ind w:left="2160" w:hanging="360"/>
      </w:pPr>
      <w:rPr>
        <w:rFonts w:ascii="Arial" w:hAnsi="Arial" w:hint="default"/>
      </w:rPr>
    </w:lvl>
    <w:lvl w:ilvl="3" w:tplc="6930BA98" w:tentative="1">
      <w:start w:val="1"/>
      <w:numFmt w:val="bullet"/>
      <w:lvlText w:val="•"/>
      <w:lvlJc w:val="left"/>
      <w:pPr>
        <w:tabs>
          <w:tab w:val="num" w:pos="2880"/>
        </w:tabs>
        <w:ind w:left="2880" w:hanging="360"/>
      </w:pPr>
      <w:rPr>
        <w:rFonts w:ascii="Arial" w:hAnsi="Arial" w:hint="default"/>
      </w:rPr>
    </w:lvl>
    <w:lvl w:ilvl="4" w:tplc="CD327854" w:tentative="1">
      <w:start w:val="1"/>
      <w:numFmt w:val="bullet"/>
      <w:lvlText w:val="•"/>
      <w:lvlJc w:val="left"/>
      <w:pPr>
        <w:tabs>
          <w:tab w:val="num" w:pos="3600"/>
        </w:tabs>
        <w:ind w:left="3600" w:hanging="360"/>
      </w:pPr>
      <w:rPr>
        <w:rFonts w:ascii="Arial" w:hAnsi="Arial" w:hint="default"/>
      </w:rPr>
    </w:lvl>
    <w:lvl w:ilvl="5" w:tplc="BE16FA2C" w:tentative="1">
      <w:start w:val="1"/>
      <w:numFmt w:val="bullet"/>
      <w:lvlText w:val="•"/>
      <w:lvlJc w:val="left"/>
      <w:pPr>
        <w:tabs>
          <w:tab w:val="num" w:pos="4320"/>
        </w:tabs>
        <w:ind w:left="4320" w:hanging="360"/>
      </w:pPr>
      <w:rPr>
        <w:rFonts w:ascii="Arial" w:hAnsi="Arial" w:hint="default"/>
      </w:rPr>
    </w:lvl>
    <w:lvl w:ilvl="6" w:tplc="2BF48AC8" w:tentative="1">
      <w:start w:val="1"/>
      <w:numFmt w:val="bullet"/>
      <w:lvlText w:val="•"/>
      <w:lvlJc w:val="left"/>
      <w:pPr>
        <w:tabs>
          <w:tab w:val="num" w:pos="5040"/>
        </w:tabs>
        <w:ind w:left="5040" w:hanging="360"/>
      </w:pPr>
      <w:rPr>
        <w:rFonts w:ascii="Arial" w:hAnsi="Arial" w:hint="default"/>
      </w:rPr>
    </w:lvl>
    <w:lvl w:ilvl="7" w:tplc="96A6C230" w:tentative="1">
      <w:start w:val="1"/>
      <w:numFmt w:val="bullet"/>
      <w:lvlText w:val="•"/>
      <w:lvlJc w:val="left"/>
      <w:pPr>
        <w:tabs>
          <w:tab w:val="num" w:pos="5760"/>
        </w:tabs>
        <w:ind w:left="5760" w:hanging="360"/>
      </w:pPr>
      <w:rPr>
        <w:rFonts w:ascii="Arial" w:hAnsi="Arial" w:hint="default"/>
      </w:rPr>
    </w:lvl>
    <w:lvl w:ilvl="8" w:tplc="2AB602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3F177E"/>
    <w:multiLevelType w:val="hybridMultilevel"/>
    <w:tmpl w:val="F5E4C874"/>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3C95ABF"/>
    <w:multiLevelType w:val="hybridMultilevel"/>
    <w:tmpl w:val="367C92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D9A04B6"/>
    <w:multiLevelType w:val="hybridMultilevel"/>
    <w:tmpl w:val="EC2866AE"/>
    <w:lvl w:ilvl="0" w:tplc="040B0019">
      <w:start w:val="1"/>
      <w:numFmt w:val="lowerLetter"/>
      <w:lvlText w:val="%1."/>
      <w:lvlJc w:val="left"/>
      <w:pPr>
        <w:ind w:left="720" w:hanging="360"/>
      </w:pPr>
      <w:rPr>
        <w:rFonts w:hint="default"/>
      </w:rPr>
    </w:lvl>
    <w:lvl w:ilvl="1" w:tplc="B9EE98FE">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20C7D8E"/>
    <w:multiLevelType w:val="hybridMultilevel"/>
    <w:tmpl w:val="B0A67C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6056A66"/>
    <w:multiLevelType w:val="hybridMultilevel"/>
    <w:tmpl w:val="073601E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6FA3858"/>
    <w:multiLevelType w:val="hybridMultilevel"/>
    <w:tmpl w:val="6CF68A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8D31A64"/>
    <w:multiLevelType w:val="hybridMultilevel"/>
    <w:tmpl w:val="351C01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18658D6"/>
    <w:multiLevelType w:val="hybridMultilevel"/>
    <w:tmpl w:val="66ECCF86"/>
    <w:lvl w:ilvl="0" w:tplc="040B0001">
      <w:start w:val="1"/>
      <w:numFmt w:val="bullet"/>
      <w:lvlText w:val=""/>
      <w:lvlJc w:val="left"/>
      <w:pPr>
        <w:ind w:left="720" w:hanging="360"/>
      </w:pPr>
      <w:rPr>
        <w:rFonts w:ascii="Symbol" w:hAnsi="Symbol" w:hint="default"/>
      </w:rPr>
    </w:lvl>
    <w:lvl w:ilvl="1" w:tplc="5ACCB05A">
      <w:start w:val="2"/>
      <w:numFmt w:val="bullet"/>
      <w:lvlText w:val="•"/>
      <w:lvlJc w:val="left"/>
      <w:pPr>
        <w:ind w:left="1440" w:hanging="360"/>
      </w:pPr>
      <w:rPr>
        <w:rFonts w:ascii="Calibri" w:eastAsiaTheme="minorHAns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20E381B"/>
    <w:multiLevelType w:val="hybridMultilevel"/>
    <w:tmpl w:val="BD0E4166"/>
    <w:lvl w:ilvl="0" w:tplc="4E06C6FE">
      <w:start w:val="2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62B0498"/>
    <w:multiLevelType w:val="hybridMultilevel"/>
    <w:tmpl w:val="C13497E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8B60852"/>
    <w:multiLevelType w:val="hybridMultilevel"/>
    <w:tmpl w:val="D3D405A0"/>
    <w:lvl w:ilvl="0" w:tplc="2298861A">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9845F82"/>
    <w:multiLevelType w:val="hybridMultilevel"/>
    <w:tmpl w:val="AA4C995A"/>
    <w:lvl w:ilvl="0" w:tplc="8C88A0A8">
      <w:start w:val="1"/>
      <w:numFmt w:val="bullet"/>
      <w:lvlText w:val="•"/>
      <w:lvlJc w:val="left"/>
      <w:pPr>
        <w:tabs>
          <w:tab w:val="num" w:pos="720"/>
        </w:tabs>
        <w:ind w:left="720" w:hanging="360"/>
      </w:pPr>
      <w:rPr>
        <w:rFonts w:ascii="Arial" w:hAnsi="Arial" w:hint="default"/>
      </w:rPr>
    </w:lvl>
    <w:lvl w:ilvl="1" w:tplc="D2F0F710" w:tentative="1">
      <w:start w:val="1"/>
      <w:numFmt w:val="bullet"/>
      <w:lvlText w:val="•"/>
      <w:lvlJc w:val="left"/>
      <w:pPr>
        <w:tabs>
          <w:tab w:val="num" w:pos="1440"/>
        </w:tabs>
        <w:ind w:left="1440" w:hanging="360"/>
      </w:pPr>
      <w:rPr>
        <w:rFonts w:ascii="Arial" w:hAnsi="Arial" w:hint="default"/>
      </w:rPr>
    </w:lvl>
    <w:lvl w:ilvl="2" w:tplc="B2B08E48">
      <w:start w:val="1"/>
      <w:numFmt w:val="bullet"/>
      <w:lvlText w:val="•"/>
      <w:lvlJc w:val="left"/>
      <w:pPr>
        <w:tabs>
          <w:tab w:val="num" w:pos="2160"/>
        </w:tabs>
        <w:ind w:left="2160" w:hanging="360"/>
      </w:pPr>
      <w:rPr>
        <w:rFonts w:ascii="Arial" w:hAnsi="Arial" w:hint="default"/>
      </w:rPr>
    </w:lvl>
    <w:lvl w:ilvl="3" w:tplc="D664430E" w:tentative="1">
      <w:start w:val="1"/>
      <w:numFmt w:val="bullet"/>
      <w:lvlText w:val="•"/>
      <w:lvlJc w:val="left"/>
      <w:pPr>
        <w:tabs>
          <w:tab w:val="num" w:pos="2880"/>
        </w:tabs>
        <w:ind w:left="2880" w:hanging="360"/>
      </w:pPr>
      <w:rPr>
        <w:rFonts w:ascii="Arial" w:hAnsi="Arial" w:hint="default"/>
      </w:rPr>
    </w:lvl>
    <w:lvl w:ilvl="4" w:tplc="C772F584" w:tentative="1">
      <w:start w:val="1"/>
      <w:numFmt w:val="bullet"/>
      <w:lvlText w:val="•"/>
      <w:lvlJc w:val="left"/>
      <w:pPr>
        <w:tabs>
          <w:tab w:val="num" w:pos="3600"/>
        </w:tabs>
        <w:ind w:left="3600" w:hanging="360"/>
      </w:pPr>
      <w:rPr>
        <w:rFonts w:ascii="Arial" w:hAnsi="Arial" w:hint="default"/>
      </w:rPr>
    </w:lvl>
    <w:lvl w:ilvl="5" w:tplc="91DC1AE0" w:tentative="1">
      <w:start w:val="1"/>
      <w:numFmt w:val="bullet"/>
      <w:lvlText w:val="•"/>
      <w:lvlJc w:val="left"/>
      <w:pPr>
        <w:tabs>
          <w:tab w:val="num" w:pos="4320"/>
        </w:tabs>
        <w:ind w:left="4320" w:hanging="360"/>
      </w:pPr>
      <w:rPr>
        <w:rFonts w:ascii="Arial" w:hAnsi="Arial" w:hint="default"/>
      </w:rPr>
    </w:lvl>
    <w:lvl w:ilvl="6" w:tplc="72EAFEAA" w:tentative="1">
      <w:start w:val="1"/>
      <w:numFmt w:val="bullet"/>
      <w:lvlText w:val="•"/>
      <w:lvlJc w:val="left"/>
      <w:pPr>
        <w:tabs>
          <w:tab w:val="num" w:pos="5040"/>
        </w:tabs>
        <w:ind w:left="5040" w:hanging="360"/>
      </w:pPr>
      <w:rPr>
        <w:rFonts w:ascii="Arial" w:hAnsi="Arial" w:hint="default"/>
      </w:rPr>
    </w:lvl>
    <w:lvl w:ilvl="7" w:tplc="53E264CC" w:tentative="1">
      <w:start w:val="1"/>
      <w:numFmt w:val="bullet"/>
      <w:lvlText w:val="•"/>
      <w:lvlJc w:val="left"/>
      <w:pPr>
        <w:tabs>
          <w:tab w:val="num" w:pos="5760"/>
        </w:tabs>
        <w:ind w:left="5760" w:hanging="360"/>
      </w:pPr>
      <w:rPr>
        <w:rFonts w:ascii="Arial" w:hAnsi="Arial" w:hint="default"/>
      </w:rPr>
    </w:lvl>
    <w:lvl w:ilvl="8" w:tplc="6504E2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0C4279"/>
    <w:multiLevelType w:val="hybridMultilevel"/>
    <w:tmpl w:val="894A61E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D263EA7"/>
    <w:multiLevelType w:val="hybridMultilevel"/>
    <w:tmpl w:val="BD6A1F1C"/>
    <w:lvl w:ilvl="0" w:tplc="B894739A">
      <w:start w:val="1"/>
      <w:numFmt w:val="bullet"/>
      <w:lvlText w:val="•"/>
      <w:lvlJc w:val="left"/>
      <w:pPr>
        <w:tabs>
          <w:tab w:val="num" w:pos="720"/>
        </w:tabs>
        <w:ind w:left="720" w:hanging="360"/>
      </w:pPr>
      <w:rPr>
        <w:rFonts w:ascii="Arial" w:hAnsi="Arial" w:hint="default"/>
      </w:rPr>
    </w:lvl>
    <w:lvl w:ilvl="1" w:tplc="7018D322" w:tentative="1">
      <w:start w:val="1"/>
      <w:numFmt w:val="bullet"/>
      <w:lvlText w:val="•"/>
      <w:lvlJc w:val="left"/>
      <w:pPr>
        <w:tabs>
          <w:tab w:val="num" w:pos="1440"/>
        </w:tabs>
        <w:ind w:left="1440" w:hanging="360"/>
      </w:pPr>
      <w:rPr>
        <w:rFonts w:ascii="Arial" w:hAnsi="Arial" w:hint="default"/>
      </w:rPr>
    </w:lvl>
    <w:lvl w:ilvl="2" w:tplc="55E49862" w:tentative="1">
      <w:start w:val="1"/>
      <w:numFmt w:val="bullet"/>
      <w:lvlText w:val="•"/>
      <w:lvlJc w:val="left"/>
      <w:pPr>
        <w:tabs>
          <w:tab w:val="num" w:pos="2160"/>
        </w:tabs>
        <w:ind w:left="2160" w:hanging="360"/>
      </w:pPr>
      <w:rPr>
        <w:rFonts w:ascii="Arial" w:hAnsi="Arial" w:hint="default"/>
      </w:rPr>
    </w:lvl>
    <w:lvl w:ilvl="3" w:tplc="55D8B798" w:tentative="1">
      <w:start w:val="1"/>
      <w:numFmt w:val="bullet"/>
      <w:lvlText w:val="•"/>
      <w:lvlJc w:val="left"/>
      <w:pPr>
        <w:tabs>
          <w:tab w:val="num" w:pos="2880"/>
        </w:tabs>
        <w:ind w:left="2880" w:hanging="360"/>
      </w:pPr>
      <w:rPr>
        <w:rFonts w:ascii="Arial" w:hAnsi="Arial" w:hint="default"/>
      </w:rPr>
    </w:lvl>
    <w:lvl w:ilvl="4" w:tplc="F4FE610A" w:tentative="1">
      <w:start w:val="1"/>
      <w:numFmt w:val="bullet"/>
      <w:lvlText w:val="•"/>
      <w:lvlJc w:val="left"/>
      <w:pPr>
        <w:tabs>
          <w:tab w:val="num" w:pos="3600"/>
        </w:tabs>
        <w:ind w:left="3600" w:hanging="360"/>
      </w:pPr>
      <w:rPr>
        <w:rFonts w:ascii="Arial" w:hAnsi="Arial" w:hint="default"/>
      </w:rPr>
    </w:lvl>
    <w:lvl w:ilvl="5" w:tplc="2D0CAAB8" w:tentative="1">
      <w:start w:val="1"/>
      <w:numFmt w:val="bullet"/>
      <w:lvlText w:val="•"/>
      <w:lvlJc w:val="left"/>
      <w:pPr>
        <w:tabs>
          <w:tab w:val="num" w:pos="4320"/>
        </w:tabs>
        <w:ind w:left="4320" w:hanging="360"/>
      </w:pPr>
      <w:rPr>
        <w:rFonts w:ascii="Arial" w:hAnsi="Arial" w:hint="default"/>
      </w:rPr>
    </w:lvl>
    <w:lvl w:ilvl="6" w:tplc="D7B846C6" w:tentative="1">
      <w:start w:val="1"/>
      <w:numFmt w:val="bullet"/>
      <w:lvlText w:val="•"/>
      <w:lvlJc w:val="left"/>
      <w:pPr>
        <w:tabs>
          <w:tab w:val="num" w:pos="5040"/>
        </w:tabs>
        <w:ind w:left="5040" w:hanging="360"/>
      </w:pPr>
      <w:rPr>
        <w:rFonts w:ascii="Arial" w:hAnsi="Arial" w:hint="default"/>
      </w:rPr>
    </w:lvl>
    <w:lvl w:ilvl="7" w:tplc="8C2600E0" w:tentative="1">
      <w:start w:val="1"/>
      <w:numFmt w:val="bullet"/>
      <w:lvlText w:val="•"/>
      <w:lvlJc w:val="left"/>
      <w:pPr>
        <w:tabs>
          <w:tab w:val="num" w:pos="5760"/>
        </w:tabs>
        <w:ind w:left="5760" w:hanging="360"/>
      </w:pPr>
      <w:rPr>
        <w:rFonts w:ascii="Arial" w:hAnsi="Arial" w:hint="default"/>
      </w:rPr>
    </w:lvl>
    <w:lvl w:ilvl="8" w:tplc="D760375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C642D8"/>
    <w:multiLevelType w:val="hybridMultilevel"/>
    <w:tmpl w:val="98FEF230"/>
    <w:lvl w:ilvl="0" w:tplc="E2383722">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2093DEF"/>
    <w:multiLevelType w:val="hybridMultilevel"/>
    <w:tmpl w:val="B27008AA"/>
    <w:lvl w:ilvl="0" w:tplc="91CE3A02">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58D1C0B"/>
    <w:multiLevelType w:val="hybridMultilevel"/>
    <w:tmpl w:val="19DEA12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6495ADF"/>
    <w:multiLevelType w:val="hybridMultilevel"/>
    <w:tmpl w:val="7F9C0F68"/>
    <w:lvl w:ilvl="0" w:tplc="6E1C937C">
      <w:start w:val="29"/>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8A67016"/>
    <w:multiLevelType w:val="hybridMultilevel"/>
    <w:tmpl w:val="3CA4B8E8"/>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B380633"/>
    <w:multiLevelType w:val="hybridMultilevel"/>
    <w:tmpl w:val="06ECFA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BD75F81"/>
    <w:multiLevelType w:val="hybridMultilevel"/>
    <w:tmpl w:val="695C509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C210998"/>
    <w:multiLevelType w:val="hybridMultilevel"/>
    <w:tmpl w:val="87041E2A"/>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75F3C04"/>
    <w:multiLevelType w:val="hybridMultilevel"/>
    <w:tmpl w:val="127EE22A"/>
    <w:lvl w:ilvl="0" w:tplc="4E06C6FE">
      <w:start w:val="2"/>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BF238EF"/>
    <w:multiLevelType w:val="hybridMultilevel"/>
    <w:tmpl w:val="FA0C5798"/>
    <w:lvl w:ilvl="0" w:tplc="040B000F">
      <w:start w:val="1"/>
      <w:numFmt w:val="decimal"/>
      <w:lvlText w:val="%1."/>
      <w:lvlJc w:val="left"/>
      <w:pPr>
        <w:ind w:left="502" w:hanging="360"/>
      </w:pPr>
      <w:rPr>
        <w:rFonts w:hint="default"/>
      </w:rPr>
    </w:lvl>
    <w:lvl w:ilvl="1" w:tplc="B9EE98FE">
      <w:start w:val="1"/>
      <w:numFmt w:val="lowerLetter"/>
      <w:lvlText w:val="%2."/>
      <w:lvlJc w:val="left"/>
      <w:pPr>
        <w:ind w:left="1222" w:hanging="360"/>
      </w:pPr>
      <w:rPr>
        <w:rFonts w:hint="default"/>
      </w:r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num w:numId="1">
    <w:abstractNumId w:val="3"/>
  </w:num>
  <w:num w:numId="2">
    <w:abstractNumId w:val="17"/>
  </w:num>
  <w:num w:numId="3">
    <w:abstractNumId w:val="13"/>
  </w:num>
  <w:num w:numId="4">
    <w:abstractNumId w:val="0"/>
  </w:num>
  <w:num w:numId="5">
    <w:abstractNumId w:val="10"/>
  </w:num>
  <w:num w:numId="6">
    <w:abstractNumId w:val="6"/>
  </w:num>
  <w:num w:numId="7">
    <w:abstractNumId w:val="31"/>
  </w:num>
  <w:num w:numId="8">
    <w:abstractNumId w:val="11"/>
  </w:num>
  <w:num w:numId="9">
    <w:abstractNumId w:val="25"/>
  </w:num>
  <w:num w:numId="10">
    <w:abstractNumId w:val="29"/>
  </w:num>
  <w:num w:numId="11">
    <w:abstractNumId w:val="12"/>
  </w:num>
  <w:num w:numId="12">
    <w:abstractNumId w:val="27"/>
  </w:num>
  <w:num w:numId="13">
    <w:abstractNumId w:val="7"/>
  </w:num>
  <w:num w:numId="14">
    <w:abstractNumId w:val="24"/>
  </w:num>
  <w:num w:numId="15">
    <w:abstractNumId w:val="28"/>
  </w:num>
  <w:num w:numId="16">
    <w:abstractNumId w:val="5"/>
  </w:num>
  <w:num w:numId="17">
    <w:abstractNumId w:val="22"/>
  </w:num>
  <w:num w:numId="18">
    <w:abstractNumId w:val="26"/>
  </w:num>
  <w:num w:numId="19">
    <w:abstractNumId w:val="2"/>
  </w:num>
  <w:num w:numId="20">
    <w:abstractNumId w:val="9"/>
  </w:num>
  <w:num w:numId="21">
    <w:abstractNumId w:val="23"/>
  </w:num>
  <w:num w:numId="22">
    <w:abstractNumId w:val="19"/>
  </w:num>
  <w:num w:numId="23">
    <w:abstractNumId w:val="18"/>
  </w:num>
  <w:num w:numId="24">
    <w:abstractNumId w:val="16"/>
  </w:num>
  <w:num w:numId="25">
    <w:abstractNumId w:val="8"/>
  </w:num>
  <w:num w:numId="26">
    <w:abstractNumId w:val="35"/>
  </w:num>
  <w:num w:numId="27">
    <w:abstractNumId w:val="33"/>
  </w:num>
  <w:num w:numId="28">
    <w:abstractNumId w:val="32"/>
  </w:num>
  <w:num w:numId="29">
    <w:abstractNumId w:val="4"/>
  </w:num>
  <w:num w:numId="30">
    <w:abstractNumId w:val="30"/>
  </w:num>
  <w:num w:numId="31">
    <w:abstractNumId w:val="14"/>
  </w:num>
  <w:num w:numId="32">
    <w:abstractNumId w:val="21"/>
  </w:num>
  <w:num w:numId="33">
    <w:abstractNumId w:val="20"/>
  </w:num>
  <w:num w:numId="34">
    <w:abstractNumId w:val="34"/>
  </w:num>
  <w:num w:numId="35">
    <w:abstractNumId w:val="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26A"/>
    <w:rsid w:val="00024BDB"/>
    <w:rsid w:val="000272B3"/>
    <w:rsid w:val="00036C42"/>
    <w:rsid w:val="0006275A"/>
    <w:rsid w:val="00067D90"/>
    <w:rsid w:val="00086128"/>
    <w:rsid w:val="0009572C"/>
    <w:rsid w:val="001032B5"/>
    <w:rsid w:val="00114088"/>
    <w:rsid w:val="0013536E"/>
    <w:rsid w:val="0015110E"/>
    <w:rsid w:val="0015726A"/>
    <w:rsid w:val="0016476D"/>
    <w:rsid w:val="00173F5D"/>
    <w:rsid w:val="00195113"/>
    <w:rsid w:val="001B7CCF"/>
    <w:rsid w:val="001F26C8"/>
    <w:rsid w:val="001F4685"/>
    <w:rsid w:val="002062D4"/>
    <w:rsid w:val="00230CFE"/>
    <w:rsid w:val="00233404"/>
    <w:rsid w:val="00270369"/>
    <w:rsid w:val="00270F88"/>
    <w:rsid w:val="00276674"/>
    <w:rsid w:val="002864F8"/>
    <w:rsid w:val="00287A26"/>
    <w:rsid w:val="002F5DF2"/>
    <w:rsid w:val="00306A8F"/>
    <w:rsid w:val="00352A1D"/>
    <w:rsid w:val="00357500"/>
    <w:rsid w:val="00390548"/>
    <w:rsid w:val="00390926"/>
    <w:rsid w:val="003A02BE"/>
    <w:rsid w:val="003B4FC9"/>
    <w:rsid w:val="003D0469"/>
    <w:rsid w:val="003E1738"/>
    <w:rsid w:val="003E49A1"/>
    <w:rsid w:val="003F081C"/>
    <w:rsid w:val="003F4FB8"/>
    <w:rsid w:val="0040412C"/>
    <w:rsid w:val="00432218"/>
    <w:rsid w:val="00433728"/>
    <w:rsid w:val="00442995"/>
    <w:rsid w:val="00444D49"/>
    <w:rsid w:val="004511F2"/>
    <w:rsid w:val="0046004C"/>
    <w:rsid w:val="004B71FA"/>
    <w:rsid w:val="004D1F06"/>
    <w:rsid w:val="004E27E1"/>
    <w:rsid w:val="004E411D"/>
    <w:rsid w:val="004F390E"/>
    <w:rsid w:val="00502BAE"/>
    <w:rsid w:val="00510AD1"/>
    <w:rsid w:val="005127D9"/>
    <w:rsid w:val="00513743"/>
    <w:rsid w:val="00532BDD"/>
    <w:rsid w:val="005442F4"/>
    <w:rsid w:val="005645C7"/>
    <w:rsid w:val="00577AB8"/>
    <w:rsid w:val="005A0D8E"/>
    <w:rsid w:val="005C0619"/>
    <w:rsid w:val="005E1BF7"/>
    <w:rsid w:val="00622531"/>
    <w:rsid w:val="00655DAE"/>
    <w:rsid w:val="006865DB"/>
    <w:rsid w:val="006C2A57"/>
    <w:rsid w:val="006F162B"/>
    <w:rsid w:val="00721290"/>
    <w:rsid w:val="007568C4"/>
    <w:rsid w:val="0079326C"/>
    <w:rsid w:val="007A49CA"/>
    <w:rsid w:val="007B2999"/>
    <w:rsid w:val="007D701A"/>
    <w:rsid w:val="007E430D"/>
    <w:rsid w:val="007F6360"/>
    <w:rsid w:val="00824A64"/>
    <w:rsid w:val="008326DB"/>
    <w:rsid w:val="00850B52"/>
    <w:rsid w:val="00864543"/>
    <w:rsid w:val="00893CA8"/>
    <w:rsid w:val="008A1FE4"/>
    <w:rsid w:val="008A6887"/>
    <w:rsid w:val="008D5608"/>
    <w:rsid w:val="008F728F"/>
    <w:rsid w:val="00901410"/>
    <w:rsid w:val="009034A7"/>
    <w:rsid w:val="00906A0A"/>
    <w:rsid w:val="009128B7"/>
    <w:rsid w:val="00912AC2"/>
    <w:rsid w:val="0093614D"/>
    <w:rsid w:val="009449B3"/>
    <w:rsid w:val="00947F29"/>
    <w:rsid w:val="009929A6"/>
    <w:rsid w:val="009C625E"/>
    <w:rsid w:val="009E0292"/>
    <w:rsid w:val="009F1739"/>
    <w:rsid w:val="00A17918"/>
    <w:rsid w:val="00A2505D"/>
    <w:rsid w:val="00A40415"/>
    <w:rsid w:val="00A50654"/>
    <w:rsid w:val="00A60AB1"/>
    <w:rsid w:val="00A85597"/>
    <w:rsid w:val="00A95EBC"/>
    <w:rsid w:val="00AA32A8"/>
    <w:rsid w:val="00AD349B"/>
    <w:rsid w:val="00AF05FF"/>
    <w:rsid w:val="00B024FB"/>
    <w:rsid w:val="00B30501"/>
    <w:rsid w:val="00B33382"/>
    <w:rsid w:val="00B42DD4"/>
    <w:rsid w:val="00B66A08"/>
    <w:rsid w:val="00B9014D"/>
    <w:rsid w:val="00B9670E"/>
    <w:rsid w:val="00BA1F55"/>
    <w:rsid w:val="00BB347A"/>
    <w:rsid w:val="00BE568E"/>
    <w:rsid w:val="00BF1627"/>
    <w:rsid w:val="00C17770"/>
    <w:rsid w:val="00C76BDB"/>
    <w:rsid w:val="00C80B44"/>
    <w:rsid w:val="00C81579"/>
    <w:rsid w:val="00CA003B"/>
    <w:rsid w:val="00CA0ED2"/>
    <w:rsid w:val="00CB2195"/>
    <w:rsid w:val="00D118F6"/>
    <w:rsid w:val="00D16493"/>
    <w:rsid w:val="00D201B7"/>
    <w:rsid w:val="00D32360"/>
    <w:rsid w:val="00D36BB8"/>
    <w:rsid w:val="00D40641"/>
    <w:rsid w:val="00D4322D"/>
    <w:rsid w:val="00D603C9"/>
    <w:rsid w:val="00D625CC"/>
    <w:rsid w:val="00D74C7A"/>
    <w:rsid w:val="00DA5526"/>
    <w:rsid w:val="00DF02E3"/>
    <w:rsid w:val="00DF120A"/>
    <w:rsid w:val="00E14A58"/>
    <w:rsid w:val="00E16429"/>
    <w:rsid w:val="00E1654F"/>
    <w:rsid w:val="00E30049"/>
    <w:rsid w:val="00E3447C"/>
    <w:rsid w:val="00E41E2D"/>
    <w:rsid w:val="00E536DB"/>
    <w:rsid w:val="00E906A6"/>
    <w:rsid w:val="00E90801"/>
    <w:rsid w:val="00E963DD"/>
    <w:rsid w:val="00EA03B5"/>
    <w:rsid w:val="00ED573C"/>
    <w:rsid w:val="00EF7AFC"/>
    <w:rsid w:val="00F17424"/>
    <w:rsid w:val="00F22AB7"/>
    <w:rsid w:val="00F62F98"/>
    <w:rsid w:val="00F93FC3"/>
    <w:rsid w:val="00FA173D"/>
    <w:rsid w:val="00FF07E0"/>
    <w:rsid w:val="0C2FE475"/>
    <w:rsid w:val="17B68754"/>
    <w:rsid w:val="1D2530C3"/>
    <w:rsid w:val="499877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101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64543"/>
  </w:style>
  <w:style w:type="paragraph" w:styleId="Otsikko1">
    <w:name w:val="heading 1"/>
    <w:basedOn w:val="Normaali"/>
    <w:next w:val="Normaali"/>
    <w:link w:val="Otsikko1Char"/>
    <w:uiPriority w:val="9"/>
    <w:qFormat/>
    <w:rsid w:val="00D323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link w:val="Otsikko2Char"/>
    <w:uiPriority w:val="9"/>
    <w:qFormat/>
    <w:rsid w:val="00A2505D"/>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link w:val="Otsikko3Char"/>
    <w:uiPriority w:val="9"/>
    <w:qFormat/>
    <w:rsid w:val="00A2505D"/>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5726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5726A"/>
  </w:style>
  <w:style w:type="paragraph" w:styleId="Alatunniste">
    <w:name w:val="footer"/>
    <w:basedOn w:val="Normaali"/>
    <w:link w:val="AlatunnisteChar"/>
    <w:uiPriority w:val="99"/>
    <w:unhideWhenUsed/>
    <w:rsid w:val="0015726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5726A"/>
  </w:style>
  <w:style w:type="character" w:styleId="Hyperlinkki">
    <w:name w:val="Hyperlink"/>
    <w:basedOn w:val="Kappaleenoletusfontti"/>
    <w:uiPriority w:val="99"/>
    <w:unhideWhenUsed/>
    <w:rsid w:val="00864543"/>
    <w:rPr>
      <w:color w:val="0563C1" w:themeColor="hyperlink"/>
      <w:u w:val="single"/>
    </w:rPr>
  </w:style>
  <w:style w:type="paragraph" w:styleId="Luettelokappale">
    <w:name w:val="List Paragraph"/>
    <w:basedOn w:val="Normaali"/>
    <w:uiPriority w:val="34"/>
    <w:qFormat/>
    <w:rsid w:val="00864543"/>
    <w:pPr>
      <w:ind w:left="720"/>
      <w:contextualSpacing/>
    </w:pPr>
  </w:style>
  <w:style w:type="table" w:styleId="TaulukkoRuudukko">
    <w:name w:val="Table Grid"/>
    <w:basedOn w:val="Normaalitaulukko"/>
    <w:uiPriority w:val="39"/>
    <w:rsid w:val="00135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2F5DF2"/>
    <w:rPr>
      <w:i/>
      <w:iCs/>
    </w:rPr>
  </w:style>
  <w:style w:type="character" w:styleId="AvattuHyperlinkki">
    <w:name w:val="FollowedHyperlink"/>
    <w:basedOn w:val="Kappaleenoletusfontti"/>
    <w:uiPriority w:val="99"/>
    <w:semiHidden/>
    <w:unhideWhenUsed/>
    <w:rsid w:val="00FA173D"/>
    <w:rPr>
      <w:color w:val="954F72" w:themeColor="followedHyperlink"/>
      <w:u w:val="single"/>
    </w:rPr>
  </w:style>
  <w:style w:type="character" w:styleId="Voimakas">
    <w:name w:val="Strong"/>
    <w:basedOn w:val="Kappaleenoletusfontti"/>
    <w:uiPriority w:val="22"/>
    <w:qFormat/>
    <w:rsid w:val="00B9014D"/>
    <w:rPr>
      <w:b/>
      <w:bCs/>
    </w:rPr>
  </w:style>
  <w:style w:type="paragraph" w:styleId="NormaaliWWW">
    <w:name w:val="Normal (Web)"/>
    <w:basedOn w:val="Normaali"/>
    <w:uiPriority w:val="99"/>
    <w:semiHidden/>
    <w:unhideWhenUsed/>
    <w:rsid w:val="00B9014D"/>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Vaalearuudukkotaulukko1-korostus1">
    <w:name w:val="Grid Table 1 Light Accent 1"/>
    <w:basedOn w:val="Normaalitaulukko"/>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Kommentinviite">
    <w:name w:val="annotation reference"/>
    <w:basedOn w:val="Kappaleenoletusfontti"/>
    <w:uiPriority w:val="99"/>
    <w:semiHidden/>
    <w:unhideWhenUsed/>
    <w:rsid w:val="003A02BE"/>
    <w:rPr>
      <w:sz w:val="16"/>
      <w:szCs w:val="16"/>
    </w:rPr>
  </w:style>
  <w:style w:type="paragraph" w:styleId="Kommentinteksti">
    <w:name w:val="annotation text"/>
    <w:basedOn w:val="Normaali"/>
    <w:link w:val="KommentintekstiChar"/>
    <w:uiPriority w:val="99"/>
    <w:semiHidden/>
    <w:unhideWhenUsed/>
    <w:rsid w:val="003A02B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A02BE"/>
    <w:rPr>
      <w:sz w:val="20"/>
      <w:szCs w:val="20"/>
    </w:rPr>
  </w:style>
  <w:style w:type="paragraph" w:styleId="Kommentinotsikko">
    <w:name w:val="annotation subject"/>
    <w:basedOn w:val="Kommentinteksti"/>
    <w:next w:val="Kommentinteksti"/>
    <w:link w:val="KommentinotsikkoChar"/>
    <w:uiPriority w:val="99"/>
    <w:semiHidden/>
    <w:unhideWhenUsed/>
    <w:rsid w:val="003A02BE"/>
    <w:rPr>
      <w:b/>
      <w:bCs/>
    </w:rPr>
  </w:style>
  <w:style w:type="character" w:customStyle="1" w:styleId="KommentinotsikkoChar">
    <w:name w:val="Kommentin otsikko Char"/>
    <w:basedOn w:val="KommentintekstiChar"/>
    <w:link w:val="Kommentinotsikko"/>
    <w:uiPriority w:val="99"/>
    <w:semiHidden/>
    <w:rsid w:val="003A02BE"/>
    <w:rPr>
      <w:b/>
      <w:bCs/>
      <w:sz w:val="20"/>
      <w:szCs w:val="20"/>
    </w:rPr>
  </w:style>
  <w:style w:type="paragraph" w:styleId="Seliteteksti">
    <w:name w:val="Balloon Text"/>
    <w:basedOn w:val="Normaali"/>
    <w:link w:val="SelitetekstiChar"/>
    <w:uiPriority w:val="99"/>
    <w:semiHidden/>
    <w:unhideWhenUsed/>
    <w:rsid w:val="003A02B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A02BE"/>
    <w:rPr>
      <w:rFonts w:ascii="Segoe UI" w:hAnsi="Segoe UI" w:cs="Segoe UI"/>
      <w:sz w:val="18"/>
      <w:szCs w:val="18"/>
    </w:rPr>
  </w:style>
  <w:style w:type="character" w:customStyle="1" w:styleId="Ratkaisematonmaininta1">
    <w:name w:val="Ratkaisematon maininta1"/>
    <w:basedOn w:val="Kappaleenoletusfontti"/>
    <w:uiPriority w:val="99"/>
    <w:semiHidden/>
    <w:unhideWhenUsed/>
    <w:rsid w:val="00114088"/>
    <w:rPr>
      <w:color w:val="605E5C"/>
      <w:shd w:val="clear" w:color="auto" w:fill="E1DFDD"/>
    </w:rPr>
  </w:style>
  <w:style w:type="character" w:customStyle="1" w:styleId="Otsikko2Char">
    <w:name w:val="Otsikko 2 Char"/>
    <w:basedOn w:val="Kappaleenoletusfontti"/>
    <w:link w:val="Otsikko2"/>
    <w:uiPriority w:val="9"/>
    <w:rsid w:val="00A2505D"/>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A2505D"/>
    <w:rPr>
      <w:rFonts w:ascii="Times New Roman" w:eastAsia="Times New Roman" w:hAnsi="Times New Roman" w:cs="Times New Roman"/>
      <w:b/>
      <w:bCs/>
      <w:sz w:val="27"/>
      <w:szCs w:val="27"/>
      <w:lang w:eastAsia="fi-FI"/>
    </w:rPr>
  </w:style>
  <w:style w:type="paragraph" w:customStyle="1" w:styleId="micro-text">
    <w:name w:val="micro-text"/>
    <w:basedOn w:val="Normaali"/>
    <w:rsid w:val="00A2505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Ratkaisematonmaininta">
    <w:name w:val="Unresolved Mention"/>
    <w:basedOn w:val="Kappaleenoletusfontti"/>
    <w:uiPriority w:val="99"/>
    <w:semiHidden/>
    <w:unhideWhenUsed/>
    <w:rsid w:val="00A2505D"/>
    <w:rPr>
      <w:color w:val="605E5C"/>
      <w:shd w:val="clear" w:color="auto" w:fill="E1DFDD"/>
    </w:rPr>
  </w:style>
  <w:style w:type="paragraph" w:customStyle="1" w:styleId="oc-italic">
    <w:name w:val="oc-italic"/>
    <w:basedOn w:val="Normaali"/>
    <w:rsid w:val="00A2505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D32360"/>
    <w:rPr>
      <w:rFonts w:asciiTheme="majorHAnsi" w:eastAsiaTheme="majorEastAsia" w:hAnsiTheme="majorHAnsi" w:cstheme="majorBidi"/>
      <w:color w:val="2E74B5" w:themeColor="accent1" w:themeShade="BF"/>
      <w:sz w:val="32"/>
      <w:szCs w:val="32"/>
    </w:rPr>
  </w:style>
  <w:style w:type="character" w:customStyle="1" w:styleId="ytp-volume-area">
    <w:name w:val="ytp-volume-area"/>
    <w:basedOn w:val="Kappaleenoletusfontti"/>
    <w:rsid w:val="00D32360"/>
  </w:style>
  <w:style w:type="character" w:customStyle="1" w:styleId="ytp-time-current">
    <w:name w:val="ytp-time-current"/>
    <w:basedOn w:val="Kappaleenoletusfontti"/>
    <w:rsid w:val="00D32360"/>
  </w:style>
  <w:style w:type="character" w:customStyle="1" w:styleId="ytp-time-separator">
    <w:name w:val="ytp-time-separator"/>
    <w:basedOn w:val="Kappaleenoletusfontti"/>
    <w:rsid w:val="00D32360"/>
  </w:style>
  <w:style w:type="character" w:customStyle="1" w:styleId="apple-converted-space">
    <w:name w:val="apple-converted-space"/>
    <w:basedOn w:val="Kappaleenoletusfontti"/>
    <w:rsid w:val="00D32360"/>
  </w:style>
  <w:style w:type="character" w:customStyle="1" w:styleId="ytp-time-duration">
    <w:name w:val="ytp-time-duration"/>
    <w:basedOn w:val="Kappaleenoletusfontti"/>
    <w:rsid w:val="00D32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5170">
      <w:bodyDiv w:val="1"/>
      <w:marLeft w:val="0"/>
      <w:marRight w:val="0"/>
      <w:marTop w:val="0"/>
      <w:marBottom w:val="0"/>
      <w:divBdr>
        <w:top w:val="none" w:sz="0" w:space="0" w:color="auto"/>
        <w:left w:val="none" w:sz="0" w:space="0" w:color="auto"/>
        <w:bottom w:val="none" w:sz="0" w:space="0" w:color="auto"/>
        <w:right w:val="none" w:sz="0" w:space="0" w:color="auto"/>
      </w:divBdr>
      <w:divsChild>
        <w:div w:id="1622298056">
          <w:marLeft w:val="360"/>
          <w:marRight w:val="0"/>
          <w:marTop w:val="200"/>
          <w:marBottom w:val="0"/>
          <w:divBdr>
            <w:top w:val="none" w:sz="0" w:space="0" w:color="auto"/>
            <w:left w:val="none" w:sz="0" w:space="0" w:color="auto"/>
            <w:bottom w:val="none" w:sz="0" w:space="0" w:color="auto"/>
            <w:right w:val="none" w:sz="0" w:space="0" w:color="auto"/>
          </w:divBdr>
        </w:div>
      </w:divsChild>
    </w:div>
    <w:div w:id="163324668">
      <w:bodyDiv w:val="1"/>
      <w:marLeft w:val="0"/>
      <w:marRight w:val="0"/>
      <w:marTop w:val="0"/>
      <w:marBottom w:val="0"/>
      <w:divBdr>
        <w:top w:val="none" w:sz="0" w:space="0" w:color="auto"/>
        <w:left w:val="none" w:sz="0" w:space="0" w:color="auto"/>
        <w:bottom w:val="none" w:sz="0" w:space="0" w:color="auto"/>
        <w:right w:val="none" w:sz="0" w:space="0" w:color="auto"/>
      </w:divBdr>
      <w:divsChild>
        <w:div w:id="1110975968">
          <w:marLeft w:val="0"/>
          <w:marRight w:val="0"/>
          <w:marTop w:val="0"/>
          <w:marBottom w:val="0"/>
          <w:divBdr>
            <w:top w:val="none" w:sz="0" w:space="0" w:color="auto"/>
            <w:left w:val="none" w:sz="0" w:space="0" w:color="auto"/>
            <w:bottom w:val="none" w:sz="0" w:space="0" w:color="auto"/>
            <w:right w:val="none" w:sz="0" w:space="0" w:color="auto"/>
          </w:divBdr>
          <w:divsChild>
            <w:div w:id="1881240172">
              <w:marLeft w:val="0"/>
              <w:marRight w:val="0"/>
              <w:marTop w:val="0"/>
              <w:marBottom w:val="0"/>
              <w:divBdr>
                <w:top w:val="none" w:sz="0" w:space="0" w:color="auto"/>
                <w:left w:val="none" w:sz="0" w:space="0" w:color="auto"/>
                <w:bottom w:val="none" w:sz="0" w:space="0" w:color="auto"/>
                <w:right w:val="none" w:sz="0" w:space="0" w:color="auto"/>
              </w:divBdr>
              <w:divsChild>
                <w:div w:id="2046518702">
                  <w:marLeft w:val="0"/>
                  <w:marRight w:val="0"/>
                  <w:marTop w:val="0"/>
                  <w:marBottom w:val="0"/>
                  <w:divBdr>
                    <w:top w:val="none" w:sz="0" w:space="0" w:color="auto"/>
                    <w:left w:val="none" w:sz="0" w:space="0" w:color="auto"/>
                    <w:bottom w:val="none" w:sz="0" w:space="0" w:color="auto"/>
                    <w:right w:val="none" w:sz="0" w:space="0" w:color="auto"/>
                  </w:divBdr>
                  <w:divsChild>
                    <w:div w:id="994574476">
                      <w:marLeft w:val="0"/>
                      <w:marRight w:val="0"/>
                      <w:marTop w:val="0"/>
                      <w:marBottom w:val="0"/>
                      <w:divBdr>
                        <w:top w:val="none" w:sz="0" w:space="0" w:color="auto"/>
                        <w:left w:val="none" w:sz="0" w:space="0" w:color="auto"/>
                        <w:bottom w:val="none" w:sz="0" w:space="0" w:color="auto"/>
                        <w:right w:val="none" w:sz="0" w:space="0" w:color="auto"/>
                      </w:divBdr>
                      <w:divsChild>
                        <w:div w:id="188496314">
                          <w:marLeft w:val="0"/>
                          <w:marRight w:val="0"/>
                          <w:marTop w:val="0"/>
                          <w:marBottom w:val="0"/>
                          <w:divBdr>
                            <w:top w:val="none" w:sz="0" w:space="0" w:color="auto"/>
                            <w:left w:val="none" w:sz="0" w:space="0" w:color="auto"/>
                            <w:bottom w:val="none" w:sz="0" w:space="0" w:color="auto"/>
                            <w:right w:val="none" w:sz="0" w:space="0" w:color="auto"/>
                          </w:divBdr>
                          <w:divsChild>
                            <w:div w:id="5929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317854">
      <w:bodyDiv w:val="1"/>
      <w:marLeft w:val="0"/>
      <w:marRight w:val="0"/>
      <w:marTop w:val="0"/>
      <w:marBottom w:val="0"/>
      <w:divBdr>
        <w:top w:val="none" w:sz="0" w:space="0" w:color="auto"/>
        <w:left w:val="none" w:sz="0" w:space="0" w:color="auto"/>
        <w:bottom w:val="none" w:sz="0" w:space="0" w:color="auto"/>
        <w:right w:val="none" w:sz="0" w:space="0" w:color="auto"/>
      </w:divBdr>
    </w:div>
    <w:div w:id="336228035">
      <w:bodyDiv w:val="1"/>
      <w:marLeft w:val="0"/>
      <w:marRight w:val="0"/>
      <w:marTop w:val="0"/>
      <w:marBottom w:val="0"/>
      <w:divBdr>
        <w:top w:val="none" w:sz="0" w:space="0" w:color="auto"/>
        <w:left w:val="none" w:sz="0" w:space="0" w:color="auto"/>
        <w:bottom w:val="none" w:sz="0" w:space="0" w:color="auto"/>
        <w:right w:val="none" w:sz="0" w:space="0" w:color="auto"/>
      </w:divBdr>
    </w:div>
    <w:div w:id="464784402">
      <w:bodyDiv w:val="1"/>
      <w:marLeft w:val="0"/>
      <w:marRight w:val="0"/>
      <w:marTop w:val="0"/>
      <w:marBottom w:val="0"/>
      <w:divBdr>
        <w:top w:val="none" w:sz="0" w:space="0" w:color="auto"/>
        <w:left w:val="none" w:sz="0" w:space="0" w:color="auto"/>
        <w:bottom w:val="none" w:sz="0" w:space="0" w:color="auto"/>
        <w:right w:val="none" w:sz="0" w:space="0" w:color="auto"/>
      </w:divBdr>
    </w:div>
    <w:div w:id="514539368">
      <w:bodyDiv w:val="1"/>
      <w:marLeft w:val="0"/>
      <w:marRight w:val="0"/>
      <w:marTop w:val="0"/>
      <w:marBottom w:val="0"/>
      <w:divBdr>
        <w:top w:val="none" w:sz="0" w:space="0" w:color="auto"/>
        <w:left w:val="none" w:sz="0" w:space="0" w:color="auto"/>
        <w:bottom w:val="none" w:sz="0" w:space="0" w:color="auto"/>
        <w:right w:val="none" w:sz="0" w:space="0" w:color="auto"/>
      </w:divBdr>
    </w:div>
    <w:div w:id="597952285">
      <w:bodyDiv w:val="1"/>
      <w:marLeft w:val="0"/>
      <w:marRight w:val="0"/>
      <w:marTop w:val="0"/>
      <w:marBottom w:val="0"/>
      <w:divBdr>
        <w:top w:val="none" w:sz="0" w:space="0" w:color="auto"/>
        <w:left w:val="none" w:sz="0" w:space="0" w:color="auto"/>
        <w:bottom w:val="none" w:sz="0" w:space="0" w:color="auto"/>
        <w:right w:val="none" w:sz="0" w:space="0" w:color="auto"/>
      </w:divBdr>
    </w:div>
    <w:div w:id="744650779">
      <w:bodyDiv w:val="1"/>
      <w:marLeft w:val="0"/>
      <w:marRight w:val="0"/>
      <w:marTop w:val="0"/>
      <w:marBottom w:val="0"/>
      <w:divBdr>
        <w:top w:val="none" w:sz="0" w:space="0" w:color="auto"/>
        <w:left w:val="none" w:sz="0" w:space="0" w:color="auto"/>
        <w:bottom w:val="none" w:sz="0" w:space="0" w:color="auto"/>
        <w:right w:val="none" w:sz="0" w:space="0" w:color="auto"/>
      </w:divBdr>
    </w:div>
    <w:div w:id="800079910">
      <w:bodyDiv w:val="1"/>
      <w:marLeft w:val="0"/>
      <w:marRight w:val="0"/>
      <w:marTop w:val="0"/>
      <w:marBottom w:val="0"/>
      <w:divBdr>
        <w:top w:val="none" w:sz="0" w:space="0" w:color="auto"/>
        <w:left w:val="none" w:sz="0" w:space="0" w:color="auto"/>
        <w:bottom w:val="none" w:sz="0" w:space="0" w:color="auto"/>
        <w:right w:val="none" w:sz="0" w:space="0" w:color="auto"/>
      </w:divBdr>
      <w:divsChild>
        <w:div w:id="1605964491">
          <w:marLeft w:val="0"/>
          <w:marRight w:val="0"/>
          <w:marTop w:val="0"/>
          <w:marBottom w:val="0"/>
          <w:divBdr>
            <w:top w:val="none" w:sz="0" w:space="0" w:color="auto"/>
            <w:left w:val="none" w:sz="0" w:space="0" w:color="auto"/>
            <w:bottom w:val="none" w:sz="0" w:space="0" w:color="auto"/>
            <w:right w:val="none" w:sz="0" w:space="0" w:color="auto"/>
          </w:divBdr>
          <w:divsChild>
            <w:div w:id="1907380118">
              <w:marLeft w:val="0"/>
              <w:marRight w:val="0"/>
              <w:marTop w:val="0"/>
              <w:marBottom w:val="0"/>
              <w:divBdr>
                <w:top w:val="none" w:sz="0" w:space="0" w:color="auto"/>
                <w:left w:val="none" w:sz="0" w:space="0" w:color="auto"/>
                <w:bottom w:val="none" w:sz="0" w:space="0" w:color="auto"/>
                <w:right w:val="none" w:sz="0" w:space="0" w:color="auto"/>
              </w:divBdr>
              <w:divsChild>
                <w:div w:id="1247227697">
                  <w:marLeft w:val="0"/>
                  <w:marRight w:val="0"/>
                  <w:marTop w:val="0"/>
                  <w:marBottom w:val="0"/>
                  <w:divBdr>
                    <w:top w:val="none" w:sz="0" w:space="0" w:color="auto"/>
                    <w:left w:val="none" w:sz="0" w:space="0" w:color="auto"/>
                    <w:bottom w:val="none" w:sz="0" w:space="0" w:color="auto"/>
                    <w:right w:val="none" w:sz="0" w:space="0" w:color="auto"/>
                  </w:divBdr>
                  <w:divsChild>
                    <w:div w:id="77990758">
                      <w:marLeft w:val="0"/>
                      <w:marRight w:val="0"/>
                      <w:marTop w:val="0"/>
                      <w:marBottom w:val="0"/>
                      <w:divBdr>
                        <w:top w:val="none" w:sz="0" w:space="0" w:color="auto"/>
                        <w:left w:val="none" w:sz="0" w:space="0" w:color="auto"/>
                        <w:bottom w:val="none" w:sz="0" w:space="0" w:color="auto"/>
                        <w:right w:val="none" w:sz="0" w:space="0" w:color="auto"/>
                      </w:divBdr>
                      <w:divsChild>
                        <w:div w:id="1062291614">
                          <w:marLeft w:val="0"/>
                          <w:marRight w:val="0"/>
                          <w:marTop w:val="0"/>
                          <w:marBottom w:val="0"/>
                          <w:divBdr>
                            <w:top w:val="none" w:sz="0" w:space="0" w:color="auto"/>
                            <w:left w:val="none" w:sz="0" w:space="0" w:color="auto"/>
                            <w:bottom w:val="none" w:sz="0" w:space="0" w:color="auto"/>
                            <w:right w:val="none" w:sz="0" w:space="0" w:color="auto"/>
                          </w:divBdr>
                          <w:divsChild>
                            <w:div w:id="1459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82440">
          <w:marLeft w:val="0"/>
          <w:marRight w:val="0"/>
          <w:marTop w:val="0"/>
          <w:marBottom w:val="0"/>
          <w:divBdr>
            <w:top w:val="none" w:sz="0" w:space="0" w:color="auto"/>
            <w:left w:val="none" w:sz="0" w:space="0" w:color="auto"/>
            <w:bottom w:val="none" w:sz="0" w:space="0" w:color="auto"/>
            <w:right w:val="none" w:sz="0" w:space="0" w:color="auto"/>
          </w:divBdr>
          <w:divsChild>
            <w:div w:id="1941834967">
              <w:marLeft w:val="0"/>
              <w:marRight w:val="0"/>
              <w:marTop w:val="0"/>
              <w:marBottom w:val="0"/>
              <w:divBdr>
                <w:top w:val="none" w:sz="0" w:space="0" w:color="auto"/>
                <w:left w:val="none" w:sz="0" w:space="0" w:color="auto"/>
                <w:bottom w:val="none" w:sz="0" w:space="0" w:color="auto"/>
                <w:right w:val="none" w:sz="0" w:space="0" w:color="auto"/>
              </w:divBdr>
              <w:divsChild>
                <w:div w:id="3642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7656">
      <w:bodyDiv w:val="1"/>
      <w:marLeft w:val="0"/>
      <w:marRight w:val="0"/>
      <w:marTop w:val="0"/>
      <w:marBottom w:val="0"/>
      <w:divBdr>
        <w:top w:val="none" w:sz="0" w:space="0" w:color="auto"/>
        <w:left w:val="none" w:sz="0" w:space="0" w:color="auto"/>
        <w:bottom w:val="none" w:sz="0" w:space="0" w:color="auto"/>
        <w:right w:val="none" w:sz="0" w:space="0" w:color="auto"/>
      </w:divBdr>
    </w:div>
    <w:div w:id="1262295784">
      <w:bodyDiv w:val="1"/>
      <w:marLeft w:val="0"/>
      <w:marRight w:val="0"/>
      <w:marTop w:val="0"/>
      <w:marBottom w:val="0"/>
      <w:divBdr>
        <w:top w:val="none" w:sz="0" w:space="0" w:color="auto"/>
        <w:left w:val="none" w:sz="0" w:space="0" w:color="auto"/>
        <w:bottom w:val="none" w:sz="0" w:space="0" w:color="auto"/>
        <w:right w:val="none" w:sz="0" w:space="0" w:color="auto"/>
      </w:divBdr>
    </w:div>
    <w:div w:id="1418555356">
      <w:bodyDiv w:val="1"/>
      <w:marLeft w:val="0"/>
      <w:marRight w:val="0"/>
      <w:marTop w:val="0"/>
      <w:marBottom w:val="0"/>
      <w:divBdr>
        <w:top w:val="none" w:sz="0" w:space="0" w:color="auto"/>
        <w:left w:val="none" w:sz="0" w:space="0" w:color="auto"/>
        <w:bottom w:val="none" w:sz="0" w:space="0" w:color="auto"/>
        <w:right w:val="none" w:sz="0" w:space="0" w:color="auto"/>
      </w:divBdr>
      <w:divsChild>
        <w:div w:id="637800758">
          <w:marLeft w:val="360"/>
          <w:marRight w:val="0"/>
          <w:marTop w:val="200"/>
          <w:marBottom w:val="0"/>
          <w:divBdr>
            <w:top w:val="none" w:sz="0" w:space="0" w:color="auto"/>
            <w:left w:val="none" w:sz="0" w:space="0" w:color="auto"/>
            <w:bottom w:val="none" w:sz="0" w:space="0" w:color="auto"/>
            <w:right w:val="none" w:sz="0" w:space="0" w:color="auto"/>
          </w:divBdr>
        </w:div>
      </w:divsChild>
    </w:div>
    <w:div w:id="1571109682">
      <w:bodyDiv w:val="1"/>
      <w:marLeft w:val="0"/>
      <w:marRight w:val="0"/>
      <w:marTop w:val="0"/>
      <w:marBottom w:val="0"/>
      <w:divBdr>
        <w:top w:val="none" w:sz="0" w:space="0" w:color="auto"/>
        <w:left w:val="none" w:sz="0" w:space="0" w:color="auto"/>
        <w:bottom w:val="none" w:sz="0" w:space="0" w:color="auto"/>
        <w:right w:val="none" w:sz="0" w:space="0" w:color="auto"/>
      </w:divBdr>
    </w:div>
    <w:div w:id="1941255778">
      <w:bodyDiv w:val="1"/>
      <w:marLeft w:val="0"/>
      <w:marRight w:val="0"/>
      <w:marTop w:val="0"/>
      <w:marBottom w:val="0"/>
      <w:divBdr>
        <w:top w:val="none" w:sz="0" w:space="0" w:color="auto"/>
        <w:left w:val="none" w:sz="0" w:space="0" w:color="auto"/>
        <w:bottom w:val="none" w:sz="0" w:space="0" w:color="auto"/>
        <w:right w:val="none" w:sz="0" w:space="0" w:color="auto"/>
      </w:divBdr>
    </w:div>
    <w:div w:id="2073041205">
      <w:bodyDiv w:val="1"/>
      <w:marLeft w:val="0"/>
      <w:marRight w:val="0"/>
      <w:marTop w:val="0"/>
      <w:marBottom w:val="0"/>
      <w:divBdr>
        <w:top w:val="none" w:sz="0" w:space="0" w:color="auto"/>
        <w:left w:val="none" w:sz="0" w:space="0" w:color="auto"/>
        <w:bottom w:val="none" w:sz="0" w:space="0" w:color="auto"/>
        <w:right w:val="none" w:sz="0" w:space="0" w:color="auto"/>
      </w:divBdr>
      <w:divsChild>
        <w:div w:id="1795246195">
          <w:marLeft w:val="0"/>
          <w:marRight w:val="0"/>
          <w:marTop w:val="0"/>
          <w:marBottom w:val="0"/>
          <w:divBdr>
            <w:top w:val="none" w:sz="0" w:space="0" w:color="auto"/>
            <w:left w:val="none" w:sz="0" w:space="0" w:color="auto"/>
            <w:bottom w:val="none" w:sz="0" w:space="0" w:color="auto"/>
            <w:right w:val="none" w:sz="0" w:space="0" w:color="auto"/>
          </w:divBdr>
          <w:divsChild>
            <w:div w:id="75522705">
              <w:marLeft w:val="0"/>
              <w:marRight w:val="0"/>
              <w:marTop w:val="0"/>
              <w:marBottom w:val="0"/>
              <w:divBdr>
                <w:top w:val="none" w:sz="0" w:space="0" w:color="auto"/>
                <w:left w:val="none" w:sz="0" w:space="0" w:color="auto"/>
                <w:bottom w:val="none" w:sz="0" w:space="0" w:color="auto"/>
                <w:right w:val="none" w:sz="0" w:space="0" w:color="auto"/>
              </w:divBdr>
              <w:divsChild>
                <w:div w:id="631130537">
                  <w:marLeft w:val="0"/>
                  <w:marRight w:val="0"/>
                  <w:marTop w:val="0"/>
                  <w:marBottom w:val="0"/>
                  <w:divBdr>
                    <w:top w:val="none" w:sz="0" w:space="0" w:color="auto"/>
                    <w:left w:val="none" w:sz="0" w:space="0" w:color="auto"/>
                    <w:bottom w:val="none" w:sz="0" w:space="0" w:color="auto"/>
                    <w:right w:val="none" w:sz="0" w:space="0" w:color="auto"/>
                  </w:divBdr>
                  <w:divsChild>
                    <w:div w:id="15901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_6xlNyWPpB8" TargetMode="External"/><Relationship Id="rId18" Type="http://schemas.openxmlformats.org/officeDocument/2006/relationships/hyperlink" Target="https://www.huhtamaki.com/en/media/media/press-release/2019/life-cycle-study-shows-a-paper-cup-has-the-lowest-carbon-footprint---and-recycling-makes-it-even-small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youtube.com/watch?v=cYOC8_jJcII" TargetMode="External"/><Relationship Id="rId17" Type="http://schemas.openxmlformats.org/officeDocument/2006/relationships/hyperlink" Target="https://www.openco2.net/fi/" TargetMode="External"/><Relationship Id="rId2" Type="http://schemas.openxmlformats.org/officeDocument/2006/relationships/customXml" Target="../customXml/item2.xml"/><Relationship Id="rId16" Type="http://schemas.openxmlformats.org/officeDocument/2006/relationships/hyperlink" Target="https://www.metsateollisuus.fi/uploads/2017/03/30035833/485.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ttresearch.com/sites/default/files/pdf/tiedotteet/2010/T2560.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BiSYoeqb_V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siakirja" ma:contentTypeID="0x010100844F74372C55FE4B821D5F2378F4B2BA" ma:contentTypeVersion="1" ma:contentTypeDescription="Luo uusi asiakirja." ma:contentTypeScope="" ma:versionID="822fe6b422b8dec44a40602c4233d47b">
  <xsd:schema xmlns:xsd="http://www.w3.org/2001/XMLSchema" xmlns:xs="http://www.w3.org/2001/XMLSchema" xmlns:p="http://schemas.microsoft.com/office/2006/metadata/properties" xmlns:ns2="76865ef9-df32-4c37-ae45-f9784eb47bff" xmlns:ns3="7e9e6169-ad39-4139-80cb-366121f0def0" targetNamespace="http://schemas.microsoft.com/office/2006/metadata/properties" ma:root="true" ma:fieldsID="6eb707645daa25c755dded653de544e8" ns2:_="" ns3:_="">
    <xsd:import namespace="76865ef9-df32-4c37-ae45-f9784eb47bff"/>
    <xsd:import namespace="7e9e6169-ad39-4139-80cb-366121f0def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65ef9-df32-4c37-ae45-f9784eb47bff"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9e6169-ad39-4139-80cb-366121f0def0"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76865ef9-df32-4c37-ae45-f9784eb47bff">427W7XWPXQD2-403814790-3328</_dlc_DocId>
    <_dlc_DocIdUrl xmlns="76865ef9-df32-4c37-ae45-f9784eb47bff">
      <Url>https://tt.eduuni.fi/sites/luc-lapinamk-extra/kiertotalousosaamista-ammattikorkeakouluihin/_layouts/15/DocIdRedir.aspx?ID=427W7XWPXQD2-403814790-3328</Url>
      <Description>427W7XWPXQD2-403814790-3328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27F08-C4CE-4A61-A459-FFBDAF4B086D}">
  <ds:schemaRefs>
    <ds:schemaRef ds:uri="http://schemas.microsoft.com/sharepoint/events"/>
  </ds:schemaRefs>
</ds:datastoreItem>
</file>

<file path=customXml/itemProps2.xml><?xml version="1.0" encoding="utf-8"?>
<ds:datastoreItem xmlns:ds="http://schemas.openxmlformats.org/officeDocument/2006/customXml" ds:itemID="{8F1A5E9E-7D47-4664-937E-AE7107E19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65ef9-df32-4c37-ae45-f9784eb47bff"/>
    <ds:schemaRef ds:uri="7e9e6169-ad39-4139-80cb-366121f0d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C0103-5C37-4EE2-82E6-7A97FAC1BFC9}">
  <ds:schemaRefs>
    <ds:schemaRef ds:uri="http://schemas.microsoft.com/sharepoint/v3/contenttype/forms"/>
  </ds:schemaRefs>
</ds:datastoreItem>
</file>

<file path=customXml/itemProps4.xml><?xml version="1.0" encoding="utf-8"?>
<ds:datastoreItem xmlns:ds="http://schemas.openxmlformats.org/officeDocument/2006/customXml" ds:itemID="{6C314C96-B2B6-479D-B055-8C6CD2A1E33E}">
  <ds:schemaRefs>
    <ds:schemaRef ds:uri="http://schemas.microsoft.com/office/2006/metadata/properties"/>
    <ds:schemaRef ds:uri="76865ef9-df32-4c37-ae45-f9784eb47bff"/>
  </ds:schemaRefs>
</ds:datastoreItem>
</file>

<file path=customXml/itemProps5.xml><?xml version="1.0" encoding="utf-8"?>
<ds:datastoreItem xmlns:ds="http://schemas.openxmlformats.org/officeDocument/2006/customXml" ds:itemID="{5E16CFAD-0E21-4E35-B13D-76D23E94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931</Words>
  <Characters>7545</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2020-09-30T07:55:00Z</dcterms:created>
  <dcterms:modified xsi:type="dcterms:W3CDTF">2020-09-30T07:55:00Z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0x010100844F74372C55FE4B821D5F2378F4B2BA</vt:lpwstr>
  </property>
  <property fmtid="{D5CDD505-2E9C-101B-9397-08002B2CF9AE}" pid="3" name="_dlc_DocIdItemGuid">
    <vt:lpwstr>c0785974-de92-4b27-a022-d392350076f1</vt:lpwstr>
  </property>
</Properties>
</file>