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8118" w14:textId="77777777" w:rsidR="00564657" w:rsidRPr="00564657" w:rsidRDefault="00564657" w:rsidP="0030720A">
      <w:pPr>
        <w:jc w:val="both"/>
        <w:rPr>
          <w:rFonts w:cstheme="minorHAnsi"/>
          <w:b/>
          <w:sz w:val="26"/>
          <w:szCs w:val="26"/>
        </w:rPr>
      </w:pPr>
      <w:r w:rsidRPr="00564657">
        <w:rPr>
          <w:rFonts w:cstheme="minorHAnsi"/>
          <w:b/>
          <w:sz w:val="26"/>
          <w:szCs w:val="26"/>
        </w:rPr>
        <w:t>Kiertotalous AMK:</w:t>
      </w:r>
    </w:p>
    <w:p w14:paraId="7B402B37" w14:textId="61A9CBD7" w:rsidR="00564657" w:rsidRPr="00564657" w:rsidRDefault="00564657" w:rsidP="0030720A">
      <w:pPr>
        <w:jc w:val="both"/>
        <w:rPr>
          <w:rFonts w:cstheme="minorHAnsi"/>
          <w:b/>
          <w:sz w:val="26"/>
          <w:szCs w:val="26"/>
        </w:rPr>
      </w:pPr>
      <w:r w:rsidRPr="00564657">
        <w:rPr>
          <w:rFonts w:cstheme="minorHAnsi"/>
          <w:b/>
          <w:sz w:val="26"/>
          <w:szCs w:val="26"/>
        </w:rPr>
        <w:t>Digitaalisuus &gt; Paikkatieto -teeman nugettimateriaali</w:t>
      </w:r>
    </w:p>
    <w:p w14:paraId="67C6D158" w14:textId="77777777" w:rsidR="00564657" w:rsidRPr="00564657" w:rsidRDefault="00564657" w:rsidP="0030720A">
      <w:pPr>
        <w:spacing w:after="0" w:line="240" w:lineRule="auto"/>
        <w:jc w:val="both"/>
        <w:rPr>
          <w:rFonts w:cstheme="minorHAnsi"/>
          <w:b/>
          <w:sz w:val="24"/>
          <w:szCs w:val="24"/>
        </w:rPr>
      </w:pPr>
    </w:p>
    <w:p w14:paraId="5159FA41" w14:textId="77777777" w:rsidR="00564657" w:rsidRPr="00564657" w:rsidRDefault="00564657" w:rsidP="0030720A">
      <w:pPr>
        <w:spacing w:after="0" w:line="240" w:lineRule="auto"/>
        <w:jc w:val="both"/>
        <w:rPr>
          <w:rFonts w:cstheme="minorHAnsi"/>
          <w:b/>
          <w:bCs/>
        </w:rPr>
      </w:pPr>
      <w:r w:rsidRPr="00564657">
        <w:rPr>
          <w:rFonts w:cstheme="minorHAnsi"/>
          <w:b/>
          <w:bCs/>
        </w:rPr>
        <w:t>Oppimateriaalin laatija:</w:t>
      </w:r>
    </w:p>
    <w:p w14:paraId="03E26EED" w14:textId="77777777" w:rsidR="00564657" w:rsidRPr="00564657" w:rsidRDefault="00564657" w:rsidP="0030720A">
      <w:pPr>
        <w:spacing w:after="0" w:line="240" w:lineRule="auto"/>
        <w:jc w:val="both"/>
        <w:rPr>
          <w:rFonts w:cstheme="minorHAnsi"/>
        </w:rPr>
      </w:pPr>
      <w:r w:rsidRPr="00564657">
        <w:rPr>
          <w:rFonts w:cstheme="minorHAnsi"/>
        </w:rPr>
        <w:t>Toni Sankari, Oulun ammattikorkeakoulu</w:t>
      </w:r>
    </w:p>
    <w:p w14:paraId="20C62F60" w14:textId="77777777" w:rsidR="00564657" w:rsidRPr="00564657" w:rsidRDefault="00564657" w:rsidP="0030720A">
      <w:pPr>
        <w:spacing w:after="0" w:line="240" w:lineRule="auto"/>
        <w:jc w:val="both"/>
        <w:rPr>
          <w:rFonts w:cstheme="minorHAnsi"/>
        </w:rPr>
      </w:pPr>
    </w:p>
    <w:p w14:paraId="6E142EF8" w14:textId="77777777" w:rsidR="00564657" w:rsidRPr="00564657" w:rsidRDefault="00564657" w:rsidP="0030720A">
      <w:pPr>
        <w:spacing w:after="0" w:line="240" w:lineRule="auto"/>
        <w:jc w:val="both"/>
        <w:rPr>
          <w:rFonts w:cstheme="minorHAnsi"/>
          <w:b/>
          <w:bCs/>
        </w:rPr>
      </w:pPr>
      <w:r w:rsidRPr="00564657">
        <w:rPr>
          <w:rFonts w:cstheme="minorHAnsi"/>
          <w:b/>
          <w:bCs/>
        </w:rPr>
        <w:t>Laadinta-ajankohta:</w:t>
      </w:r>
    </w:p>
    <w:p w14:paraId="175AC9AC" w14:textId="77777777" w:rsidR="00564657" w:rsidRPr="00564657" w:rsidRDefault="00564657" w:rsidP="0030720A">
      <w:pPr>
        <w:spacing w:after="0" w:line="240" w:lineRule="auto"/>
        <w:jc w:val="both"/>
        <w:rPr>
          <w:rFonts w:cstheme="minorHAnsi"/>
        </w:rPr>
      </w:pPr>
      <w:r w:rsidRPr="00564657">
        <w:rPr>
          <w:rFonts w:cstheme="minorHAnsi"/>
        </w:rPr>
        <w:t>Elokuu 2019</w:t>
      </w:r>
    </w:p>
    <w:p w14:paraId="10F77C6A" w14:textId="2DBF3ED6" w:rsidR="00564657" w:rsidRDefault="00564657" w:rsidP="0030720A">
      <w:pPr>
        <w:spacing w:after="0" w:line="240" w:lineRule="auto"/>
        <w:jc w:val="both"/>
        <w:rPr>
          <w:rFonts w:cstheme="minorHAnsi"/>
        </w:rPr>
      </w:pPr>
    </w:p>
    <w:p w14:paraId="2A05DB5E" w14:textId="7EF77373" w:rsidR="00590A17" w:rsidRPr="00590A17" w:rsidRDefault="00590A17" w:rsidP="0030720A">
      <w:pPr>
        <w:spacing w:after="0" w:line="240" w:lineRule="auto"/>
        <w:jc w:val="both"/>
        <w:rPr>
          <w:rFonts w:cstheme="minorHAnsi"/>
          <w:b/>
          <w:bCs/>
        </w:rPr>
      </w:pPr>
      <w:r w:rsidRPr="00590A17">
        <w:rPr>
          <w:rFonts w:cstheme="minorHAnsi"/>
          <w:b/>
          <w:bCs/>
        </w:rPr>
        <w:t>Oppimateriaalin laajuus:</w:t>
      </w:r>
    </w:p>
    <w:p w14:paraId="7614FB56" w14:textId="5BF11B7D" w:rsidR="00590A17" w:rsidRDefault="00EA0821" w:rsidP="0030720A">
      <w:pPr>
        <w:spacing w:after="0" w:line="240" w:lineRule="auto"/>
        <w:jc w:val="both"/>
        <w:rPr>
          <w:rFonts w:cstheme="minorHAnsi"/>
        </w:rPr>
      </w:pPr>
      <w:r>
        <w:rPr>
          <w:rFonts w:cstheme="minorHAnsi"/>
        </w:rPr>
        <w:t xml:space="preserve">Lähtökohtaisesti </w:t>
      </w:r>
      <w:r w:rsidR="00590A17">
        <w:rPr>
          <w:rFonts w:cstheme="minorHAnsi"/>
        </w:rPr>
        <w:t>2 op</w:t>
      </w:r>
      <w:r>
        <w:rPr>
          <w:rFonts w:cstheme="minorHAnsi"/>
        </w:rPr>
        <w:t>, mutta tehtävää voi räätälöidä opintopistemäärältään tätä isommaksi tai pienemmäksi sen mukaan, miten laajat tarkastelut pohdintatehtäviin edellytetään</w:t>
      </w:r>
    </w:p>
    <w:p w14:paraId="2CAF7E46" w14:textId="77777777" w:rsidR="00590A17" w:rsidRPr="00564657" w:rsidRDefault="00590A17" w:rsidP="0030720A">
      <w:pPr>
        <w:spacing w:after="0" w:line="240" w:lineRule="auto"/>
        <w:jc w:val="both"/>
        <w:rPr>
          <w:rFonts w:cstheme="minorHAnsi"/>
        </w:rPr>
      </w:pPr>
    </w:p>
    <w:p w14:paraId="1D53B482" w14:textId="0D5E4AE0" w:rsidR="00564657" w:rsidRPr="00564657" w:rsidRDefault="003B1878" w:rsidP="0030720A">
      <w:pPr>
        <w:spacing w:after="0" w:line="240" w:lineRule="auto"/>
        <w:jc w:val="both"/>
        <w:rPr>
          <w:rFonts w:cstheme="minorHAnsi"/>
          <w:b/>
          <w:bCs/>
        </w:rPr>
      </w:pPr>
      <w:r>
        <w:rPr>
          <w:rFonts w:cstheme="minorHAnsi"/>
          <w:b/>
          <w:bCs/>
        </w:rPr>
        <w:t>Osaamistavoitteet</w:t>
      </w:r>
      <w:r w:rsidR="00564657" w:rsidRPr="00564657">
        <w:rPr>
          <w:rFonts w:cstheme="minorHAnsi"/>
          <w:b/>
          <w:bCs/>
        </w:rPr>
        <w:t>:</w:t>
      </w:r>
    </w:p>
    <w:p w14:paraId="69984C64" w14:textId="6C2D9C59" w:rsidR="003B1878" w:rsidRPr="003B1878" w:rsidRDefault="003B1878" w:rsidP="003B1878">
      <w:pPr>
        <w:pStyle w:val="ListParagraph"/>
        <w:numPr>
          <w:ilvl w:val="0"/>
          <w:numId w:val="5"/>
        </w:numPr>
        <w:jc w:val="both"/>
        <w:rPr>
          <w:rFonts w:cstheme="minorHAnsi"/>
        </w:rPr>
      </w:pPr>
      <w:r w:rsidRPr="003B1878">
        <w:rPr>
          <w:rFonts w:cstheme="minorHAnsi"/>
        </w:rPr>
        <w:t>Opiskelija osaa soveltaa paikkatietotekniikkaa maatilojen ravinnekierrätyksen suunnittelussa yhden kohdetilan ja useamman tilan välisen verkoston toiminnan näkökulmasta.</w:t>
      </w:r>
    </w:p>
    <w:p w14:paraId="229306FB" w14:textId="77777777" w:rsidR="003B1878" w:rsidRDefault="003B1878" w:rsidP="003B1878">
      <w:pPr>
        <w:pStyle w:val="ListParagraph"/>
        <w:numPr>
          <w:ilvl w:val="0"/>
          <w:numId w:val="5"/>
        </w:numPr>
        <w:jc w:val="both"/>
        <w:rPr>
          <w:rFonts w:cstheme="minorHAnsi"/>
        </w:rPr>
      </w:pPr>
      <w:r w:rsidRPr="003B1878">
        <w:rPr>
          <w:rFonts w:cstheme="minorHAnsi"/>
        </w:rPr>
        <w:t>Opiskelija osaa selittää karjanlannan roolin ja merkityksen osana maatilan ravinnetaloutta.</w:t>
      </w:r>
    </w:p>
    <w:p w14:paraId="30625CCF" w14:textId="77777777" w:rsidR="003B1878" w:rsidRDefault="003B1878" w:rsidP="003B1878">
      <w:pPr>
        <w:spacing w:after="0" w:line="240" w:lineRule="auto"/>
        <w:jc w:val="both"/>
        <w:rPr>
          <w:rFonts w:cstheme="minorHAnsi"/>
        </w:rPr>
      </w:pPr>
    </w:p>
    <w:p w14:paraId="7549A83D" w14:textId="1B15DA3F" w:rsidR="00564657" w:rsidRPr="003B1878" w:rsidRDefault="003B1878" w:rsidP="003B1878">
      <w:pPr>
        <w:spacing w:after="0" w:line="240" w:lineRule="auto"/>
        <w:jc w:val="both"/>
        <w:rPr>
          <w:rFonts w:cstheme="minorHAnsi"/>
          <w:b/>
          <w:bCs/>
        </w:rPr>
      </w:pPr>
      <w:r w:rsidRPr="003B1878">
        <w:rPr>
          <w:rFonts w:cstheme="minorHAnsi"/>
          <w:b/>
          <w:bCs/>
        </w:rPr>
        <w:t>Sisällöt:</w:t>
      </w:r>
    </w:p>
    <w:p w14:paraId="6328B7A7" w14:textId="77777777" w:rsidR="003B1878" w:rsidRPr="003B1878" w:rsidRDefault="003B1878" w:rsidP="003B1878">
      <w:pPr>
        <w:pStyle w:val="ListParagraph"/>
        <w:numPr>
          <w:ilvl w:val="0"/>
          <w:numId w:val="5"/>
        </w:numPr>
        <w:jc w:val="both"/>
        <w:rPr>
          <w:rFonts w:cstheme="minorHAnsi"/>
        </w:rPr>
      </w:pPr>
      <w:r w:rsidRPr="003B1878">
        <w:rPr>
          <w:rFonts w:cstheme="minorHAnsi"/>
        </w:rPr>
        <w:t>Lannan levityksen tehokkuustarkastelu paikkatietotekniikan avulla.</w:t>
      </w:r>
    </w:p>
    <w:p w14:paraId="2C1A731C" w14:textId="77777777" w:rsidR="003B1878" w:rsidRPr="003B1878" w:rsidRDefault="003B1878" w:rsidP="003B1878">
      <w:pPr>
        <w:pStyle w:val="ListParagraph"/>
        <w:numPr>
          <w:ilvl w:val="0"/>
          <w:numId w:val="5"/>
        </w:numPr>
        <w:jc w:val="both"/>
        <w:rPr>
          <w:rFonts w:cstheme="minorHAnsi"/>
        </w:rPr>
      </w:pPr>
      <w:r w:rsidRPr="003B1878">
        <w:rPr>
          <w:rFonts w:cstheme="minorHAnsi"/>
        </w:rPr>
        <w:t>Lannan levityksen mallintaminen kohdealueella kuvitteellisen esimerkin avulla.</w:t>
      </w:r>
    </w:p>
    <w:p w14:paraId="0DBED32A" w14:textId="77777777" w:rsidR="003B1878" w:rsidRPr="003B1878" w:rsidRDefault="003B1878" w:rsidP="003B1878">
      <w:pPr>
        <w:pStyle w:val="ListParagraph"/>
        <w:numPr>
          <w:ilvl w:val="0"/>
          <w:numId w:val="5"/>
        </w:numPr>
        <w:jc w:val="both"/>
        <w:rPr>
          <w:rFonts w:cstheme="minorHAnsi"/>
        </w:rPr>
      </w:pPr>
      <w:r w:rsidRPr="003B1878">
        <w:rPr>
          <w:rFonts w:cstheme="minorHAnsi"/>
        </w:rPr>
        <w:t>Karjanlannan sisältämät ravinteet ja niiden käyttö peltoviljelyssä.</w:t>
      </w:r>
    </w:p>
    <w:p w14:paraId="1DDA4639" w14:textId="77777777" w:rsidR="003B1878" w:rsidRPr="00564657" w:rsidRDefault="003B1878" w:rsidP="0030720A">
      <w:pPr>
        <w:spacing w:after="0" w:line="240" w:lineRule="auto"/>
        <w:jc w:val="both"/>
        <w:rPr>
          <w:rFonts w:cstheme="minorHAnsi"/>
        </w:rPr>
      </w:pPr>
    </w:p>
    <w:p w14:paraId="4312C9BD" w14:textId="192C9398" w:rsidR="00564657" w:rsidRPr="00590A17" w:rsidRDefault="00590A17" w:rsidP="0030720A">
      <w:pPr>
        <w:spacing w:after="0" w:line="240" w:lineRule="auto"/>
        <w:jc w:val="both"/>
        <w:rPr>
          <w:rFonts w:cstheme="minorHAnsi"/>
          <w:b/>
          <w:bCs/>
        </w:rPr>
      </w:pPr>
      <w:r>
        <w:rPr>
          <w:rFonts w:cstheme="minorHAnsi"/>
          <w:b/>
          <w:bCs/>
        </w:rPr>
        <w:t>Vaadittava aiempi osaaminen / edeltävät toimet</w:t>
      </w:r>
      <w:r w:rsidR="00564657" w:rsidRPr="00590A17">
        <w:rPr>
          <w:rFonts w:cstheme="minorHAnsi"/>
          <w:b/>
          <w:bCs/>
        </w:rPr>
        <w:t>:</w:t>
      </w:r>
    </w:p>
    <w:p w14:paraId="3DC5266C" w14:textId="488F3456" w:rsidR="00590A17" w:rsidRPr="00564657" w:rsidRDefault="00590A17" w:rsidP="003B1878">
      <w:pPr>
        <w:pStyle w:val="ListParagraph"/>
        <w:numPr>
          <w:ilvl w:val="0"/>
          <w:numId w:val="5"/>
        </w:numPr>
        <w:jc w:val="both"/>
        <w:rPr>
          <w:rFonts w:cstheme="minorHAnsi"/>
        </w:rPr>
      </w:pPr>
      <w:bookmarkStart w:id="0" w:name="_Hlk17377431"/>
      <w:r w:rsidRPr="00564657">
        <w:rPr>
          <w:rFonts w:cstheme="minorHAnsi"/>
        </w:rPr>
        <w:t>Tietokoneen käytön perustaidot t</w:t>
      </w:r>
      <w:r>
        <w:rPr>
          <w:rFonts w:cstheme="minorHAnsi"/>
        </w:rPr>
        <w:t>ulee</w:t>
      </w:r>
      <w:r w:rsidRPr="00564657">
        <w:rPr>
          <w:rFonts w:cstheme="minorHAnsi"/>
        </w:rPr>
        <w:t xml:space="preserve"> olla hyvin hallussa</w:t>
      </w:r>
    </w:p>
    <w:p w14:paraId="42D23F83" w14:textId="38D7977E" w:rsidR="00564657" w:rsidRPr="00564657" w:rsidRDefault="00564657" w:rsidP="003B1878">
      <w:pPr>
        <w:pStyle w:val="ListParagraph"/>
        <w:numPr>
          <w:ilvl w:val="0"/>
          <w:numId w:val="5"/>
        </w:numPr>
        <w:jc w:val="both"/>
        <w:rPr>
          <w:rFonts w:cstheme="minorHAnsi"/>
        </w:rPr>
      </w:pPr>
      <w:r w:rsidRPr="00564657">
        <w:rPr>
          <w:rFonts w:cstheme="minorHAnsi"/>
        </w:rPr>
        <w:t>Kyky oppia itsenäisesti</w:t>
      </w:r>
      <w:r w:rsidR="003B1878">
        <w:rPr>
          <w:rFonts w:cstheme="minorHAnsi"/>
        </w:rPr>
        <w:t xml:space="preserve"> ja opetusvideoiden avulla</w:t>
      </w:r>
      <w:r w:rsidRPr="00564657">
        <w:rPr>
          <w:rFonts w:cstheme="minorHAnsi"/>
        </w:rPr>
        <w:t xml:space="preserve"> paikkatieto-ohjelmiston toiminnallisuutta</w:t>
      </w:r>
    </w:p>
    <w:bookmarkEnd w:id="0"/>
    <w:p w14:paraId="79101023" w14:textId="41DB84DB" w:rsidR="00564657" w:rsidRPr="00564657" w:rsidRDefault="00564657" w:rsidP="003B1878">
      <w:pPr>
        <w:pStyle w:val="ListParagraph"/>
        <w:numPr>
          <w:ilvl w:val="0"/>
          <w:numId w:val="5"/>
        </w:numPr>
        <w:jc w:val="both"/>
        <w:rPr>
          <w:rFonts w:cstheme="minorHAnsi"/>
        </w:rPr>
      </w:pPr>
      <w:r w:rsidRPr="00564657">
        <w:rPr>
          <w:rFonts w:cstheme="minorHAnsi"/>
        </w:rPr>
        <w:t xml:space="preserve">QGIS-ohjelmiston lataaminen ja asentaminen </w:t>
      </w:r>
      <w:r w:rsidR="00590A17">
        <w:rPr>
          <w:rFonts w:cstheme="minorHAnsi"/>
        </w:rPr>
        <w:t xml:space="preserve">tulee tehdä </w:t>
      </w:r>
      <w:r w:rsidRPr="00564657">
        <w:rPr>
          <w:rFonts w:cstheme="minorHAnsi"/>
        </w:rPr>
        <w:t xml:space="preserve">osoitteesta: </w:t>
      </w:r>
      <w:hyperlink r:id="rId10" w:history="1">
        <w:r w:rsidRPr="003B1878">
          <w:t>https://qgis.org/en/site/</w:t>
        </w:r>
      </w:hyperlink>
    </w:p>
    <w:p w14:paraId="78481249" w14:textId="1D84955C" w:rsidR="00564657" w:rsidRDefault="00564657" w:rsidP="003B1878">
      <w:pPr>
        <w:pStyle w:val="ListParagraph"/>
        <w:numPr>
          <w:ilvl w:val="0"/>
          <w:numId w:val="5"/>
        </w:numPr>
        <w:jc w:val="both"/>
        <w:rPr>
          <w:rFonts w:cstheme="minorHAnsi"/>
        </w:rPr>
      </w:pPr>
      <w:r w:rsidRPr="00564657">
        <w:rPr>
          <w:rFonts w:cstheme="minorHAnsi"/>
        </w:rPr>
        <w:t>Tehtävän ohjeistuksessa ja videoissa on käytetty QGIS:n versiota: 3.8.1 Zanzibar</w:t>
      </w:r>
    </w:p>
    <w:p w14:paraId="62B982C4" w14:textId="4A612FA3" w:rsidR="00590A17" w:rsidRDefault="00590A17" w:rsidP="003B1878">
      <w:pPr>
        <w:pStyle w:val="ListParagraph"/>
        <w:numPr>
          <w:ilvl w:val="0"/>
          <w:numId w:val="5"/>
        </w:numPr>
        <w:jc w:val="both"/>
        <w:rPr>
          <w:rFonts w:cstheme="minorHAnsi"/>
        </w:rPr>
      </w:pPr>
      <w:r>
        <w:rPr>
          <w:rFonts w:cstheme="minorHAnsi"/>
        </w:rPr>
        <w:t>Videoissa on hyödynnetty ohjelmiston englanninkielistä versiota (kieliversion voi valita ohjelman asentamisen jälkeen)</w:t>
      </w:r>
    </w:p>
    <w:p w14:paraId="0D6D6C7D" w14:textId="60951A3E" w:rsidR="00EA0821" w:rsidRPr="00564657" w:rsidRDefault="00EA0821" w:rsidP="003B1878">
      <w:pPr>
        <w:pStyle w:val="ListParagraph"/>
        <w:numPr>
          <w:ilvl w:val="0"/>
          <w:numId w:val="5"/>
        </w:numPr>
        <w:jc w:val="both"/>
        <w:rPr>
          <w:rFonts w:cstheme="minorHAnsi"/>
        </w:rPr>
      </w:pPr>
      <w:r>
        <w:rPr>
          <w:rFonts w:cstheme="minorHAnsi"/>
        </w:rPr>
        <w:t>2 op tai suuremman laajuuden tapauksessa vaadittavana aiempana osaamisena k</w:t>
      </w:r>
      <w:r>
        <w:rPr>
          <w:color w:val="000000"/>
        </w:rPr>
        <w:t>asvien ravinnetalouden, lannoituksen ja karjanlannan käytön perusteiden tuntemus</w:t>
      </w:r>
    </w:p>
    <w:p w14:paraId="7FF27938" w14:textId="58BE3110" w:rsidR="00564657" w:rsidRDefault="00564657" w:rsidP="0030720A">
      <w:pPr>
        <w:spacing w:after="0" w:line="240" w:lineRule="auto"/>
        <w:jc w:val="both"/>
        <w:rPr>
          <w:rFonts w:cstheme="minorHAnsi"/>
        </w:rPr>
      </w:pPr>
    </w:p>
    <w:p w14:paraId="5A37AC94" w14:textId="77777777" w:rsidR="0030720A" w:rsidRPr="003B1878" w:rsidRDefault="0030720A" w:rsidP="003B1878">
      <w:pPr>
        <w:spacing w:after="0" w:line="240" w:lineRule="auto"/>
        <w:jc w:val="both"/>
        <w:rPr>
          <w:rFonts w:cstheme="minorHAnsi"/>
          <w:b/>
          <w:bCs/>
        </w:rPr>
      </w:pPr>
      <w:r w:rsidRPr="003B1878">
        <w:rPr>
          <w:rFonts w:cstheme="minorHAnsi"/>
          <w:b/>
          <w:bCs/>
        </w:rPr>
        <w:t>Tehtävän suoritusvaatimukset:</w:t>
      </w:r>
    </w:p>
    <w:p w14:paraId="24E49870" w14:textId="6BF66709" w:rsidR="0030720A" w:rsidRPr="00425A26" w:rsidRDefault="0030720A" w:rsidP="0030720A">
      <w:pPr>
        <w:pStyle w:val="ListParagraph"/>
        <w:numPr>
          <w:ilvl w:val="0"/>
          <w:numId w:val="5"/>
        </w:numPr>
        <w:jc w:val="both"/>
        <w:rPr>
          <w:rFonts w:cstheme="minorHAnsi"/>
        </w:rPr>
      </w:pPr>
      <w:r w:rsidRPr="00425A26">
        <w:rPr>
          <w:rFonts w:cstheme="minorHAnsi"/>
        </w:rPr>
        <w:t>Kuva</w:t>
      </w:r>
      <w:r w:rsidR="00D30DA6">
        <w:rPr>
          <w:rFonts w:cstheme="minorHAnsi"/>
        </w:rPr>
        <w:t>tiedostot</w:t>
      </w:r>
      <w:r w:rsidRPr="00425A26">
        <w:rPr>
          <w:rFonts w:cstheme="minorHAnsi"/>
        </w:rPr>
        <w:t xml:space="preserve"> (väh. 2 kpl) tarkasteltavien tilojen peruslohko</w:t>
      </w:r>
      <w:r w:rsidR="005E08D4">
        <w:rPr>
          <w:rFonts w:cstheme="minorHAnsi"/>
        </w:rPr>
        <w:t>jen</w:t>
      </w:r>
      <w:r w:rsidRPr="00425A26">
        <w:rPr>
          <w:rFonts w:cstheme="minorHAnsi"/>
        </w:rPr>
        <w:t xml:space="preserve"> ominaisuustietotaulukoista QGIS-ohjelmistosta otettuna (vaiheen nro 6. jälkeen).</w:t>
      </w:r>
    </w:p>
    <w:p w14:paraId="70B8BF06" w14:textId="0D469384" w:rsidR="0030720A" w:rsidRPr="00425A26" w:rsidRDefault="0030720A" w:rsidP="0030720A">
      <w:pPr>
        <w:pStyle w:val="ListParagraph"/>
        <w:numPr>
          <w:ilvl w:val="0"/>
          <w:numId w:val="5"/>
        </w:numPr>
        <w:jc w:val="both"/>
        <w:rPr>
          <w:rFonts w:cstheme="minorHAnsi"/>
        </w:rPr>
      </w:pPr>
      <w:r w:rsidRPr="00425A26">
        <w:rPr>
          <w:rFonts w:cstheme="minorHAnsi"/>
        </w:rPr>
        <w:t>Kuvan</w:t>
      </w:r>
      <w:r w:rsidR="00D30DA6">
        <w:rPr>
          <w:rFonts w:cstheme="minorHAnsi"/>
        </w:rPr>
        <w:t>tiedostot</w:t>
      </w:r>
      <w:r w:rsidRPr="00425A26">
        <w:rPr>
          <w:rFonts w:cstheme="minorHAnsi"/>
        </w:rPr>
        <w:t xml:space="preserve"> (väh. 2 kpl) QGIS-ohjelmiston karttaikkunasta, jossa näkyy</w:t>
      </w:r>
      <w:r w:rsidR="005E08D4">
        <w:rPr>
          <w:rFonts w:cstheme="minorHAnsi"/>
        </w:rPr>
        <w:t xml:space="preserve"> merkinnät</w:t>
      </w:r>
      <w:r w:rsidRPr="00425A26">
        <w:rPr>
          <w:rFonts w:cstheme="minorHAnsi"/>
        </w:rPr>
        <w:t xml:space="preserve"> kohdetil</w:t>
      </w:r>
      <w:r w:rsidR="005E08D4">
        <w:rPr>
          <w:rFonts w:cstheme="minorHAnsi"/>
        </w:rPr>
        <w:t>oje</w:t>
      </w:r>
      <w:r w:rsidRPr="00425A26">
        <w:rPr>
          <w:rFonts w:cstheme="minorHAnsi"/>
        </w:rPr>
        <w:t xml:space="preserve">n </w:t>
      </w:r>
      <w:r w:rsidR="005E08D4">
        <w:rPr>
          <w:rFonts w:cstheme="minorHAnsi"/>
        </w:rPr>
        <w:t>liete</w:t>
      </w:r>
      <w:r w:rsidRPr="00425A26">
        <w:rPr>
          <w:rFonts w:cstheme="minorHAnsi"/>
        </w:rPr>
        <w:t>säiliö</w:t>
      </w:r>
      <w:r w:rsidR="005E08D4">
        <w:rPr>
          <w:rFonts w:cstheme="minorHAnsi"/>
        </w:rPr>
        <w:t>istä</w:t>
      </w:r>
      <w:r w:rsidRPr="00425A26">
        <w:rPr>
          <w:rFonts w:cstheme="minorHAnsi"/>
        </w:rPr>
        <w:t xml:space="preserve"> ja peruslohkot esim. taustakarttapohjalla.</w:t>
      </w:r>
    </w:p>
    <w:p w14:paraId="7A854E2D" w14:textId="732582F9" w:rsidR="0030720A" w:rsidRPr="00425A26" w:rsidRDefault="0030720A" w:rsidP="0030720A">
      <w:pPr>
        <w:pStyle w:val="ListParagraph"/>
        <w:numPr>
          <w:ilvl w:val="0"/>
          <w:numId w:val="5"/>
        </w:numPr>
        <w:jc w:val="both"/>
        <w:rPr>
          <w:rFonts w:cstheme="minorHAnsi"/>
        </w:rPr>
      </w:pPr>
      <w:r w:rsidRPr="00425A26">
        <w:rPr>
          <w:rFonts w:cstheme="minorHAnsi"/>
        </w:rPr>
        <w:t xml:space="preserve">Kirjallinen </w:t>
      </w:r>
      <w:r w:rsidR="00942174">
        <w:rPr>
          <w:rFonts w:cstheme="minorHAnsi"/>
        </w:rPr>
        <w:t>essee</w:t>
      </w:r>
      <w:r w:rsidRPr="00425A26">
        <w:rPr>
          <w:rFonts w:cstheme="minorHAnsi"/>
        </w:rPr>
        <w:t>vastaus Pohdintatehtävään 1.</w:t>
      </w:r>
    </w:p>
    <w:p w14:paraId="6714FE12" w14:textId="4B8EFE22" w:rsidR="0030720A" w:rsidRDefault="0030720A" w:rsidP="0030720A">
      <w:pPr>
        <w:pStyle w:val="ListParagraph"/>
        <w:numPr>
          <w:ilvl w:val="0"/>
          <w:numId w:val="5"/>
        </w:numPr>
        <w:jc w:val="both"/>
        <w:rPr>
          <w:rFonts w:cstheme="minorHAnsi"/>
        </w:rPr>
      </w:pPr>
      <w:r w:rsidRPr="00425A26">
        <w:rPr>
          <w:rFonts w:cstheme="minorHAnsi"/>
        </w:rPr>
        <w:t xml:space="preserve">Kirjallinen </w:t>
      </w:r>
      <w:r w:rsidR="00942174">
        <w:rPr>
          <w:rFonts w:cstheme="minorHAnsi"/>
        </w:rPr>
        <w:t>essee</w:t>
      </w:r>
      <w:r w:rsidRPr="00425A26">
        <w:rPr>
          <w:rFonts w:cstheme="minorHAnsi"/>
        </w:rPr>
        <w:t>vastaus Pohdintatehtävään 2.</w:t>
      </w:r>
    </w:p>
    <w:p w14:paraId="136D1126" w14:textId="574CB2A7" w:rsidR="0030720A" w:rsidRPr="006E2ED9" w:rsidRDefault="00BA463F" w:rsidP="0030720A">
      <w:pPr>
        <w:pStyle w:val="ListParagraph"/>
        <w:numPr>
          <w:ilvl w:val="0"/>
          <w:numId w:val="5"/>
        </w:numPr>
        <w:spacing w:after="0" w:line="240" w:lineRule="auto"/>
        <w:jc w:val="both"/>
        <w:rPr>
          <w:rFonts w:cstheme="minorHAnsi"/>
        </w:rPr>
      </w:pPr>
      <w:r w:rsidRPr="006E2ED9">
        <w:rPr>
          <w:rFonts w:cstheme="minorHAnsi"/>
        </w:rPr>
        <w:t>Reflektointi oppimisesta.</w:t>
      </w:r>
      <w:bookmarkStart w:id="1" w:name="_GoBack"/>
      <w:bookmarkEnd w:id="1"/>
    </w:p>
    <w:p w14:paraId="44982EEB" w14:textId="3F36331D" w:rsidR="00564657" w:rsidRPr="00D30DA6" w:rsidRDefault="00564657" w:rsidP="0030720A">
      <w:pPr>
        <w:jc w:val="both"/>
        <w:rPr>
          <w:rFonts w:cstheme="minorHAnsi"/>
        </w:rPr>
      </w:pPr>
      <w:r w:rsidRPr="00564657">
        <w:rPr>
          <w:rFonts w:cstheme="minorHAnsi"/>
        </w:rPr>
        <w:br w:type="page"/>
      </w:r>
    </w:p>
    <w:p w14:paraId="1D4CD573" w14:textId="77777777" w:rsidR="00564657" w:rsidRPr="00D30DA6" w:rsidRDefault="00564657" w:rsidP="0030720A">
      <w:pPr>
        <w:jc w:val="both"/>
        <w:rPr>
          <w:rFonts w:cstheme="minorHAnsi"/>
          <w:b/>
          <w:bCs/>
        </w:rPr>
      </w:pPr>
      <w:r w:rsidRPr="00D30DA6">
        <w:rPr>
          <w:rFonts w:cstheme="minorHAnsi"/>
          <w:b/>
          <w:bCs/>
          <w:sz w:val="26"/>
          <w:szCs w:val="26"/>
        </w:rPr>
        <w:lastRenderedPageBreak/>
        <w:t>Vaihe 1. Aineiston käyttöönotto</w:t>
      </w:r>
    </w:p>
    <w:p w14:paraId="27A55BB8" w14:textId="77777777" w:rsidR="00564657" w:rsidRPr="00D30DA6" w:rsidRDefault="00564657" w:rsidP="0030720A">
      <w:pPr>
        <w:pStyle w:val="ListParagraph"/>
        <w:numPr>
          <w:ilvl w:val="0"/>
          <w:numId w:val="1"/>
        </w:numPr>
        <w:jc w:val="both"/>
        <w:rPr>
          <w:rFonts w:cstheme="minorHAnsi"/>
        </w:rPr>
      </w:pPr>
      <w:r w:rsidRPr="00D30DA6">
        <w:rPr>
          <w:rFonts w:cstheme="minorHAnsi"/>
        </w:rPr>
        <w:t>Lataa PaiTuLi-paikkatietopalvelusta Mavin peruslohkoaineisto:</w:t>
      </w:r>
    </w:p>
    <w:p w14:paraId="0DBC6B80" w14:textId="77777777" w:rsidR="00564657" w:rsidRPr="00D30DA6" w:rsidRDefault="00564657" w:rsidP="0030720A">
      <w:pPr>
        <w:pStyle w:val="ListParagraph"/>
        <w:numPr>
          <w:ilvl w:val="0"/>
          <w:numId w:val="2"/>
        </w:numPr>
        <w:spacing w:after="0" w:line="240" w:lineRule="auto"/>
        <w:ind w:left="714" w:hanging="357"/>
        <w:jc w:val="both"/>
        <w:rPr>
          <w:rFonts w:cstheme="minorHAnsi"/>
        </w:rPr>
      </w:pPr>
      <w:r w:rsidRPr="00D30DA6">
        <w:rPr>
          <w:rFonts w:cstheme="minorHAnsi"/>
        </w:rPr>
        <w:t xml:space="preserve">Mene nettiselaimella osoitteeseen: </w:t>
      </w:r>
      <w:hyperlink r:id="rId11" w:history="1">
        <w:r w:rsidRPr="00D30DA6">
          <w:rPr>
            <w:rStyle w:val="Hyperlink"/>
            <w:rFonts w:cstheme="minorHAnsi"/>
            <w:color w:val="auto"/>
          </w:rPr>
          <w:t>https://avaa.tdata.fi/web/paituli/latauspalvelu</w:t>
        </w:r>
      </w:hyperlink>
    </w:p>
    <w:p w14:paraId="1074D62F" w14:textId="77777777" w:rsidR="00564657" w:rsidRPr="00D30DA6" w:rsidRDefault="00564657" w:rsidP="0030720A">
      <w:pPr>
        <w:pStyle w:val="ListParagraph"/>
        <w:numPr>
          <w:ilvl w:val="0"/>
          <w:numId w:val="2"/>
        </w:numPr>
        <w:spacing w:after="0" w:line="240" w:lineRule="auto"/>
        <w:ind w:left="714" w:hanging="357"/>
        <w:jc w:val="both"/>
        <w:rPr>
          <w:rFonts w:cstheme="minorHAnsi"/>
        </w:rPr>
      </w:pPr>
      <w:r w:rsidRPr="00D30DA6">
        <w:rPr>
          <w:rFonts w:cstheme="minorHAnsi"/>
        </w:rPr>
        <w:t>Valitse tuottajaksi Maaseutuvirasto, aineistoksi Peltolohkorekisteri ja vuodeksi uusin mahdollinen.</w:t>
      </w:r>
    </w:p>
    <w:p w14:paraId="6D4983E4" w14:textId="77777777" w:rsidR="00564657" w:rsidRPr="00D30DA6" w:rsidRDefault="00564657" w:rsidP="0030720A">
      <w:pPr>
        <w:pStyle w:val="ListParagraph"/>
        <w:numPr>
          <w:ilvl w:val="0"/>
          <w:numId w:val="2"/>
        </w:numPr>
        <w:spacing w:after="0" w:line="240" w:lineRule="auto"/>
        <w:ind w:left="714" w:hanging="357"/>
        <w:jc w:val="both"/>
        <w:rPr>
          <w:rFonts w:cstheme="minorHAnsi"/>
        </w:rPr>
      </w:pPr>
      <w:r w:rsidRPr="00D30DA6">
        <w:rPr>
          <w:rFonts w:cstheme="minorHAnsi"/>
        </w:rPr>
        <w:t>Tutustu aineiston käyttöehtoihin ja lataa aineisto zip-tiedostona palvelun ohjeistamalla tavalla.</w:t>
      </w:r>
    </w:p>
    <w:p w14:paraId="3855B239" w14:textId="77777777" w:rsidR="00564657" w:rsidRPr="00D30DA6" w:rsidRDefault="00564657" w:rsidP="0030720A">
      <w:pPr>
        <w:pStyle w:val="ListParagraph"/>
        <w:numPr>
          <w:ilvl w:val="0"/>
          <w:numId w:val="1"/>
        </w:numPr>
        <w:jc w:val="both"/>
        <w:rPr>
          <w:rFonts w:cstheme="minorHAnsi"/>
        </w:rPr>
      </w:pPr>
      <w:r w:rsidRPr="00D30DA6">
        <w:rPr>
          <w:rFonts w:cstheme="minorHAnsi"/>
        </w:rPr>
        <w:t>Pura zip-tiedoston sisältö ns. normaalin kansion sisään.</w:t>
      </w:r>
    </w:p>
    <w:p w14:paraId="4AA2F9DE" w14:textId="77777777" w:rsidR="00564657" w:rsidRPr="00D30DA6" w:rsidRDefault="00564657" w:rsidP="0030720A">
      <w:pPr>
        <w:pStyle w:val="ListParagraph"/>
        <w:numPr>
          <w:ilvl w:val="0"/>
          <w:numId w:val="1"/>
        </w:numPr>
        <w:jc w:val="both"/>
        <w:rPr>
          <w:rFonts w:cstheme="minorHAnsi"/>
        </w:rPr>
      </w:pPr>
      <w:r w:rsidRPr="00D30DA6">
        <w:rPr>
          <w:rFonts w:cstheme="minorHAnsi"/>
        </w:rPr>
        <w:t>Avaa peruslohkoaineisto QGIS-ohjelmistossa. Varmista, että aineisto avautuu Suomessa yleisesti käytössä olevassa ETRS89 / ETRS-TM35FIN (EPSG:3067) koordinaatistossa. Voit tarvittaessa käydä vaihtamassa QGIS:n käyttämäksi oletuskoordinaatistoksi kyseisen valitsemalla:</w:t>
      </w:r>
    </w:p>
    <w:p w14:paraId="69588639" w14:textId="77777777" w:rsidR="00564657" w:rsidRPr="00D30DA6" w:rsidRDefault="00564657" w:rsidP="0030720A">
      <w:pPr>
        <w:pStyle w:val="ListParagraph"/>
        <w:ind w:left="360"/>
        <w:jc w:val="both"/>
        <w:rPr>
          <w:rFonts w:cstheme="minorHAnsi"/>
        </w:rPr>
      </w:pPr>
      <w:r w:rsidRPr="00D30DA6">
        <w:rPr>
          <w:rFonts w:cstheme="minorHAnsi"/>
        </w:rPr>
        <w:t>Settings &gt; Options &gt; CRS-välilehti:</w:t>
      </w:r>
    </w:p>
    <w:p w14:paraId="04222AFA" w14:textId="77777777" w:rsidR="00564657" w:rsidRPr="00D30DA6" w:rsidRDefault="00564657" w:rsidP="0030720A">
      <w:pPr>
        <w:ind w:left="426"/>
        <w:jc w:val="both"/>
        <w:rPr>
          <w:rFonts w:cstheme="minorHAnsi"/>
        </w:rPr>
      </w:pPr>
      <w:r w:rsidRPr="00D30DA6">
        <w:rPr>
          <w:rFonts w:cstheme="minorHAnsi"/>
          <w:noProof/>
        </w:rPr>
        <w:drawing>
          <wp:inline distT="0" distB="0" distL="0" distR="0" wp14:anchorId="531AABB9" wp14:editId="5282C76B">
            <wp:extent cx="3467100" cy="130775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385"/>
                    <a:stretch/>
                  </pic:blipFill>
                  <pic:spPr bwMode="auto">
                    <a:xfrm>
                      <a:off x="0" y="0"/>
                      <a:ext cx="3496272" cy="1318754"/>
                    </a:xfrm>
                    <a:prstGeom prst="rect">
                      <a:avLst/>
                    </a:prstGeom>
                    <a:ln>
                      <a:noFill/>
                    </a:ln>
                    <a:extLst>
                      <a:ext uri="{53640926-AAD7-44D8-BBD7-CCE9431645EC}">
                        <a14:shadowObscured xmlns:a14="http://schemas.microsoft.com/office/drawing/2010/main"/>
                      </a:ext>
                    </a:extLst>
                  </pic:spPr>
                </pic:pic>
              </a:graphicData>
            </a:graphic>
          </wp:inline>
        </w:drawing>
      </w:r>
    </w:p>
    <w:p w14:paraId="2DD76C5F" w14:textId="790210EA" w:rsidR="00564657" w:rsidRPr="00D30DA6" w:rsidRDefault="00564657" w:rsidP="0030720A">
      <w:pPr>
        <w:pStyle w:val="ListParagraph"/>
        <w:numPr>
          <w:ilvl w:val="0"/>
          <w:numId w:val="1"/>
        </w:numPr>
        <w:jc w:val="both"/>
        <w:rPr>
          <w:rFonts w:cstheme="minorHAnsi"/>
        </w:rPr>
      </w:pPr>
      <w:r w:rsidRPr="00D30DA6">
        <w:rPr>
          <w:rFonts w:cstheme="minorHAnsi"/>
        </w:rPr>
        <w:t>Koska peruslohkoaineisto sisältää koko Suomen</w:t>
      </w:r>
      <w:r w:rsidR="00D30DA6" w:rsidRPr="00D30DA6">
        <w:rPr>
          <w:rFonts w:cstheme="minorHAnsi"/>
        </w:rPr>
        <w:t xml:space="preserve"> peltolohkot</w:t>
      </w:r>
      <w:r w:rsidRPr="00D30DA6">
        <w:rPr>
          <w:rFonts w:cstheme="minorHAnsi"/>
        </w:rPr>
        <w:t>, kestää tiedon piirtyminen kartalle kauan. Voit nopeuttaa aineiston piirtoa zoomaamalla karttaikkunan sisältöä pienemmälle kohdealueelle.</w:t>
      </w:r>
    </w:p>
    <w:p w14:paraId="3C655127" w14:textId="77777777" w:rsidR="00564657" w:rsidRPr="00D30DA6" w:rsidRDefault="00564657" w:rsidP="0030720A">
      <w:pPr>
        <w:pStyle w:val="ListParagraph"/>
        <w:numPr>
          <w:ilvl w:val="0"/>
          <w:numId w:val="1"/>
        </w:numPr>
        <w:jc w:val="both"/>
        <w:rPr>
          <w:rFonts w:cstheme="minorHAnsi"/>
        </w:rPr>
      </w:pPr>
      <w:r w:rsidRPr="00D30DA6">
        <w:rPr>
          <w:rFonts w:cstheme="minorHAnsi"/>
        </w:rPr>
        <w:t xml:space="preserve">Avaa aineiston taustalle WMS-rajapinnan kautta kartta- ja ilmakuvapohjia. Voit käyttää esimerkiksi </w:t>
      </w:r>
      <w:hyperlink r:id="rId13" w:history="1">
        <w:r w:rsidRPr="00D30DA6">
          <w:rPr>
            <w:rStyle w:val="Hyperlink"/>
            <w:rFonts w:cstheme="minorHAnsi"/>
            <w:color w:val="auto"/>
          </w:rPr>
          <w:t>http://kartat.kapsi.fi/</w:t>
        </w:r>
      </w:hyperlink>
      <w:r w:rsidRPr="00D30DA6">
        <w:rPr>
          <w:rFonts w:cstheme="minorHAnsi"/>
        </w:rPr>
        <w:t xml:space="preserve"> -sivuston karttapalvelujen WMS-rajapintoja.</w:t>
      </w:r>
    </w:p>
    <w:p w14:paraId="15E71A70" w14:textId="77777777" w:rsidR="00564657" w:rsidRPr="00D30DA6" w:rsidRDefault="00564657" w:rsidP="0030720A">
      <w:pPr>
        <w:pStyle w:val="ListParagraph"/>
        <w:numPr>
          <w:ilvl w:val="0"/>
          <w:numId w:val="1"/>
        </w:numPr>
        <w:jc w:val="both"/>
        <w:rPr>
          <w:rFonts w:cstheme="minorHAnsi"/>
        </w:rPr>
      </w:pPr>
      <w:r w:rsidRPr="00D30DA6">
        <w:rPr>
          <w:rFonts w:cstheme="minorHAnsi"/>
        </w:rPr>
        <w:t>Aseta peltolohkoaineiston kuvaustekniikka mieleiseksi siten, että lohkojen sijoittumisen tarkastelu onnistuu hyvin.</w:t>
      </w:r>
    </w:p>
    <w:p w14:paraId="5DEE0949" w14:textId="77777777" w:rsidR="00564657" w:rsidRPr="00D30DA6" w:rsidRDefault="00564657" w:rsidP="0030720A">
      <w:pPr>
        <w:pStyle w:val="ListParagraph"/>
        <w:numPr>
          <w:ilvl w:val="0"/>
          <w:numId w:val="1"/>
        </w:numPr>
        <w:jc w:val="both"/>
        <w:rPr>
          <w:rFonts w:cstheme="minorHAnsi"/>
        </w:rPr>
      </w:pPr>
      <w:r w:rsidRPr="00D30DA6">
        <w:rPr>
          <w:rFonts w:cstheme="minorHAnsi"/>
        </w:rPr>
        <w:t>Tutki aineistoa alueellisesti ja valitse kohdealueeksesi jokin sinua kiinnostava maatalousvaltainen alue.</w:t>
      </w:r>
    </w:p>
    <w:p w14:paraId="0FE7241E" w14:textId="77777777" w:rsidR="00564657" w:rsidRPr="00D30DA6" w:rsidRDefault="00564657" w:rsidP="0030720A">
      <w:pPr>
        <w:pStyle w:val="ListParagraph"/>
        <w:numPr>
          <w:ilvl w:val="0"/>
          <w:numId w:val="1"/>
        </w:numPr>
        <w:jc w:val="both"/>
        <w:rPr>
          <w:rFonts w:cstheme="minorHAnsi"/>
        </w:rPr>
      </w:pPr>
      <w:r w:rsidRPr="00D30DA6">
        <w:rPr>
          <w:rFonts w:cstheme="minorHAnsi"/>
        </w:rPr>
        <w:t>Tutki peruslohkoaineiston ominaisuustietoja. Kiinnitä huomiota etenkin TILTU (tilatunnus) ja PINTA_ALA (lohkon pinta-ala aareina) -ominaisuustietokenttiin.</w:t>
      </w:r>
    </w:p>
    <w:p w14:paraId="31614A46" w14:textId="77777777" w:rsidR="00564657" w:rsidRPr="00D30DA6" w:rsidRDefault="00564657" w:rsidP="0030720A">
      <w:pPr>
        <w:pStyle w:val="ListParagraph"/>
        <w:numPr>
          <w:ilvl w:val="0"/>
          <w:numId w:val="1"/>
        </w:numPr>
        <w:jc w:val="both"/>
        <w:rPr>
          <w:rFonts w:cstheme="minorHAnsi"/>
        </w:rPr>
      </w:pPr>
      <w:r w:rsidRPr="00D30DA6">
        <w:rPr>
          <w:rFonts w:cstheme="minorHAnsi"/>
        </w:rPr>
        <w:t>Jos aineiston piirtyminen kartalle ja ominaisuustietojen tarkastelu kestää kauan (tai ohjelma esimerkiksi kaatuu), voit ensin tallentaa koko Suomen kattavasta peltolohkoaineistosta pienemmän alueen kattavan aineiston uudeksi dataksi ja käyttää tämän jälkeen sitä tehtävän seuraavia työvaiheita tehdessäsi.</w:t>
      </w:r>
    </w:p>
    <w:p w14:paraId="7C6B1BD2" w14:textId="5AE3598B" w:rsidR="00564657" w:rsidRPr="00D30DA6" w:rsidRDefault="00564657" w:rsidP="0030720A">
      <w:pPr>
        <w:jc w:val="both"/>
        <w:rPr>
          <w:rFonts w:cstheme="minorHAnsi"/>
          <w:b/>
          <w:bCs/>
          <w:sz w:val="24"/>
          <w:szCs w:val="24"/>
        </w:rPr>
      </w:pPr>
      <w:r w:rsidRPr="00D30DA6">
        <w:rPr>
          <w:rFonts w:cstheme="minorHAnsi"/>
          <w:b/>
          <w:bCs/>
          <w:sz w:val="24"/>
          <w:szCs w:val="24"/>
        </w:rPr>
        <w:t xml:space="preserve">Katso VIDEO nro 1. </w:t>
      </w:r>
      <w:r w:rsidR="00D30DA6">
        <w:rPr>
          <w:rFonts w:cstheme="minorHAnsi"/>
          <w:b/>
          <w:bCs/>
          <w:sz w:val="24"/>
          <w:szCs w:val="24"/>
        </w:rPr>
        <w:t>e</w:t>
      </w:r>
      <w:r w:rsidRPr="00D30DA6">
        <w:rPr>
          <w:rFonts w:cstheme="minorHAnsi"/>
          <w:b/>
          <w:bCs/>
          <w:sz w:val="24"/>
          <w:szCs w:val="24"/>
        </w:rPr>
        <w:t>dellisiä työvaiheita tukemaan!</w:t>
      </w:r>
    </w:p>
    <w:p w14:paraId="34173090" w14:textId="77777777" w:rsidR="00564657" w:rsidRPr="00D30DA6" w:rsidRDefault="00564657" w:rsidP="0030720A">
      <w:pPr>
        <w:jc w:val="both"/>
        <w:rPr>
          <w:rFonts w:cstheme="minorHAnsi"/>
          <w:b/>
          <w:bCs/>
        </w:rPr>
      </w:pPr>
    </w:p>
    <w:p w14:paraId="78AEE617" w14:textId="799F2DF1" w:rsidR="00564657" w:rsidRPr="00D30DA6" w:rsidRDefault="00564657" w:rsidP="0030720A">
      <w:pPr>
        <w:jc w:val="both"/>
        <w:rPr>
          <w:rFonts w:cstheme="minorHAnsi"/>
          <w:b/>
          <w:bCs/>
        </w:rPr>
      </w:pPr>
      <w:r w:rsidRPr="00D30DA6">
        <w:rPr>
          <w:rFonts w:cstheme="minorHAnsi"/>
          <w:b/>
          <w:bCs/>
          <w:sz w:val="26"/>
          <w:szCs w:val="26"/>
        </w:rPr>
        <w:t xml:space="preserve">Vaihe 2. Tilakeskuksen lietesäiliön </w:t>
      </w:r>
      <w:r w:rsidR="00D30DA6" w:rsidRPr="00D30DA6">
        <w:rPr>
          <w:rFonts w:cstheme="minorHAnsi"/>
          <w:b/>
          <w:bCs/>
          <w:sz w:val="26"/>
          <w:szCs w:val="26"/>
        </w:rPr>
        <w:t>merkitseminen</w:t>
      </w:r>
    </w:p>
    <w:p w14:paraId="68BE0221" w14:textId="77777777" w:rsidR="00564657" w:rsidRPr="00D30DA6" w:rsidRDefault="00564657" w:rsidP="0030720A">
      <w:pPr>
        <w:pStyle w:val="ListParagraph"/>
        <w:numPr>
          <w:ilvl w:val="0"/>
          <w:numId w:val="3"/>
        </w:numPr>
        <w:jc w:val="both"/>
        <w:rPr>
          <w:rFonts w:cstheme="minorHAnsi"/>
        </w:rPr>
      </w:pPr>
      <w:r w:rsidRPr="00D30DA6">
        <w:rPr>
          <w:rFonts w:cstheme="minorHAnsi"/>
        </w:rPr>
        <w:t xml:space="preserve">Yritä löytää tarkasteltavalta alueelta tilakeskus, jonka yhteydessä on ilmakuvilta ja kartoilta havaittavissa lantasäiliö/-säiliöitä. </w:t>
      </w:r>
    </w:p>
    <w:p w14:paraId="5C649CE7" w14:textId="77777777" w:rsidR="00564657" w:rsidRPr="00D30DA6" w:rsidRDefault="00564657" w:rsidP="0030720A">
      <w:pPr>
        <w:pStyle w:val="ListParagraph"/>
        <w:numPr>
          <w:ilvl w:val="0"/>
          <w:numId w:val="3"/>
        </w:numPr>
        <w:jc w:val="both"/>
        <w:rPr>
          <w:rFonts w:cstheme="minorHAnsi"/>
        </w:rPr>
      </w:pPr>
      <w:r w:rsidRPr="00D30DA6">
        <w:rPr>
          <w:rFonts w:cstheme="minorHAnsi"/>
        </w:rPr>
        <w:t>Jos olet itse kotieläintilallinen tai jos sinulla on sukulaisina tai tuttavina sellaisia, kannattaa tämän tehtävän tarkastelu tehdä kyseisen tilan tiedoilla.</w:t>
      </w:r>
    </w:p>
    <w:p w14:paraId="1AE43FDC" w14:textId="77777777" w:rsidR="00564657" w:rsidRPr="00D30DA6" w:rsidRDefault="00564657" w:rsidP="0030720A">
      <w:pPr>
        <w:pStyle w:val="ListParagraph"/>
        <w:numPr>
          <w:ilvl w:val="0"/>
          <w:numId w:val="3"/>
        </w:numPr>
        <w:jc w:val="both"/>
        <w:rPr>
          <w:rFonts w:cstheme="minorHAnsi"/>
        </w:rPr>
      </w:pPr>
      <w:r w:rsidRPr="00D30DA6">
        <w:rPr>
          <w:rFonts w:cstheme="minorHAnsi"/>
        </w:rPr>
        <w:t>Luo QGIS:ssa uusi pistemuotoinen paikkatietoaineisto.</w:t>
      </w:r>
    </w:p>
    <w:p w14:paraId="6CA065B9" w14:textId="77777777" w:rsidR="00564657" w:rsidRPr="00D30DA6" w:rsidRDefault="00564657" w:rsidP="0030720A">
      <w:pPr>
        <w:pStyle w:val="ListParagraph"/>
        <w:numPr>
          <w:ilvl w:val="0"/>
          <w:numId w:val="3"/>
        </w:numPr>
        <w:jc w:val="both"/>
        <w:rPr>
          <w:rFonts w:cstheme="minorHAnsi"/>
        </w:rPr>
      </w:pPr>
      <w:r w:rsidRPr="00D30DA6">
        <w:rPr>
          <w:rFonts w:cstheme="minorHAnsi"/>
        </w:rPr>
        <w:t>Editoi aineistoon lantasäilön sijainti, tee tallennus ja sulje editointitila.</w:t>
      </w:r>
    </w:p>
    <w:p w14:paraId="24745733" w14:textId="1411D864" w:rsidR="00564657" w:rsidRDefault="00564657" w:rsidP="0030720A">
      <w:pPr>
        <w:jc w:val="both"/>
        <w:rPr>
          <w:rFonts w:cstheme="minorHAnsi"/>
          <w:b/>
          <w:bCs/>
        </w:rPr>
      </w:pPr>
      <w:r w:rsidRPr="00D30DA6">
        <w:rPr>
          <w:rFonts w:cstheme="minorHAnsi"/>
          <w:b/>
          <w:bCs/>
          <w:sz w:val="24"/>
          <w:szCs w:val="24"/>
        </w:rPr>
        <w:t xml:space="preserve">Katso VIDEO nro 2. </w:t>
      </w:r>
      <w:r w:rsidR="00D30DA6">
        <w:rPr>
          <w:rFonts w:cstheme="minorHAnsi"/>
          <w:b/>
          <w:bCs/>
          <w:sz w:val="24"/>
          <w:szCs w:val="24"/>
        </w:rPr>
        <w:t>e</w:t>
      </w:r>
      <w:r w:rsidRPr="00D30DA6">
        <w:rPr>
          <w:rFonts w:cstheme="minorHAnsi"/>
          <w:b/>
          <w:bCs/>
          <w:sz w:val="24"/>
          <w:szCs w:val="24"/>
        </w:rPr>
        <w:t>dellisiä työvaiheita tukemaan!</w:t>
      </w:r>
      <w:r>
        <w:rPr>
          <w:rFonts w:cstheme="minorHAnsi"/>
          <w:b/>
          <w:bCs/>
        </w:rPr>
        <w:br w:type="page"/>
      </w:r>
    </w:p>
    <w:p w14:paraId="1DD40975" w14:textId="77777777" w:rsidR="00564657" w:rsidRPr="00564657" w:rsidRDefault="00564657" w:rsidP="0030720A">
      <w:pPr>
        <w:jc w:val="both"/>
        <w:rPr>
          <w:rFonts w:cstheme="minorHAnsi"/>
          <w:b/>
          <w:bCs/>
        </w:rPr>
      </w:pPr>
      <w:r w:rsidRPr="00564657">
        <w:rPr>
          <w:rFonts w:cstheme="minorHAnsi"/>
          <w:b/>
          <w:bCs/>
          <w:sz w:val="26"/>
          <w:szCs w:val="26"/>
        </w:rPr>
        <w:lastRenderedPageBreak/>
        <w:t>Vaihe 3. Peruslohkojen valinta ja tallennus</w:t>
      </w:r>
    </w:p>
    <w:p w14:paraId="6A7B89AB" w14:textId="77777777" w:rsidR="00564657" w:rsidRPr="00564657" w:rsidRDefault="00564657" w:rsidP="0030720A">
      <w:pPr>
        <w:pStyle w:val="ListParagraph"/>
        <w:numPr>
          <w:ilvl w:val="0"/>
          <w:numId w:val="4"/>
        </w:numPr>
        <w:jc w:val="both"/>
        <w:rPr>
          <w:rFonts w:cstheme="minorHAnsi"/>
        </w:rPr>
      </w:pPr>
      <w:r w:rsidRPr="00564657">
        <w:rPr>
          <w:rFonts w:cstheme="minorHAnsi"/>
        </w:rPr>
        <w:t>Tee oletus, että tarkasteltavan tilakeskuksen (tilakeskus, jonka lietesäiliön olet editoinut) läheisyydessä olevat peltolohkot kuuluvat ko. tilan hallintaan. Todellisuudessa tämä oletus on tietenkin monessa tapauksessa väärä, sillä lantasäiliön läheiset pellot eivät todellakaan ole aina ko. tilan hallussa.</w:t>
      </w:r>
    </w:p>
    <w:p w14:paraId="205D5FDB" w14:textId="77777777" w:rsidR="00564657" w:rsidRPr="00564657" w:rsidRDefault="00564657" w:rsidP="0030720A">
      <w:pPr>
        <w:pStyle w:val="ListParagraph"/>
        <w:numPr>
          <w:ilvl w:val="0"/>
          <w:numId w:val="4"/>
        </w:numPr>
        <w:jc w:val="both"/>
        <w:rPr>
          <w:rFonts w:cstheme="minorHAnsi"/>
        </w:rPr>
      </w:pPr>
      <w:r w:rsidRPr="00564657">
        <w:rPr>
          <w:rFonts w:cstheme="minorHAnsi"/>
        </w:rPr>
        <w:t>Tarkista tilakeskuksen lähellä olevan pellon tilatunnus ominaisuustiedoista.</w:t>
      </w:r>
    </w:p>
    <w:p w14:paraId="39331C44" w14:textId="77777777" w:rsidR="00564657" w:rsidRPr="00564657" w:rsidRDefault="00564657" w:rsidP="0030720A">
      <w:pPr>
        <w:pStyle w:val="ListParagraph"/>
        <w:numPr>
          <w:ilvl w:val="0"/>
          <w:numId w:val="4"/>
        </w:numPr>
        <w:jc w:val="both"/>
        <w:rPr>
          <w:rFonts w:cstheme="minorHAnsi"/>
        </w:rPr>
      </w:pPr>
      <w:r w:rsidRPr="00564657">
        <w:rPr>
          <w:rFonts w:cstheme="minorHAnsi"/>
        </w:rPr>
        <w:t>Valitse QGIS:ssa tarkasteltavan tilan hallinnassa olevat kaikki peruslohkot TILTU -ominaisuustietoa käyttäen Select Features by Value -työkalulla.</w:t>
      </w:r>
    </w:p>
    <w:p w14:paraId="78D03005" w14:textId="77777777" w:rsidR="00564657" w:rsidRPr="00564657" w:rsidRDefault="00564657" w:rsidP="0030720A">
      <w:pPr>
        <w:pStyle w:val="ListParagraph"/>
        <w:numPr>
          <w:ilvl w:val="0"/>
          <w:numId w:val="4"/>
        </w:numPr>
        <w:jc w:val="both"/>
        <w:rPr>
          <w:rFonts w:cstheme="minorHAnsi"/>
        </w:rPr>
      </w:pPr>
      <w:r w:rsidRPr="00564657">
        <w:rPr>
          <w:rFonts w:cstheme="minorHAnsi"/>
        </w:rPr>
        <w:t>Tässä työvaiheessa tulee löytää tila, jonka hallinnassa on vähintään 10 peltolohkoa. Mikäli editoimasi lietesäiliön lähistöltä ei löydy sellaista peruslohkoa, jonka hallinnoimalla tilalla on koko aineistossa vähintään 10 lohkoa, voit toistaa vaiheen 2. valitsemalla jonkin toisen lietesäiliön tarkastelun kohteeksi.</w:t>
      </w:r>
    </w:p>
    <w:p w14:paraId="65CF2F6B" w14:textId="77777777" w:rsidR="00564657" w:rsidRPr="00564657" w:rsidRDefault="00564657" w:rsidP="0030720A">
      <w:pPr>
        <w:pStyle w:val="ListParagraph"/>
        <w:numPr>
          <w:ilvl w:val="0"/>
          <w:numId w:val="4"/>
        </w:numPr>
        <w:jc w:val="both"/>
        <w:rPr>
          <w:rFonts w:cstheme="minorHAnsi"/>
        </w:rPr>
      </w:pPr>
      <w:r w:rsidRPr="00564657">
        <w:rPr>
          <w:rFonts w:cstheme="minorHAnsi"/>
        </w:rPr>
        <w:t>Zoomaa karttaikkuna valittujen kohteiden mukaisesti.</w:t>
      </w:r>
    </w:p>
    <w:p w14:paraId="585B0299" w14:textId="77777777" w:rsidR="00564657" w:rsidRPr="00564657" w:rsidRDefault="00564657" w:rsidP="0030720A">
      <w:pPr>
        <w:pStyle w:val="ListParagraph"/>
        <w:numPr>
          <w:ilvl w:val="0"/>
          <w:numId w:val="4"/>
        </w:numPr>
        <w:jc w:val="both"/>
        <w:rPr>
          <w:rFonts w:cstheme="minorHAnsi"/>
        </w:rPr>
      </w:pPr>
      <w:r w:rsidRPr="00564657">
        <w:rPr>
          <w:rFonts w:cstheme="minorHAnsi"/>
        </w:rPr>
        <w:t>Tallenna valinta omaksi aineistoksi.</w:t>
      </w:r>
    </w:p>
    <w:p w14:paraId="02FF2F64" w14:textId="2558CAE6" w:rsidR="00564657" w:rsidRPr="00D30DA6" w:rsidRDefault="00564657" w:rsidP="0030720A">
      <w:pPr>
        <w:jc w:val="both"/>
        <w:rPr>
          <w:rFonts w:cstheme="minorHAnsi"/>
          <w:b/>
          <w:bCs/>
          <w:sz w:val="24"/>
          <w:szCs w:val="24"/>
        </w:rPr>
      </w:pPr>
      <w:r w:rsidRPr="00D30DA6">
        <w:rPr>
          <w:rFonts w:cstheme="minorHAnsi"/>
          <w:b/>
          <w:bCs/>
          <w:sz w:val="24"/>
          <w:szCs w:val="24"/>
        </w:rPr>
        <w:t xml:space="preserve">Katso VIDEO nro 3. </w:t>
      </w:r>
      <w:r w:rsidR="00D30DA6">
        <w:rPr>
          <w:rFonts w:cstheme="minorHAnsi"/>
          <w:b/>
          <w:bCs/>
          <w:sz w:val="24"/>
          <w:szCs w:val="24"/>
        </w:rPr>
        <w:t>e</w:t>
      </w:r>
      <w:r w:rsidRPr="00D30DA6">
        <w:rPr>
          <w:rFonts w:cstheme="minorHAnsi"/>
          <w:b/>
          <w:bCs/>
          <w:sz w:val="24"/>
          <w:szCs w:val="24"/>
        </w:rPr>
        <w:t>dellisiä työvaiheita tukemaan!</w:t>
      </w:r>
    </w:p>
    <w:p w14:paraId="54BFFBF7" w14:textId="77777777" w:rsidR="00564657" w:rsidRPr="00564657" w:rsidRDefault="00564657" w:rsidP="0030720A">
      <w:pPr>
        <w:jc w:val="both"/>
        <w:rPr>
          <w:rFonts w:cstheme="minorHAnsi"/>
        </w:rPr>
      </w:pPr>
    </w:p>
    <w:p w14:paraId="64321B07" w14:textId="77777777" w:rsidR="00564657" w:rsidRPr="00564657" w:rsidRDefault="00564657" w:rsidP="0030720A">
      <w:pPr>
        <w:jc w:val="both"/>
        <w:rPr>
          <w:rFonts w:cstheme="minorHAnsi"/>
          <w:b/>
          <w:bCs/>
        </w:rPr>
      </w:pPr>
      <w:r w:rsidRPr="00564657">
        <w:rPr>
          <w:rFonts w:cstheme="minorHAnsi"/>
          <w:b/>
          <w:bCs/>
          <w:sz w:val="26"/>
          <w:szCs w:val="26"/>
        </w:rPr>
        <w:t>Vaihe 4. Omaisuustietotaulukon muokkaus</w:t>
      </w:r>
    </w:p>
    <w:p w14:paraId="7143D5C0" w14:textId="77777777" w:rsidR="00564657" w:rsidRPr="00564657" w:rsidRDefault="00564657" w:rsidP="0030720A">
      <w:pPr>
        <w:pStyle w:val="ListParagraph"/>
        <w:numPr>
          <w:ilvl w:val="0"/>
          <w:numId w:val="4"/>
        </w:numPr>
        <w:jc w:val="both"/>
        <w:rPr>
          <w:rFonts w:cstheme="minorHAnsi"/>
        </w:rPr>
      </w:pPr>
      <w:r w:rsidRPr="00564657">
        <w:rPr>
          <w:rFonts w:cstheme="minorHAnsi"/>
        </w:rPr>
        <w:t>Tee tarkasteltavan tilan lohkoaineiston ominaisuustietotaulukkoon uusi kokonaislukutyyppinen ominaisuustietokenttä.</w:t>
      </w:r>
    </w:p>
    <w:p w14:paraId="526C0A67" w14:textId="77777777" w:rsidR="00564657" w:rsidRPr="00564657" w:rsidRDefault="00564657" w:rsidP="0030720A">
      <w:pPr>
        <w:pStyle w:val="ListParagraph"/>
        <w:numPr>
          <w:ilvl w:val="0"/>
          <w:numId w:val="4"/>
        </w:numPr>
        <w:jc w:val="both"/>
        <w:rPr>
          <w:rFonts w:cstheme="minorHAnsi"/>
        </w:rPr>
      </w:pPr>
      <w:r w:rsidRPr="00564657">
        <w:rPr>
          <w:rFonts w:cstheme="minorHAnsi"/>
        </w:rPr>
        <w:t>Laske uuteen ominaisuustietokenttään, kuinka paljon lantaa ”mahtuu” kullekin peltolohkolle. Oletetaan, että lantaa levitetään 30 m</w:t>
      </w:r>
      <w:r w:rsidRPr="00564657">
        <w:rPr>
          <w:rFonts w:cstheme="minorHAnsi"/>
          <w:vertAlign w:val="superscript"/>
        </w:rPr>
        <w:t>3</w:t>
      </w:r>
      <w:r w:rsidRPr="00564657">
        <w:rPr>
          <w:rFonts w:cstheme="minorHAnsi"/>
        </w:rPr>
        <w:t xml:space="preserve"> peltolohkon hehtaaria kohti. Myös tämä olettamus on todellisuuteen nähden epätarkka, sillä kaikille pelloille ei tehdä lannanlevitystä lainkaan ja levitettävä kuutiomäärä voi vaihdella sen mukaan, mikä on pellon ravinnetilanne ja kuinka paljon ravinteita lanta sisältää.</w:t>
      </w:r>
    </w:p>
    <w:p w14:paraId="15D801BD" w14:textId="77777777" w:rsidR="00564657" w:rsidRPr="00564657" w:rsidRDefault="00564657" w:rsidP="0030720A">
      <w:pPr>
        <w:pStyle w:val="ListParagraph"/>
        <w:numPr>
          <w:ilvl w:val="0"/>
          <w:numId w:val="4"/>
        </w:numPr>
        <w:jc w:val="both"/>
        <w:rPr>
          <w:rFonts w:cstheme="minorHAnsi"/>
        </w:rPr>
      </w:pPr>
      <w:r w:rsidRPr="00564657">
        <w:rPr>
          <w:rFonts w:cstheme="minorHAnsi"/>
        </w:rPr>
        <w:t>Huom! Aineistossa valmiina oleva pinta-ala sarake kertoo lohkojen pinta-alan aareina!</w:t>
      </w:r>
    </w:p>
    <w:p w14:paraId="1AC76DDA" w14:textId="77777777" w:rsidR="00564657" w:rsidRPr="00D30DA6" w:rsidRDefault="00564657" w:rsidP="0030720A">
      <w:pPr>
        <w:pStyle w:val="ListParagraph"/>
        <w:numPr>
          <w:ilvl w:val="0"/>
          <w:numId w:val="4"/>
        </w:numPr>
        <w:jc w:val="both"/>
        <w:rPr>
          <w:rFonts w:cstheme="minorHAnsi"/>
        </w:rPr>
      </w:pPr>
      <w:r w:rsidRPr="00D30DA6">
        <w:rPr>
          <w:rFonts w:cstheme="minorHAnsi"/>
        </w:rPr>
        <w:t>Tallenna muutokset ja lopeta tason editointi.</w:t>
      </w:r>
    </w:p>
    <w:p w14:paraId="05AC4DB2" w14:textId="42E90739" w:rsidR="00564657" w:rsidRPr="00D30DA6" w:rsidRDefault="00564657" w:rsidP="0030720A">
      <w:pPr>
        <w:jc w:val="both"/>
        <w:rPr>
          <w:rFonts w:cstheme="minorHAnsi"/>
          <w:b/>
          <w:bCs/>
          <w:sz w:val="24"/>
          <w:szCs w:val="24"/>
        </w:rPr>
      </w:pPr>
      <w:r w:rsidRPr="00D30DA6">
        <w:rPr>
          <w:rFonts w:cstheme="minorHAnsi"/>
          <w:b/>
          <w:bCs/>
          <w:sz w:val="24"/>
          <w:szCs w:val="24"/>
        </w:rPr>
        <w:t xml:space="preserve">Katso VIDEO nro 4. </w:t>
      </w:r>
      <w:r w:rsidR="00D30DA6">
        <w:rPr>
          <w:rFonts w:cstheme="minorHAnsi"/>
          <w:b/>
          <w:bCs/>
          <w:sz w:val="24"/>
          <w:szCs w:val="24"/>
        </w:rPr>
        <w:t>e</w:t>
      </w:r>
      <w:r w:rsidRPr="00D30DA6">
        <w:rPr>
          <w:rFonts w:cstheme="minorHAnsi"/>
          <w:b/>
          <w:bCs/>
          <w:sz w:val="24"/>
          <w:szCs w:val="24"/>
        </w:rPr>
        <w:t>dellisiä työvaiheita tukemaan!</w:t>
      </w:r>
    </w:p>
    <w:p w14:paraId="500460B8" w14:textId="77777777" w:rsidR="00564657" w:rsidRPr="00564657" w:rsidRDefault="00564657" w:rsidP="0030720A">
      <w:pPr>
        <w:jc w:val="both"/>
        <w:rPr>
          <w:rFonts w:cstheme="minorHAnsi"/>
        </w:rPr>
      </w:pPr>
    </w:p>
    <w:p w14:paraId="52FF5047" w14:textId="77777777" w:rsidR="00564657" w:rsidRPr="00564657" w:rsidRDefault="00564657" w:rsidP="0030720A">
      <w:pPr>
        <w:jc w:val="both"/>
        <w:rPr>
          <w:rFonts w:cstheme="minorHAnsi"/>
          <w:b/>
          <w:bCs/>
        </w:rPr>
      </w:pPr>
      <w:r w:rsidRPr="00564657">
        <w:rPr>
          <w:rFonts w:cstheme="minorHAnsi"/>
          <w:b/>
          <w:bCs/>
          <w:sz w:val="26"/>
          <w:szCs w:val="26"/>
        </w:rPr>
        <w:t>Vaihe 5. Tilakeskuksen ja peruslohkojen välinen etäisyystarkastelu</w:t>
      </w:r>
    </w:p>
    <w:p w14:paraId="27B7A10A" w14:textId="77777777" w:rsidR="00564657" w:rsidRPr="00564657" w:rsidRDefault="00564657" w:rsidP="0030720A">
      <w:pPr>
        <w:pStyle w:val="ListParagraph"/>
        <w:numPr>
          <w:ilvl w:val="0"/>
          <w:numId w:val="4"/>
        </w:numPr>
        <w:jc w:val="both"/>
        <w:rPr>
          <w:rFonts w:cstheme="minorHAnsi"/>
        </w:rPr>
      </w:pPr>
      <w:r w:rsidRPr="00564657">
        <w:rPr>
          <w:rFonts w:cstheme="minorHAnsi"/>
        </w:rPr>
        <w:t>Tee tarkasteltavan tilan peruslohkoista keskipisteaineisto Centroids -toiminnolla. Tähän aineistoon periytyy samat ominaisuustiedot mitä aluemuotoisessa lähtöaineistossa on.</w:t>
      </w:r>
    </w:p>
    <w:p w14:paraId="4AA9D007" w14:textId="77777777" w:rsidR="00564657" w:rsidRPr="00564657" w:rsidRDefault="00564657" w:rsidP="0030720A">
      <w:pPr>
        <w:pStyle w:val="ListParagraph"/>
        <w:numPr>
          <w:ilvl w:val="0"/>
          <w:numId w:val="4"/>
        </w:numPr>
        <w:jc w:val="both"/>
        <w:rPr>
          <w:rFonts w:cstheme="minorHAnsi"/>
        </w:rPr>
      </w:pPr>
      <w:r w:rsidRPr="00564657">
        <w:rPr>
          <w:rFonts w:cstheme="minorHAnsi"/>
        </w:rPr>
        <w:t>Laske tilakeskuksen (merkitsemäsi lietesäiliön sijainti) ja lohkojen keskipisteiden välinen suora etäisyys Distance Matrix -työkalulla.</w:t>
      </w:r>
    </w:p>
    <w:p w14:paraId="6F9E7CC0" w14:textId="77777777" w:rsidR="00564657" w:rsidRPr="00D30DA6" w:rsidRDefault="00564657" w:rsidP="0030720A">
      <w:pPr>
        <w:pStyle w:val="ListParagraph"/>
        <w:numPr>
          <w:ilvl w:val="0"/>
          <w:numId w:val="4"/>
        </w:numPr>
        <w:jc w:val="both"/>
        <w:rPr>
          <w:rFonts w:cstheme="minorHAnsi"/>
        </w:rPr>
      </w:pPr>
      <w:r w:rsidRPr="00564657">
        <w:rPr>
          <w:rFonts w:cstheme="minorHAnsi"/>
        </w:rPr>
        <w:t xml:space="preserve">Yhdistä lohkotunnuksen avulla tarkasteltavan tilan peruslohkoaineistoon (aluemuotoinen!) tiedot </w:t>
      </w:r>
      <w:r w:rsidRPr="00D30DA6">
        <w:rPr>
          <w:rFonts w:cstheme="minorHAnsi"/>
        </w:rPr>
        <w:t>etäisyyksistä. Tallenna aineisto uudeksi dataksi.</w:t>
      </w:r>
    </w:p>
    <w:p w14:paraId="4FEADC50" w14:textId="372F7A07" w:rsidR="00564657" w:rsidRPr="00564657" w:rsidRDefault="00564657" w:rsidP="0030720A">
      <w:pPr>
        <w:jc w:val="both"/>
        <w:rPr>
          <w:rFonts w:cstheme="minorHAnsi"/>
          <w:b/>
          <w:bCs/>
          <w:sz w:val="26"/>
          <w:szCs w:val="26"/>
        </w:rPr>
      </w:pPr>
      <w:r w:rsidRPr="00D30DA6">
        <w:rPr>
          <w:rFonts w:cstheme="minorHAnsi"/>
          <w:b/>
          <w:bCs/>
          <w:sz w:val="24"/>
          <w:szCs w:val="24"/>
        </w:rPr>
        <w:t xml:space="preserve">Katso VIDEO nro 5. </w:t>
      </w:r>
      <w:r w:rsidR="00D30DA6" w:rsidRPr="00D30DA6">
        <w:rPr>
          <w:rFonts w:cstheme="minorHAnsi"/>
          <w:b/>
          <w:bCs/>
          <w:sz w:val="24"/>
          <w:szCs w:val="24"/>
        </w:rPr>
        <w:t>e</w:t>
      </w:r>
      <w:r w:rsidRPr="00D30DA6">
        <w:rPr>
          <w:rFonts w:cstheme="minorHAnsi"/>
          <w:b/>
          <w:bCs/>
          <w:sz w:val="24"/>
          <w:szCs w:val="24"/>
        </w:rPr>
        <w:t>dellisiä työvaiheita tukemaan!</w:t>
      </w:r>
      <w:r>
        <w:rPr>
          <w:rFonts w:cstheme="minorHAnsi"/>
          <w:b/>
          <w:bCs/>
          <w:color w:val="C00000"/>
          <w:sz w:val="24"/>
          <w:szCs w:val="24"/>
        </w:rPr>
        <w:br w:type="page"/>
      </w:r>
      <w:r w:rsidRPr="00564657">
        <w:rPr>
          <w:rFonts w:cstheme="minorHAnsi"/>
          <w:b/>
          <w:bCs/>
          <w:sz w:val="26"/>
          <w:szCs w:val="26"/>
        </w:rPr>
        <w:lastRenderedPageBreak/>
        <w:t>Vaihe 6. Lohkokohtaisen kuljetusajon laskenta</w:t>
      </w:r>
    </w:p>
    <w:p w14:paraId="0A319E2B" w14:textId="77777777" w:rsidR="002110F9" w:rsidRPr="002210CD" w:rsidRDefault="00564657" w:rsidP="00BA463F">
      <w:pPr>
        <w:pStyle w:val="ListParagraph"/>
        <w:numPr>
          <w:ilvl w:val="0"/>
          <w:numId w:val="8"/>
        </w:numPr>
        <w:jc w:val="both"/>
        <w:rPr>
          <w:rFonts w:cstheme="minorHAnsi"/>
        </w:rPr>
      </w:pPr>
      <w:r w:rsidRPr="002210CD">
        <w:rPr>
          <w:rFonts w:cstheme="minorHAnsi"/>
        </w:rPr>
        <w:t>Tee oletus, että kohdetilalla syntyy lantaa yhden vuoden aikana saman verran, mitä tässä tehtävässä on mallinnettu tilan peruslohkoille ”mahtuvan”.</w:t>
      </w:r>
    </w:p>
    <w:p w14:paraId="0012CEE5" w14:textId="118418C2" w:rsidR="00564657" w:rsidRPr="002210CD" w:rsidRDefault="00564657" w:rsidP="00BA463F">
      <w:pPr>
        <w:pStyle w:val="ListParagraph"/>
        <w:numPr>
          <w:ilvl w:val="0"/>
          <w:numId w:val="8"/>
        </w:numPr>
        <w:jc w:val="both"/>
        <w:rPr>
          <w:rFonts w:cstheme="minorHAnsi"/>
        </w:rPr>
      </w:pPr>
      <w:r w:rsidRPr="002210CD">
        <w:rPr>
          <w:rFonts w:cstheme="minorHAnsi"/>
        </w:rPr>
        <w:t>Oletetaan edelleen, että lannanlevitys teh</w:t>
      </w:r>
      <w:r w:rsidR="006807CB" w:rsidRPr="002210CD">
        <w:rPr>
          <w:rFonts w:cstheme="minorHAnsi"/>
        </w:rPr>
        <w:t>dää</w:t>
      </w:r>
      <w:r w:rsidRPr="002210CD">
        <w:rPr>
          <w:rFonts w:cstheme="minorHAnsi"/>
        </w:rPr>
        <w:t xml:space="preserve">n </w:t>
      </w:r>
      <w:r w:rsidR="002110F9" w:rsidRPr="002210CD">
        <w:rPr>
          <w:rFonts w:cstheme="minorHAnsi"/>
        </w:rPr>
        <w:t>kuljetus</w:t>
      </w:r>
      <w:r w:rsidRPr="002210CD">
        <w:rPr>
          <w:rFonts w:cstheme="minorHAnsi"/>
        </w:rPr>
        <w:t>kalustolla, jonka säiliötilavuus on 20 m3.</w:t>
      </w:r>
    </w:p>
    <w:p w14:paraId="637A6986" w14:textId="665D82FF" w:rsidR="002110F9" w:rsidRPr="002210CD" w:rsidRDefault="002110F9" w:rsidP="00BA463F">
      <w:pPr>
        <w:pStyle w:val="ListParagraph"/>
        <w:numPr>
          <w:ilvl w:val="0"/>
          <w:numId w:val="8"/>
        </w:numPr>
        <w:jc w:val="both"/>
        <w:rPr>
          <w:rFonts w:cstheme="minorHAnsi"/>
        </w:rPr>
      </w:pPr>
      <w:r w:rsidRPr="002210CD">
        <w:rPr>
          <w:rFonts w:cstheme="minorHAnsi"/>
        </w:rPr>
        <w:t xml:space="preserve">Laske ominaisuustietotaulukkoon, </w:t>
      </w:r>
      <w:r w:rsidR="006807CB" w:rsidRPr="002210CD">
        <w:rPr>
          <w:rFonts w:cstheme="minorHAnsi"/>
        </w:rPr>
        <w:t xml:space="preserve">kuinka monta säiliökuormaa </w:t>
      </w:r>
      <w:r w:rsidR="00530934" w:rsidRPr="002210CD">
        <w:rPr>
          <w:rFonts w:cstheme="minorHAnsi"/>
        </w:rPr>
        <w:t>lantaa levitetään kullekin peruslohkolle</w:t>
      </w:r>
      <w:r w:rsidR="00150205" w:rsidRPr="002210CD">
        <w:rPr>
          <w:rFonts w:cstheme="minorHAnsi"/>
        </w:rPr>
        <w:t>.</w:t>
      </w:r>
    </w:p>
    <w:p w14:paraId="5A1F205B" w14:textId="6C355A54" w:rsidR="0061374D" w:rsidRPr="002210CD" w:rsidRDefault="00564657" w:rsidP="0061374D">
      <w:pPr>
        <w:pStyle w:val="ListParagraph"/>
        <w:numPr>
          <w:ilvl w:val="0"/>
          <w:numId w:val="8"/>
        </w:numPr>
        <w:jc w:val="both"/>
        <w:rPr>
          <w:rFonts w:cstheme="minorHAnsi"/>
        </w:rPr>
      </w:pPr>
      <w:r w:rsidRPr="002210CD">
        <w:rPr>
          <w:rFonts w:cstheme="minorHAnsi"/>
        </w:rPr>
        <w:t>Laske</w:t>
      </w:r>
      <w:r w:rsidR="00150205" w:rsidRPr="002210CD">
        <w:rPr>
          <w:rFonts w:cstheme="minorHAnsi"/>
        </w:rPr>
        <w:t xml:space="preserve"> </w:t>
      </w:r>
      <w:r w:rsidRPr="002210CD">
        <w:rPr>
          <w:rFonts w:cstheme="minorHAnsi"/>
        </w:rPr>
        <w:t xml:space="preserve">ominaisuustietotaulukkoon, kuinka paljon lannanlevityksen siirtoetäisyyttä tulee kullekin peltolohkolle. Laske taulukkoon </w:t>
      </w:r>
      <w:r w:rsidR="00EC3322" w:rsidRPr="002210CD">
        <w:rPr>
          <w:rFonts w:cstheme="minorHAnsi"/>
        </w:rPr>
        <w:t>etäisyys</w:t>
      </w:r>
      <w:r w:rsidRPr="002210CD">
        <w:rPr>
          <w:rFonts w:cstheme="minorHAnsi"/>
        </w:rPr>
        <w:t xml:space="preserve">kilometrit niin, että matkassa tulee huomioitua edestakainen </w:t>
      </w:r>
      <w:r w:rsidR="00EC3322" w:rsidRPr="002210CD">
        <w:rPr>
          <w:rFonts w:cstheme="minorHAnsi"/>
        </w:rPr>
        <w:t>siirtymä lietesäiliöltä peltolohkolle ja takais</w:t>
      </w:r>
      <w:r w:rsidR="00150205" w:rsidRPr="002210CD">
        <w:rPr>
          <w:rFonts w:cstheme="minorHAnsi"/>
        </w:rPr>
        <w:t>in</w:t>
      </w:r>
      <w:r w:rsidRPr="002210CD">
        <w:rPr>
          <w:rFonts w:cstheme="minorHAnsi"/>
        </w:rPr>
        <w:t>.</w:t>
      </w:r>
    </w:p>
    <w:p w14:paraId="3112D0F2" w14:textId="7E6726AF" w:rsidR="004018C9" w:rsidRPr="002210CD" w:rsidRDefault="002210CD" w:rsidP="002210CD">
      <w:pPr>
        <w:pStyle w:val="ListParagraph"/>
        <w:numPr>
          <w:ilvl w:val="0"/>
          <w:numId w:val="8"/>
        </w:numPr>
        <w:jc w:val="both"/>
        <w:rPr>
          <w:rFonts w:cstheme="minorHAnsi"/>
        </w:rPr>
      </w:pPr>
      <w:r w:rsidRPr="00D30DA6">
        <w:rPr>
          <w:rFonts w:cstheme="minorHAnsi"/>
        </w:rPr>
        <w:t>Tallenna muutokset ja lopeta tason editointi.</w:t>
      </w:r>
    </w:p>
    <w:p w14:paraId="17CF4DC1" w14:textId="3895A55E" w:rsidR="00564657" w:rsidRPr="002210CD" w:rsidRDefault="00564657" w:rsidP="0030720A">
      <w:pPr>
        <w:jc w:val="both"/>
        <w:rPr>
          <w:rFonts w:cstheme="minorHAnsi"/>
          <w:b/>
          <w:bCs/>
          <w:sz w:val="24"/>
          <w:szCs w:val="24"/>
        </w:rPr>
      </w:pPr>
      <w:r w:rsidRPr="002210CD">
        <w:rPr>
          <w:rFonts w:cstheme="minorHAnsi"/>
          <w:b/>
          <w:bCs/>
          <w:sz w:val="24"/>
          <w:szCs w:val="24"/>
        </w:rPr>
        <w:t xml:space="preserve">Katso VIDEO nro 6. </w:t>
      </w:r>
      <w:r w:rsidR="002210CD">
        <w:rPr>
          <w:rFonts w:cstheme="minorHAnsi"/>
          <w:b/>
          <w:bCs/>
          <w:sz w:val="24"/>
          <w:szCs w:val="24"/>
        </w:rPr>
        <w:t>e</w:t>
      </w:r>
      <w:r w:rsidRPr="002210CD">
        <w:rPr>
          <w:rFonts w:cstheme="minorHAnsi"/>
          <w:b/>
          <w:bCs/>
          <w:sz w:val="24"/>
          <w:szCs w:val="24"/>
        </w:rPr>
        <w:t>dellisiä työvaiheita tukemaan!</w:t>
      </w:r>
    </w:p>
    <w:p w14:paraId="52147716" w14:textId="258C81D9" w:rsidR="00564657" w:rsidRDefault="00564657" w:rsidP="0030720A">
      <w:pPr>
        <w:jc w:val="both"/>
        <w:rPr>
          <w:rFonts w:cstheme="minorHAnsi"/>
        </w:rPr>
      </w:pPr>
    </w:p>
    <w:p w14:paraId="3BC3528F" w14:textId="1FB6F599" w:rsidR="0061374D" w:rsidRDefault="0061374D" w:rsidP="0030720A">
      <w:pPr>
        <w:jc w:val="both"/>
        <w:rPr>
          <w:rFonts w:cstheme="minorHAnsi"/>
        </w:rPr>
      </w:pPr>
      <w:r w:rsidRPr="00564657">
        <w:rPr>
          <w:rFonts w:cstheme="minorHAnsi"/>
          <w:b/>
          <w:bCs/>
          <w:sz w:val="26"/>
          <w:szCs w:val="26"/>
        </w:rPr>
        <w:t xml:space="preserve">Vaihe </w:t>
      </w:r>
      <w:r w:rsidR="00863DA4">
        <w:rPr>
          <w:rFonts w:cstheme="minorHAnsi"/>
          <w:b/>
          <w:bCs/>
          <w:sz w:val="26"/>
          <w:szCs w:val="26"/>
        </w:rPr>
        <w:t>7</w:t>
      </w:r>
      <w:r w:rsidRPr="00564657">
        <w:rPr>
          <w:rFonts w:cstheme="minorHAnsi"/>
          <w:b/>
          <w:bCs/>
          <w:sz w:val="26"/>
          <w:szCs w:val="26"/>
        </w:rPr>
        <w:t>.</w:t>
      </w:r>
      <w:r>
        <w:rPr>
          <w:rFonts w:cstheme="minorHAnsi"/>
          <w:b/>
          <w:bCs/>
          <w:sz w:val="26"/>
          <w:szCs w:val="26"/>
        </w:rPr>
        <w:t xml:space="preserve"> Ku</w:t>
      </w:r>
      <w:r w:rsidR="002210CD">
        <w:rPr>
          <w:rFonts w:cstheme="minorHAnsi"/>
          <w:b/>
          <w:bCs/>
          <w:sz w:val="26"/>
          <w:szCs w:val="26"/>
        </w:rPr>
        <w:t>vatiedostojen tekeminen karttaikkunasta ja ominaisuustietotaulusta</w:t>
      </w:r>
    </w:p>
    <w:p w14:paraId="52776C0E" w14:textId="573A82F9" w:rsidR="00863DA4" w:rsidRDefault="00863DA4" w:rsidP="00863DA4">
      <w:pPr>
        <w:pStyle w:val="ListParagraph"/>
        <w:numPr>
          <w:ilvl w:val="0"/>
          <w:numId w:val="8"/>
        </w:numPr>
        <w:jc w:val="both"/>
        <w:rPr>
          <w:rFonts w:cstheme="minorHAnsi"/>
        </w:rPr>
      </w:pPr>
      <w:r>
        <w:rPr>
          <w:rFonts w:cstheme="minorHAnsi"/>
        </w:rPr>
        <w:t>Zoomaa karttaikkuna kattamaan tarkasteltavan tilan peruslohkot.</w:t>
      </w:r>
    </w:p>
    <w:p w14:paraId="738C20B2" w14:textId="14C2FC46" w:rsidR="002210CD" w:rsidRPr="00863DA4" w:rsidRDefault="00863DA4" w:rsidP="00863DA4">
      <w:pPr>
        <w:pStyle w:val="ListParagraph"/>
        <w:numPr>
          <w:ilvl w:val="0"/>
          <w:numId w:val="8"/>
        </w:numPr>
        <w:jc w:val="both"/>
        <w:rPr>
          <w:rFonts w:cstheme="minorHAnsi"/>
        </w:rPr>
      </w:pPr>
      <w:r w:rsidRPr="00863DA4">
        <w:rPr>
          <w:rFonts w:cstheme="minorHAnsi"/>
        </w:rPr>
        <w:t xml:space="preserve">Poista </w:t>
      </w:r>
      <w:r>
        <w:rPr>
          <w:rFonts w:cstheme="minorHAnsi"/>
        </w:rPr>
        <w:t>ylimääräiset aineistot projektista ja jätä esim. taustakartta-aineisto pohjalle näkymään.</w:t>
      </w:r>
    </w:p>
    <w:p w14:paraId="67B95E7F" w14:textId="63A5316E" w:rsidR="002210CD" w:rsidRDefault="00863DA4" w:rsidP="00863DA4">
      <w:pPr>
        <w:pStyle w:val="ListParagraph"/>
        <w:numPr>
          <w:ilvl w:val="0"/>
          <w:numId w:val="8"/>
        </w:numPr>
        <w:jc w:val="both"/>
        <w:rPr>
          <w:rFonts w:cstheme="minorHAnsi"/>
        </w:rPr>
      </w:pPr>
      <w:r>
        <w:rPr>
          <w:rFonts w:cstheme="minorHAnsi"/>
        </w:rPr>
        <w:t>Muokkaa peruslohkoaineiston ja lietesäiliön kuvaustekniikat sellaiseksi, että ne erottuvat tausta-aineistosta.</w:t>
      </w:r>
    </w:p>
    <w:p w14:paraId="53662BA4" w14:textId="671E9394" w:rsidR="00863DA4" w:rsidRDefault="00863DA4" w:rsidP="00863DA4">
      <w:pPr>
        <w:pStyle w:val="ListParagraph"/>
        <w:numPr>
          <w:ilvl w:val="0"/>
          <w:numId w:val="8"/>
        </w:numPr>
        <w:jc w:val="both"/>
        <w:rPr>
          <w:rFonts w:cstheme="minorHAnsi"/>
        </w:rPr>
      </w:pPr>
      <w:r>
        <w:rPr>
          <w:rFonts w:cstheme="minorHAnsi"/>
        </w:rPr>
        <w:t>Tallenna karttaikkunan sisältö kuvatiedostoksi.</w:t>
      </w:r>
    </w:p>
    <w:p w14:paraId="5A0E6F90" w14:textId="6640F811" w:rsidR="0061374D" w:rsidRDefault="00863DA4" w:rsidP="00863DA4">
      <w:pPr>
        <w:pStyle w:val="ListParagraph"/>
        <w:numPr>
          <w:ilvl w:val="0"/>
          <w:numId w:val="8"/>
        </w:numPr>
        <w:jc w:val="both"/>
        <w:rPr>
          <w:rFonts w:cstheme="minorHAnsi"/>
        </w:rPr>
      </w:pPr>
      <w:r>
        <w:rPr>
          <w:rFonts w:cstheme="minorHAnsi"/>
        </w:rPr>
        <w:t>Tallenna vaiheessa 6. tekemäsi peruslohkoaineiston ominaisuustietotaulu kuvatiedostoksi Windowsin Snipping Tool -työkalulla.</w:t>
      </w:r>
    </w:p>
    <w:p w14:paraId="6579A068" w14:textId="64E857B0" w:rsidR="00863DA4" w:rsidRPr="00863DA4" w:rsidRDefault="00863DA4" w:rsidP="00863DA4">
      <w:pPr>
        <w:pStyle w:val="ListParagraph"/>
        <w:numPr>
          <w:ilvl w:val="0"/>
          <w:numId w:val="8"/>
        </w:numPr>
        <w:jc w:val="both"/>
        <w:rPr>
          <w:rFonts w:cstheme="minorHAnsi"/>
        </w:rPr>
      </w:pPr>
      <w:r>
        <w:rPr>
          <w:rFonts w:cstheme="minorHAnsi"/>
        </w:rPr>
        <w:t>Näitä kuvatiedostoja tarvitset tehtävän palautuksessa.</w:t>
      </w:r>
    </w:p>
    <w:p w14:paraId="05E6A5B1" w14:textId="7B337229" w:rsidR="00863DA4" w:rsidRPr="00863DA4" w:rsidRDefault="00863DA4" w:rsidP="00863DA4">
      <w:pPr>
        <w:jc w:val="both"/>
        <w:rPr>
          <w:rFonts w:cstheme="minorHAnsi"/>
          <w:b/>
          <w:bCs/>
          <w:sz w:val="24"/>
          <w:szCs w:val="24"/>
        </w:rPr>
      </w:pPr>
      <w:r w:rsidRPr="00863DA4">
        <w:rPr>
          <w:rFonts w:cstheme="minorHAnsi"/>
          <w:b/>
          <w:bCs/>
          <w:sz w:val="24"/>
          <w:szCs w:val="24"/>
        </w:rPr>
        <w:t xml:space="preserve">Katso VIDEO nro </w:t>
      </w:r>
      <w:r>
        <w:rPr>
          <w:rFonts w:cstheme="minorHAnsi"/>
          <w:b/>
          <w:bCs/>
          <w:sz w:val="24"/>
          <w:szCs w:val="24"/>
        </w:rPr>
        <w:t>7</w:t>
      </w:r>
      <w:r w:rsidRPr="00863DA4">
        <w:rPr>
          <w:rFonts w:cstheme="minorHAnsi"/>
          <w:b/>
          <w:bCs/>
          <w:sz w:val="24"/>
          <w:szCs w:val="24"/>
        </w:rPr>
        <w:t>. edellisiä työvaiheita tukemaan!</w:t>
      </w:r>
    </w:p>
    <w:p w14:paraId="44588280" w14:textId="12933AD9" w:rsidR="0061374D" w:rsidRDefault="0061374D" w:rsidP="0030720A">
      <w:pPr>
        <w:jc w:val="both"/>
        <w:rPr>
          <w:rFonts w:cstheme="minorHAnsi"/>
        </w:rPr>
      </w:pPr>
    </w:p>
    <w:p w14:paraId="06E6B045" w14:textId="2014DCDD" w:rsidR="00564657" w:rsidRPr="00564657" w:rsidRDefault="00564657" w:rsidP="0030720A">
      <w:pPr>
        <w:jc w:val="both"/>
        <w:rPr>
          <w:rFonts w:cstheme="minorHAnsi"/>
          <w:b/>
          <w:bCs/>
          <w:sz w:val="26"/>
          <w:szCs w:val="26"/>
        </w:rPr>
      </w:pPr>
      <w:r w:rsidRPr="00564657">
        <w:rPr>
          <w:rFonts w:cstheme="minorHAnsi"/>
          <w:b/>
          <w:bCs/>
          <w:sz w:val="26"/>
          <w:szCs w:val="26"/>
        </w:rPr>
        <w:t xml:space="preserve">Vaihe </w:t>
      </w:r>
      <w:r w:rsidR="002210CD">
        <w:rPr>
          <w:rFonts w:cstheme="minorHAnsi"/>
          <w:b/>
          <w:bCs/>
          <w:sz w:val="26"/>
          <w:szCs w:val="26"/>
        </w:rPr>
        <w:t>8</w:t>
      </w:r>
      <w:r w:rsidRPr="00564657">
        <w:rPr>
          <w:rFonts w:cstheme="minorHAnsi"/>
          <w:b/>
          <w:bCs/>
          <w:sz w:val="26"/>
          <w:szCs w:val="26"/>
        </w:rPr>
        <w:t>. Tarkastelun tekeminen toiselle kohdetilalle</w:t>
      </w:r>
    </w:p>
    <w:p w14:paraId="5B0501A9" w14:textId="03B886F9" w:rsidR="00564657" w:rsidRPr="00564657" w:rsidRDefault="00564657" w:rsidP="0030720A">
      <w:pPr>
        <w:pStyle w:val="ListParagraph"/>
        <w:numPr>
          <w:ilvl w:val="0"/>
          <w:numId w:val="4"/>
        </w:numPr>
        <w:jc w:val="both"/>
        <w:rPr>
          <w:rFonts w:cstheme="minorHAnsi"/>
        </w:rPr>
      </w:pPr>
      <w:r w:rsidRPr="00564657">
        <w:rPr>
          <w:rFonts w:cstheme="minorHAnsi"/>
        </w:rPr>
        <w:t>Toista vaiheet 2-</w:t>
      </w:r>
      <w:r w:rsidR="002210CD">
        <w:rPr>
          <w:rFonts w:cstheme="minorHAnsi"/>
        </w:rPr>
        <w:t>7</w:t>
      </w:r>
      <w:r w:rsidRPr="00564657">
        <w:rPr>
          <w:rFonts w:cstheme="minorHAnsi"/>
        </w:rPr>
        <w:t xml:space="preserve"> vähintään kerran käyttämällä esimerkkinä jotakin toista tilakeskusta ja ”sen hallinnassa olevia” peruslohkoja.</w:t>
      </w:r>
    </w:p>
    <w:p w14:paraId="6A1D8BE1" w14:textId="4A56EF9C" w:rsidR="00564657" w:rsidRDefault="00564657" w:rsidP="0030720A">
      <w:pPr>
        <w:pStyle w:val="ListParagraph"/>
        <w:numPr>
          <w:ilvl w:val="0"/>
          <w:numId w:val="4"/>
        </w:numPr>
        <w:jc w:val="both"/>
        <w:rPr>
          <w:rFonts w:cstheme="minorHAnsi"/>
        </w:rPr>
      </w:pPr>
      <w:r w:rsidRPr="00564657">
        <w:rPr>
          <w:rFonts w:cstheme="minorHAnsi"/>
        </w:rPr>
        <w:t>Tekemällä tarkastelun omatoimisesti uudelleen ymmärrät paremmin eri työvaiheiden merkityksen osana kokonaisketjua.</w:t>
      </w:r>
    </w:p>
    <w:p w14:paraId="04331814" w14:textId="0770D42F" w:rsidR="00863DA4" w:rsidRDefault="00863DA4" w:rsidP="00863DA4">
      <w:pPr>
        <w:jc w:val="both"/>
        <w:rPr>
          <w:rFonts w:cstheme="minorHAnsi"/>
        </w:rPr>
      </w:pPr>
    </w:p>
    <w:p w14:paraId="5610655E" w14:textId="7B81C09A" w:rsidR="00863DA4" w:rsidRPr="0030720A" w:rsidRDefault="00863DA4" w:rsidP="00863DA4">
      <w:pPr>
        <w:jc w:val="both"/>
        <w:rPr>
          <w:rFonts w:cstheme="minorHAnsi"/>
          <w:b/>
          <w:bCs/>
          <w:sz w:val="24"/>
          <w:szCs w:val="24"/>
        </w:rPr>
      </w:pPr>
      <w:r>
        <w:rPr>
          <w:rFonts w:cstheme="minorHAnsi"/>
          <w:b/>
          <w:bCs/>
          <w:sz w:val="24"/>
          <w:szCs w:val="24"/>
        </w:rPr>
        <w:t>Huom! Kirjallisten tehtävien ohjeistus viimeisellä sivulla!</w:t>
      </w:r>
    </w:p>
    <w:p w14:paraId="60AAA873" w14:textId="7FAF9AA2" w:rsidR="00863DA4" w:rsidRDefault="00863DA4">
      <w:pPr>
        <w:rPr>
          <w:rFonts w:cstheme="minorHAnsi"/>
        </w:rPr>
      </w:pPr>
      <w:r>
        <w:rPr>
          <w:rFonts w:cstheme="minorHAnsi"/>
        </w:rPr>
        <w:br w:type="page"/>
      </w:r>
    </w:p>
    <w:p w14:paraId="11681FA0" w14:textId="77777777" w:rsidR="0030720A" w:rsidRDefault="00564657" w:rsidP="0030720A">
      <w:pPr>
        <w:jc w:val="both"/>
        <w:rPr>
          <w:rFonts w:cstheme="minorHAnsi"/>
          <w:b/>
          <w:bCs/>
          <w:sz w:val="26"/>
          <w:szCs w:val="26"/>
        </w:rPr>
      </w:pPr>
      <w:r w:rsidRPr="00564657">
        <w:rPr>
          <w:rFonts w:cstheme="minorHAnsi"/>
          <w:b/>
          <w:bCs/>
          <w:sz w:val="26"/>
          <w:szCs w:val="26"/>
        </w:rPr>
        <w:lastRenderedPageBreak/>
        <w:t>Pohdintatehtävä</w:t>
      </w:r>
      <w:r w:rsidR="0030720A">
        <w:rPr>
          <w:rFonts w:cstheme="minorHAnsi"/>
          <w:b/>
          <w:bCs/>
          <w:sz w:val="26"/>
          <w:szCs w:val="26"/>
        </w:rPr>
        <w:t xml:space="preserve"> </w:t>
      </w:r>
      <w:r w:rsidRPr="00564657">
        <w:rPr>
          <w:rFonts w:cstheme="minorHAnsi"/>
          <w:b/>
          <w:bCs/>
          <w:sz w:val="26"/>
          <w:szCs w:val="26"/>
        </w:rPr>
        <w:t>1:</w:t>
      </w:r>
    </w:p>
    <w:p w14:paraId="3EE57B94" w14:textId="4C3548D7" w:rsidR="00564657" w:rsidRPr="00564657" w:rsidRDefault="00564657" w:rsidP="0030720A">
      <w:pPr>
        <w:jc w:val="both"/>
        <w:rPr>
          <w:rFonts w:cstheme="minorHAnsi"/>
        </w:rPr>
      </w:pPr>
      <w:r w:rsidRPr="00564657">
        <w:rPr>
          <w:rFonts w:cstheme="minorHAnsi"/>
        </w:rPr>
        <w:t xml:space="preserve">Mitä hyötyjä edellä tehty paikkatietopohjainen tarkastelu voisi tuoda yksittäisen maatilan ravinnekierrätyksen suunnitteluun? Entä mitä hyötyjä tarkastelu voisi tuoda tilojen väliselle yhteistyölle? Tutustu </w:t>
      </w:r>
      <w:r w:rsidR="0030720A">
        <w:rPr>
          <w:rFonts w:cstheme="minorHAnsi"/>
        </w:rPr>
        <w:t xml:space="preserve">alla </w:t>
      </w:r>
      <w:r w:rsidRPr="00564657">
        <w:rPr>
          <w:rFonts w:cstheme="minorHAnsi"/>
        </w:rPr>
        <w:t xml:space="preserve">olevan linkin kautta löytyvään julkaisuun ja arvioi asiaa alueellisen ravinnekierrätysverkoston </w:t>
      </w:r>
      <w:r w:rsidR="00625762">
        <w:rPr>
          <w:rFonts w:cstheme="minorHAnsi"/>
        </w:rPr>
        <w:t xml:space="preserve">yhteistyön </w:t>
      </w:r>
      <w:r w:rsidRPr="00564657">
        <w:rPr>
          <w:rFonts w:cstheme="minorHAnsi"/>
        </w:rPr>
        <w:t>näkökulmasta.</w:t>
      </w:r>
      <w:r w:rsidR="004018C9">
        <w:rPr>
          <w:rFonts w:cstheme="minorHAnsi"/>
        </w:rPr>
        <w:t xml:space="preserve"> Missä tapauksissa näkisit, että tilojen väliselle ravinnekierrätyksen yhteistyölle olisi eniten tilausta ja sillä saavutettaisiin </w:t>
      </w:r>
      <w:r w:rsidR="00863DA4">
        <w:rPr>
          <w:rFonts w:cstheme="minorHAnsi"/>
        </w:rPr>
        <w:t xml:space="preserve">eniten </w:t>
      </w:r>
      <w:r w:rsidR="004018C9">
        <w:rPr>
          <w:rFonts w:cstheme="minorHAnsi"/>
        </w:rPr>
        <w:t xml:space="preserve">hyötyjä? </w:t>
      </w:r>
      <w:r w:rsidR="00BA463F">
        <w:rPr>
          <w:rFonts w:cstheme="minorHAnsi"/>
        </w:rPr>
        <w:t>Pohdi näitä kysymyksiä esseemuotoise</w:t>
      </w:r>
      <w:r w:rsidR="00863DA4">
        <w:rPr>
          <w:rFonts w:cstheme="minorHAnsi"/>
        </w:rPr>
        <w:t>lla kirjoitelmalla.</w:t>
      </w:r>
    </w:p>
    <w:p w14:paraId="04C2B33D" w14:textId="77777777" w:rsidR="00564657" w:rsidRPr="00564657" w:rsidRDefault="00564657" w:rsidP="0030720A">
      <w:pPr>
        <w:spacing w:after="0" w:line="240" w:lineRule="auto"/>
        <w:jc w:val="both"/>
        <w:rPr>
          <w:rFonts w:cstheme="minorHAnsi"/>
        </w:rPr>
      </w:pPr>
      <w:r w:rsidRPr="00564657">
        <w:rPr>
          <w:rFonts w:cstheme="minorHAnsi"/>
          <w:shd w:val="clear" w:color="auto" w:fill="FFFFFF"/>
        </w:rPr>
        <w:t>Karhunen K., Järveläinen T., Sankari T., Leppävuori H., (2018). Yhteistyöllä tehokkuutta lantalogistiikkaan. Käsikirja ravinnekierrätysverkostolle. Oulun ammattikorkeakoulu, Oamk.</w:t>
      </w:r>
      <w:r w:rsidRPr="00564657">
        <w:rPr>
          <w:rFonts w:cstheme="minorHAnsi"/>
        </w:rPr>
        <w:t xml:space="preserve"> </w:t>
      </w:r>
    </w:p>
    <w:p w14:paraId="7F313BD1" w14:textId="60D0BF1A" w:rsidR="00625762" w:rsidRDefault="006E2ED9" w:rsidP="0030720A">
      <w:pPr>
        <w:jc w:val="both"/>
      </w:pPr>
      <w:hyperlink r:id="rId14" w:history="1">
        <w:r w:rsidR="00625762">
          <w:rPr>
            <w:rStyle w:val="Hyperlink"/>
          </w:rPr>
          <w:t>http://www.oamk.fi/epooki/index.php?cID=1325</w:t>
        </w:r>
      </w:hyperlink>
    </w:p>
    <w:p w14:paraId="43401F96" w14:textId="77777777" w:rsidR="00625762" w:rsidRPr="00564657" w:rsidRDefault="00625762" w:rsidP="0030720A">
      <w:pPr>
        <w:jc w:val="both"/>
        <w:rPr>
          <w:rFonts w:cstheme="minorHAnsi"/>
        </w:rPr>
      </w:pPr>
    </w:p>
    <w:p w14:paraId="3DFACB81" w14:textId="77777777" w:rsidR="00564657" w:rsidRPr="00564657" w:rsidRDefault="00564657" w:rsidP="0030720A">
      <w:pPr>
        <w:jc w:val="both"/>
        <w:rPr>
          <w:rFonts w:cstheme="minorHAnsi"/>
          <w:b/>
          <w:bCs/>
          <w:sz w:val="26"/>
          <w:szCs w:val="26"/>
        </w:rPr>
      </w:pPr>
      <w:r w:rsidRPr="00564657">
        <w:rPr>
          <w:rFonts w:cstheme="minorHAnsi"/>
          <w:b/>
          <w:bCs/>
          <w:sz w:val="26"/>
          <w:szCs w:val="26"/>
        </w:rPr>
        <w:t>Pohdintatehtävä 2:</w:t>
      </w:r>
    </w:p>
    <w:p w14:paraId="595DE4A2" w14:textId="78E08DDE" w:rsidR="00564657" w:rsidRDefault="00564657" w:rsidP="0030720A">
      <w:pPr>
        <w:jc w:val="both"/>
        <w:rPr>
          <w:rFonts w:cstheme="minorHAnsi"/>
        </w:rPr>
      </w:pPr>
      <w:r w:rsidRPr="00564657">
        <w:rPr>
          <w:rFonts w:cstheme="minorHAnsi"/>
        </w:rPr>
        <w:t>Mitä maatilan ravinnekierrätystä koskevia tietoja mallinnukseen tarvittaisiin, jotta tarkasteluun saataisiin luotettavuutta lisää? Mitä muuta pitäisi huomioida, jotta tarkastelusta tulisi paremmin todellisuutta kuvaava? Miten jatkokehittäisit mallinnusta?</w:t>
      </w:r>
      <w:r w:rsidR="00C32A74" w:rsidRPr="00C32A74">
        <w:rPr>
          <w:rFonts w:cstheme="minorHAnsi"/>
        </w:rPr>
        <w:t xml:space="preserve"> </w:t>
      </w:r>
      <w:r w:rsidR="00C32A74" w:rsidRPr="00564657">
        <w:rPr>
          <w:rFonts w:cstheme="minorHAnsi"/>
        </w:rPr>
        <w:t xml:space="preserve">Pohdi </w:t>
      </w:r>
      <w:r w:rsidR="00C32A74">
        <w:rPr>
          <w:rFonts w:cstheme="minorHAnsi"/>
        </w:rPr>
        <w:t>näitäkin</w:t>
      </w:r>
      <w:r w:rsidR="00C32A74" w:rsidRPr="00564657">
        <w:rPr>
          <w:rFonts w:cstheme="minorHAnsi"/>
        </w:rPr>
        <w:t xml:space="preserve"> kysymy</w:t>
      </w:r>
      <w:r w:rsidR="00C32A74">
        <w:rPr>
          <w:rFonts w:cstheme="minorHAnsi"/>
        </w:rPr>
        <w:t>ksiä</w:t>
      </w:r>
      <w:r w:rsidR="00C32A74" w:rsidRPr="00564657">
        <w:rPr>
          <w:rFonts w:cstheme="minorHAnsi"/>
        </w:rPr>
        <w:t xml:space="preserve"> pohdintatehtävään 1. linkitettyä julkaisua hyödyntäen</w:t>
      </w:r>
      <w:r w:rsidR="002110F9">
        <w:rPr>
          <w:rFonts w:cstheme="minorHAnsi"/>
        </w:rPr>
        <w:t xml:space="preserve"> ja ota tarkasteluun myös lannoitteiden käytön ohjausta koskeva lainsäädäntö. </w:t>
      </w:r>
      <w:r w:rsidR="00863DA4">
        <w:rPr>
          <w:rFonts w:cstheme="minorHAnsi"/>
        </w:rPr>
        <w:t>Muotoile vastauksesi esseemuotoiseksi kirjoitelmaksi.</w:t>
      </w:r>
    </w:p>
    <w:p w14:paraId="68AA8CF0" w14:textId="77777777" w:rsidR="002110F9" w:rsidRPr="00564657" w:rsidRDefault="002110F9" w:rsidP="0030720A">
      <w:pPr>
        <w:jc w:val="both"/>
        <w:rPr>
          <w:rFonts w:cstheme="minorHAnsi"/>
        </w:rPr>
      </w:pPr>
    </w:p>
    <w:p w14:paraId="210D2234" w14:textId="68808358" w:rsidR="00BA463F" w:rsidRPr="00BA463F" w:rsidRDefault="00BA463F" w:rsidP="0030720A">
      <w:pPr>
        <w:jc w:val="both"/>
        <w:rPr>
          <w:rFonts w:cstheme="minorHAnsi"/>
          <w:b/>
          <w:bCs/>
          <w:sz w:val="26"/>
          <w:szCs w:val="26"/>
        </w:rPr>
      </w:pPr>
      <w:r w:rsidRPr="00BA463F">
        <w:rPr>
          <w:rFonts w:cstheme="minorHAnsi"/>
          <w:b/>
          <w:bCs/>
          <w:sz w:val="26"/>
          <w:szCs w:val="26"/>
        </w:rPr>
        <w:t>Reflektointi oppimisesta:</w:t>
      </w:r>
    </w:p>
    <w:p w14:paraId="253BAE26" w14:textId="3A0ACE0A" w:rsidR="00BA463F" w:rsidRPr="002110F9" w:rsidRDefault="00BA463F" w:rsidP="002110F9">
      <w:pPr>
        <w:pStyle w:val="ListParagraph"/>
        <w:numPr>
          <w:ilvl w:val="0"/>
          <w:numId w:val="9"/>
        </w:numPr>
        <w:jc w:val="both"/>
        <w:rPr>
          <w:rFonts w:cstheme="minorHAnsi"/>
        </w:rPr>
      </w:pPr>
      <w:r w:rsidRPr="002110F9">
        <w:rPr>
          <w:rFonts w:cstheme="minorHAnsi"/>
        </w:rPr>
        <w:t>Mitä olet oppinut paikkatiedosta ja sen hyödyntämis</w:t>
      </w:r>
      <w:r w:rsidR="002110F9">
        <w:rPr>
          <w:rFonts w:cstheme="minorHAnsi"/>
        </w:rPr>
        <w:t>mahdollisuuksista?</w:t>
      </w:r>
    </w:p>
    <w:p w14:paraId="7A7DCCC2" w14:textId="59AF632D" w:rsidR="002110F9" w:rsidRDefault="002110F9" w:rsidP="002110F9">
      <w:pPr>
        <w:pStyle w:val="ListParagraph"/>
        <w:numPr>
          <w:ilvl w:val="0"/>
          <w:numId w:val="9"/>
        </w:numPr>
        <w:jc w:val="both"/>
        <w:rPr>
          <w:rFonts w:cstheme="minorHAnsi"/>
        </w:rPr>
      </w:pPr>
      <w:r>
        <w:rPr>
          <w:rFonts w:cstheme="minorHAnsi"/>
        </w:rPr>
        <w:t>Mitä olet oppinut karjanlannan roolista osana maatilan ravinnetaloutta?</w:t>
      </w:r>
    </w:p>
    <w:p w14:paraId="387C93FC" w14:textId="77777777" w:rsidR="00863DA4" w:rsidRPr="00863DA4" w:rsidRDefault="00863DA4" w:rsidP="00863DA4">
      <w:pPr>
        <w:jc w:val="both"/>
        <w:rPr>
          <w:rFonts w:cstheme="minorHAnsi"/>
        </w:rPr>
      </w:pPr>
    </w:p>
    <w:p w14:paraId="313F9141" w14:textId="5066306B" w:rsidR="0030720A" w:rsidRPr="0030720A" w:rsidRDefault="0030720A" w:rsidP="0030720A">
      <w:pPr>
        <w:jc w:val="both"/>
        <w:rPr>
          <w:rFonts w:cstheme="minorHAnsi"/>
          <w:b/>
          <w:bCs/>
          <w:sz w:val="24"/>
          <w:szCs w:val="24"/>
        </w:rPr>
      </w:pPr>
      <w:r w:rsidRPr="0030720A">
        <w:rPr>
          <w:rFonts w:cstheme="minorHAnsi"/>
          <w:b/>
          <w:bCs/>
          <w:sz w:val="24"/>
          <w:szCs w:val="24"/>
        </w:rPr>
        <w:t>Katso ensimmäiseltä sivulta suoritusvaatimuksena olevat tehtäväpalautukset.</w:t>
      </w:r>
    </w:p>
    <w:sectPr w:rsidR="0030720A" w:rsidRPr="0030720A" w:rsidSect="00906A0A">
      <w:headerReference w:type="default" r:id="rId15"/>
      <w:footerReference w:type="default" r:id="rId16"/>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89CD" w14:textId="77777777" w:rsidR="0015726A" w:rsidRDefault="0015726A" w:rsidP="0015726A">
      <w:pPr>
        <w:spacing w:after="0" w:line="240" w:lineRule="auto"/>
      </w:pPr>
      <w:r>
        <w:separator/>
      </w:r>
    </w:p>
  </w:endnote>
  <w:endnote w:type="continuationSeparator" w:id="0">
    <w:p w14:paraId="286B4B82" w14:textId="77777777" w:rsidR="0015726A" w:rsidRDefault="0015726A"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AB9D" w14:textId="77777777" w:rsidR="0015726A" w:rsidRDefault="007568C4">
    <w:pPr>
      <w:pStyle w:val="Footer"/>
    </w:pPr>
    <w:r>
      <w:rPr>
        <w:noProof/>
        <w:lang w:eastAsia="fi-FI"/>
      </w:rPr>
      <w:drawing>
        <wp:anchor distT="0" distB="0" distL="114300" distR="114300" simplePos="0" relativeHeight="251661312" behindDoc="1" locked="0" layoutInCell="1" allowOverlap="1" wp14:anchorId="4B46590A" wp14:editId="3E07510D">
          <wp:simplePos x="0" y="0"/>
          <wp:positionH relativeFrom="column">
            <wp:posOffset>-262890</wp:posOffset>
          </wp:positionH>
          <wp:positionV relativeFrom="paragraph">
            <wp:posOffset>37487</wp:posOffset>
          </wp:positionV>
          <wp:extent cx="1119352" cy="693826"/>
          <wp:effectExtent l="0" t="0" r="5715" b="0"/>
          <wp:wrapNone/>
          <wp:docPr id="166" name="Kuv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57px-OKM_log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352" cy="6938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B463" w14:textId="77777777" w:rsidR="0015726A" w:rsidRDefault="0015726A" w:rsidP="0015726A">
      <w:pPr>
        <w:spacing w:after="0" w:line="240" w:lineRule="auto"/>
      </w:pPr>
      <w:r>
        <w:separator/>
      </w:r>
    </w:p>
  </w:footnote>
  <w:footnote w:type="continuationSeparator" w:id="0">
    <w:p w14:paraId="7F516F0B" w14:textId="77777777" w:rsidR="0015726A" w:rsidRDefault="0015726A"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E181" w14:textId="77777777" w:rsidR="0015726A" w:rsidRPr="00270F88" w:rsidRDefault="00906A0A" w:rsidP="00270F88">
    <w:pPr>
      <w:pStyle w:val="Header"/>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707"/>
    <w:multiLevelType w:val="hybridMultilevel"/>
    <w:tmpl w:val="4CB881C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A250D4"/>
    <w:multiLevelType w:val="hybridMultilevel"/>
    <w:tmpl w:val="31DE6ACC"/>
    <w:lvl w:ilvl="0" w:tplc="77323EBC">
      <w:numFmt w:val="bullet"/>
      <w:lvlText w:val="-"/>
      <w:lvlJc w:val="left"/>
      <w:pPr>
        <w:ind w:left="171" w:hanging="110"/>
      </w:pPr>
      <w:rPr>
        <w:rFonts w:ascii="Helvetica" w:eastAsia="Helvetica" w:hAnsi="Helvetica" w:cs="Helvetica" w:hint="default"/>
        <w:w w:val="100"/>
        <w:sz w:val="18"/>
        <w:szCs w:val="18"/>
      </w:rPr>
    </w:lvl>
    <w:lvl w:ilvl="1" w:tplc="088E6AAE">
      <w:numFmt w:val="bullet"/>
      <w:lvlText w:val="•"/>
      <w:lvlJc w:val="left"/>
      <w:pPr>
        <w:ind w:left="1095" w:hanging="110"/>
      </w:pPr>
      <w:rPr>
        <w:rFonts w:hint="default"/>
      </w:rPr>
    </w:lvl>
    <w:lvl w:ilvl="2" w:tplc="1290958A">
      <w:numFmt w:val="bullet"/>
      <w:lvlText w:val="•"/>
      <w:lvlJc w:val="left"/>
      <w:pPr>
        <w:ind w:left="2011" w:hanging="110"/>
      </w:pPr>
      <w:rPr>
        <w:rFonts w:hint="default"/>
      </w:rPr>
    </w:lvl>
    <w:lvl w:ilvl="3" w:tplc="74205D10">
      <w:numFmt w:val="bullet"/>
      <w:lvlText w:val="•"/>
      <w:lvlJc w:val="left"/>
      <w:pPr>
        <w:ind w:left="2927" w:hanging="110"/>
      </w:pPr>
      <w:rPr>
        <w:rFonts w:hint="default"/>
      </w:rPr>
    </w:lvl>
    <w:lvl w:ilvl="4" w:tplc="9BCC82DE">
      <w:numFmt w:val="bullet"/>
      <w:lvlText w:val="•"/>
      <w:lvlJc w:val="left"/>
      <w:pPr>
        <w:ind w:left="3843" w:hanging="110"/>
      </w:pPr>
      <w:rPr>
        <w:rFonts w:hint="default"/>
      </w:rPr>
    </w:lvl>
    <w:lvl w:ilvl="5" w:tplc="FD8A543E">
      <w:numFmt w:val="bullet"/>
      <w:lvlText w:val="•"/>
      <w:lvlJc w:val="left"/>
      <w:pPr>
        <w:ind w:left="4759" w:hanging="110"/>
      </w:pPr>
      <w:rPr>
        <w:rFonts w:hint="default"/>
      </w:rPr>
    </w:lvl>
    <w:lvl w:ilvl="6" w:tplc="5932325A">
      <w:numFmt w:val="bullet"/>
      <w:lvlText w:val="•"/>
      <w:lvlJc w:val="left"/>
      <w:pPr>
        <w:ind w:left="5674" w:hanging="110"/>
      </w:pPr>
      <w:rPr>
        <w:rFonts w:hint="default"/>
      </w:rPr>
    </w:lvl>
    <w:lvl w:ilvl="7" w:tplc="2C867B54">
      <w:numFmt w:val="bullet"/>
      <w:lvlText w:val="•"/>
      <w:lvlJc w:val="left"/>
      <w:pPr>
        <w:ind w:left="6590" w:hanging="110"/>
      </w:pPr>
      <w:rPr>
        <w:rFonts w:hint="default"/>
      </w:rPr>
    </w:lvl>
    <w:lvl w:ilvl="8" w:tplc="AD5E77A6">
      <w:numFmt w:val="bullet"/>
      <w:lvlText w:val="•"/>
      <w:lvlJc w:val="left"/>
      <w:pPr>
        <w:ind w:left="7506" w:hanging="110"/>
      </w:pPr>
      <w:rPr>
        <w:rFonts w:hint="default"/>
      </w:rPr>
    </w:lvl>
  </w:abstractNum>
  <w:abstractNum w:abstractNumId="2" w15:restartNumberingAfterBreak="0">
    <w:nsid w:val="20DB29F2"/>
    <w:multiLevelType w:val="hybridMultilevel"/>
    <w:tmpl w:val="A9EC4F0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B5F7AD7"/>
    <w:multiLevelType w:val="hybridMultilevel"/>
    <w:tmpl w:val="B4B62A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5D4A365C"/>
    <w:multiLevelType w:val="hybridMultilevel"/>
    <w:tmpl w:val="5894BECE"/>
    <w:lvl w:ilvl="0" w:tplc="5CB4E87C">
      <w:numFmt w:val="bullet"/>
      <w:lvlText w:val="-"/>
      <w:lvlJc w:val="left"/>
      <w:pPr>
        <w:ind w:left="61" w:hanging="110"/>
      </w:pPr>
      <w:rPr>
        <w:rFonts w:ascii="Helvetica" w:eastAsia="Helvetica" w:hAnsi="Helvetica" w:cs="Helvetica" w:hint="default"/>
        <w:w w:val="100"/>
        <w:sz w:val="18"/>
        <w:szCs w:val="18"/>
      </w:rPr>
    </w:lvl>
    <w:lvl w:ilvl="1" w:tplc="828E0812">
      <w:numFmt w:val="bullet"/>
      <w:lvlText w:val="•"/>
      <w:lvlJc w:val="left"/>
      <w:pPr>
        <w:ind w:left="987" w:hanging="110"/>
      </w:pPr>
      <w:rPr>
        <w:rFonts w:hint="default"/>
      </w:rPr>
    </w:lvl>
    <w:lvl w:ilvl="2" w:tplc="12BE67EC">
      <w:numFmt w:val="bullet"/>
      <w:lvlText w:val="•"/>
      <w:lvlJc w:val="left"/>
      <w:pPr>
        <w:ind w:left="1915" w:hanging="110"/>
      </w:pPr>
      <w:rPr>
        <w:rFonts w:hint="default"/>
      </w:rPr>
    </w:lvl>
    <w:lvl w:ilvl="3" w:tplc="3B58FE78">
      <w:numFmt w:val="bullet"/>
      <w:lvlText w:val="•"/>
      <w:lvlJc w:val="left"/>
      <w:pPr>
        <w:ind w:left="2843" w:hanging="110"/>
      </w:pPr>
      <w:rPr>
        <w:rFonts w:hint="default"/>
      </w:rPr>
    </w:lvl>
    <w:lvl w:ilvl="4" w:tplc="E8ACCC88">
      <w:numFmt w:val="bullet"/>
      <w:lvlText w:val="•"/>
      <w:lvlJc w:val="left"/>
      <w:pPr>
        <w:ind w:left="3771" w:hanging="110"/>
      </w:pPr>
      <w:rPr>
        <w:rFonts w:hint="default"/>
      </w:rPr>
    </w:lvl>
    <w:lvl w:ilvl="5" w:tplc="181C5E12">
      <w:numFmt w:val="bullet"/>
      <w:lvlText w:val="•"/>
      <w:lvlJc w:val="left"/>
      <w:pPr>
        <w:ind w:left="4699" w:hanging="110"/>
      </w:pPr>
      <w:rPr>
        <w:rFonts w:hint="default"/>
      </w:rPr>
    </w:lvl>
    <w:lvl w:ilvl="6" w:tplc="3B36EBAE">
      <w:numFmt w:val="bullet"/>
      <w:lvlText w:val="•"/>
      <w:lvlJc w:val="left"/>
      <w:pPr>
        <w:ind w:left="5626" w:hanging="110"/>
      </w:pPr>
      <w:rPr>
        <w:rFonts w:hint="default"/>
      </w:rPr>
    </w:lvl>
    <w:lvl w:ilvl="7" w:tplc="1BA020AC">
      <w:numFmt w:val="bullet"/>
      <w:lvlText w:val="•"/>
      <w:lvlJc w:val="left"/>
      <w:pPr>
        <w:ind w:left="6554" w:hanging="110"/>
      </w:pPr>
      <w:rPr>
        <w:rFonts w:hint="default"/>
      </w:rPr>
    </w:lvl>
    <w:lvl w:ilvl="8" w:tplc="CFF8040A">
      <w:numFmt w:val="bullet"/>
      <w:lvlText w:val="•"/>
      <w:lvlJc w:val="left"/>
      <w:pPr>
        <w:ind w:left="7482" w:hanging="110"/>
      </w:pPr>
      <w:rPr>
        <w:rFonts w:hint="default"/>
      </w:rPr>
    </w:lvl>
  </w:abstractNum>
  <w:abstractNum w:abstractNumId="5" w15:restartNumberingAfterBreak="0">
    <w:nsid w:val="66AE7B7F"/>
    <w:multiLevelType w:val="hybridMultilevel"/>
    <w:tmpl w:val="26FC02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6D2874E1"/>
    <w:multiLevelType w:val="hybridMultilevel"/>
    <w:tmpl w:val="4A74D58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83976FA"/>
    <w:multiLevelType w:val="hybridMultilevel"/>
    <w:tmpl w:val="9966459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EE732B3"/>
    <w:multiLevelType w:val="hybridMultilevel"/>
    <w:tmpl w:val="94FC1C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3"/>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150205"/>
    <w:rsid w:val="0015726A"/>
    <w:rsid w:val="002110F9"/>
    <w:rsid w:val="002210CD"/>
    <w:rsid w:val="00270F88"/>
    <w:rsid w:val="0030720A"/>
    <w:rsid w:val="003B1878"/>
    <w:rsid w:val="004018C9"/>
    <w:rsid w:val="00425A26"/>
    <w:rsid w:val="00432218"/>
    <w:rsid w:val="00466064"/>
    <w:rsid w:val="00530934"/>
    <w:rsid w:val="00564657"/>
    <w:rsid w:val="00590A17"/>
    <w:rsid w:val="005E08D4"/>
    <w:rsid w:val="0061374D"/>
    <w:rsid w:val="00625762"/>
    <w:rsid w:val="006807CB"/>
    <w:rsid w:val="006E2ED9"/>
    <w:rsid w:val="007568C4"/>
    <w:rsid w:val="00863DA4"/>
    <w:rsid w:val="00893CA8"/>
    <w:rsid w:val="00906A0A"/>
    <w:rsid w:val="00942174"/>
    <w:rsid w:val="009F1739"/>
    <w:rsid w:val="00BA463F"/>
    <w:rsid w:val="00C32A74"/>
    <w:rsid w:val="00C96AB8"/>
    <w:rsid w:val="00D30DA6"/>
    <w:rsid w:val="00EA0821"/>
    <w:rsid w:val="00EC33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26A"/>
  </w:style>
  <w:style w:type="paragraph" w:styleId="Footer">
    <w:name w:val="footer"/>
    <w:basedOn w:val="Normal"/>
    <w:link w:val="FooterChar"/>
    <w:uiPriority w:val="99"/>
    <w:unhideWhenUsed/>
    <w:rsid w:val="00157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26A"/>
  </w:style>
  <w:style w:type="character" w:styleId="Hyperlink">
    <w:name w:val="Hyperlink"/>
    <w:basedOn w:val="DefaultParagraphFont"/>
    <w:uiPriority w:val="99"/>
    <w:unhideWhenUsed/>
    <w:rsid w:val="00564657"/>
    <w:rPr>
      <w:color w:val="0000FF"/>
      <w:u w:val="single"/>
    </w:rPr>
  </w:style>
  <w:style w:type="paragraph" w:styleId="ListParagraph">
    <w:name w:val="List Paragraph"/>
    <w:basedOn w:val="Normal"/>
    <w:uiPriority w:val="34"/>
    <w:qFormat/>
    <w:rsid w:val="00564657"/>
    <w:pPr>
      <w:ind w:left="720"/>
      <w:contextualSpacing/>
    </w:pPr>
  </w:style>
  <w:style w:type="character" w:styleId="FollowedHyperlink">
    <w:name w:val="FollowedHyperlink"/>
    <w:basedOn w:val="DefaultParagraphFont"/>
    <w:uiPriority w:val="99"/>
    <w:semiHidden/>
    <w:unhideWhenUsed/>
    <w:rsid w:val="00625762"/>
    <w:rPr>
      <w:color w:val="954F72" w:themeColor="followedHyperlink"/>
      <w:u w:val="single"/>
    </w:rPr>
  </w:style>
  <w:style w:type="paragraph" w:styleId="BodyText">
    <w:name w:val="Body Text"/>
    <w:basedOn w:val="Normal"/>
    <w:link w:val="BodyTextChar"/>
    <w:uiPriority w:val="1"/>
    <w:qFormat/>
    <w:rsid w:val="003B1878"/>
    <w:pPr>
      <w:widowControl w:val="0"/>
      <w:autoSpaceDE w:val="0"/>
      <w:autoSpaceDN w:val="0"/>
      <w:spacing w:after="0" w:line="240" w:lineRule="auto"/>
    </w:pPr>
    <w:rPr>
      <w:rFonts w:ascii="Helvetica" w:eastAsia="Helvetica" w:hAnsi="Helvetica" w:cs="Helvetica"/>
      <w:sz w:val="18"/>
      <w:szCs w:val="18"/>
      <w:lang w:val="en-US"/>
    </w:rPr>
  </w:style>
  <w:style w:type="character" w:customStyle="1" w:styleId="BodyTextChar">
    <w:name w:val="Body Text Char"/>
    <w:basedOn w:val="DefaultParagraphFont"/>
    <w:link w:val="BodyText"/>
    <w:uiPriority w:val="1"/>
    <w:rsid w:val="003B1878"/>
    <w:rPr>
      <w:rFonts w:ascii="Helvetica" w:eastAsia="Helvetica" w:hAnsi="Helvetica" w:cs="Helvetic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artat.kapsi.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aa.tdata.fi/web/paituli/latauspalvel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qgis.org/en/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mk.fi/epooki/index.php?cID=13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1A51101DAB348961746040769ABD0" ma:contentTypeVersion="2" ma:contentTypeDescription="Create a new document." ma:contentTypeScope="" ma:versionID="6369f4b971ca38c7e0785a3e62cc645b">
  <xsd:schema xmlns:xsd="http://www.w3.org/2001/XMLSchema" xmlns:xs="http://www.w3.org/2001/XMLSchema" xmlns:p="http://schemas.microsoft.com/office/2006/metadata/properties" xmlns:ns2="2349b6a5-63d3-4e20-be7e-61d013793bfc" targetNamespace="http://schemas.microsoft.com/office/2006/metadata/properties" ma:root="true" ma:fieldsID="6b47ec81e91409e8ac16294cc703b348" ns2:_="">
    <xsd:import namespace="2349b6a5-63d3-4e20-be7e-61d013793b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9b6a5-63d3-4e20-be7e-61d01379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22518-8525-4B61-B51C-3FBB755DE5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084C5-6064-4D2F-AB5D-42F84CCF8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9b6a5-63d3-4e20-be7e-61d01379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B3A04-EDD5-47A8-B462-692991AC9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1114</Words>
  <Characters>9030</Characters>
  <Application>Microsoft Office Word</Application>
  <DocSecurity>0</DocSecurity>
  <Lines>75</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Toni Sankari</cp:lastModifiedBy>
  <cp:revision>18</cp:revision>
  <dcterms:created xsi:type="dcterms:W3CDTF">2019-02-18T10:42:00Z</dcterms:created>
  <dcterms:modified xsi:type="dcterms:W3CDTF">2019-08-28T12:50:00Z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0x010100FFD1A51101DAB348961746040769ABD0</vt:lpwstr>
  </property>
  <property fmtid="{D5CDD505-2E9C-101B-9397-08002B2CF9AE}" pid="3" name="_dlc_DocIdItemGuid">
    <vt:lpwstr>d1b86eda-c17a-4fb3-9a40-a25d37549005</vt:lpwstr>
  </property>
</Properties>
</file>