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26637" w14:textId="788C4586" w:rsidR="00AD242E" w:rsidRPr="000008A7" w:rsidRDefault="006D11F2" w:rsidP="00D02052">
      <w:pPr>
        <w:pStyle w:val="Title"/>
      </w:pPr>
      <w:r>
        <w:t>Oppimisanalytiikka oppimisessa ja opetuksessa</w:t>
      </w:r>
    </w:p>
    <w:p w14:paraId="21C827C5" w14:textId="77777777" w:rsidR="008F15CF" w:rsidRPr="000008A7" w:rsidRDefault="008F15CF" w:rsidP="008F15CF">
      <w:pPr>
        <w:pStyle w:val="BodyText"/>
      </w:pPr>
    </w:p>
    <w:p w14:paraId="16AA779A" w14:textId="698EC2AA" w:rsidR="008770F5" w:rsidRPr="000008A7" w:rsidRDefault="00E90547" w:rsidP="00E90547">
      <w:pPr>
        <w:pStyle w:val="Subtitle"/>
      </w:pPr>
      <w:r>
        <w:t xml:space="preserve">Yleiset </w:t>
      </w:r>
      <w:r w:rsidRPr="00E90547">
        <w:t>ohjeet</w:t>
      </w:r>
    </w:p>
    <w:p w14:paraId="2536F11A" w14:textId="130BA53D" w:rsidR="00E90547" w:rsidRPr="00E90547" w:rsidRDefault="00E90547" w:rsidP="00E90547">
      <w:pPr>
        <w:pStyle w:val="paragraph"/>
        <w:spacing w:before="0" w:beforeAutospacing="0" w:after="0" w:afterAutospacing="0"/>
        <w:ind w:left="1304"/>
        <w:textAlignment w:val="baseline"/>
        <w:rPr>
          <w:rStyle w:val="eop"/>
          <w:rFonts w:asciiTheme="minorHAnsi" w:hAnsiTheme="minorHAnsi"/>
          <w:sz w:val="22"/>
          <w:szCs w:val="22"/>
        </w:rPr>
      </w:pPr>
      <w:r w:rsidRPr="00E90547">
        <w:rPr>
          <w:rStyle w:val="normaltextrun"/>
          <w:rFonts w:asciiTheme="minorHAnsi" w:hAnsiTheme="minorHAnsi"/>
          <w:sz w:val="22"/>
          <w:szCs w:val="22"/>
        </w:rPr>
        <w:t xml:space="preserve">Koulutus on osa Digivisio 2030 -hankkeen digipedagogiikan koulutuksia, joiden tavoitteena on korkeakoulujen opetus- ja tukihenkilöstön osaamisen kehittäminen opin.fi –tarjottimen laadukkaan sisällön tukemiseksi. Koulutus on toteutettu mikro-oppimisen periaatteella eli se koostuu yhdestä tai useammasta jaksosta, joihin liittyy yksi tai useampia tehtäviä. Koulutuksien videot ja </w:t>
      </w:r>
      <w:proofErr w:type="spellStart"/>
      <w:r w:rsidRPr="00E90547">
        <w:rPr>
          <w:rStyle w:val="normaltextrun"/>
          <w:rFonts w:asciiTheme="minorHAnsi" w:hAnsiTheme="minorHAnsi"/>
          <w:sz w:val="22"/>
          <w:szCs w:val="22"/>
        </w:rPr>
        <w:t>podcastit</w:t>
      </w:r>
      <w:proofErr w:type="spellEnd"/>
      <w:r w:rsidRPr="00E90547">
        <w:rPr>
          <w:rStyle w:val="normaltextrun"/>
          <w:rFonts w:asciiTheme="minorHAnsi" w:hAnsiTheme="minorHAnsi"/>
          <w:sz w:val="22"/>
          <w:szCs w:val="22"/>
        </w:rPr>
        <w:t xml:space="preserve"> ovat katsottavissa Digivisio 2030 –hankkeen </w:t>
      </w:r>
      <w:hyperlink r:id="rId8" w:history="1">
        <w:r w:rsidRPr="00E90547">
          <w:rPr>
            <w:rStyle w:val="Hyperlink"/>
            <w:rFonts w:asciiTheme="minorHAnsi" w:hAnsiTheme="minorHAnsi"/>
            <w:sz w:val="22"/>
            <w:szCs w:val="22"/>
          </w:rPr>
          <w:t>YouTube-kanavalla </w:t>
        </w:r>
      </w:hyperlink>
      <w:r w:rsidRPr="00E90547">
        <w:rPr>
          <w:rStyle w:val="normaltextrun"/>
          <w:rFonts w:asciiTheme="minorHAnsi" w:hAnsiTheme="minorHAnsi"/>
          <w:sz w:val="22"/>
          <w:szCs w:val="22"/>
        </w:rPr>
        <w:t>ja näihin liittyvät tehtävät ladattavissa aoe.fi- palvelusta ko. koulutuksen sivulta. </w:t>
      </w:r>
      <w:r w:rsidRPr="00E90547">
        <w:rPr>
          <w:rStyle w:val="eop"/>
          <w:rFonts w:asciiTheme="minorHAnsi" w:hAnsiTheme="minorHAnsi"/>
          <w:sz w:val="22"/>
          <w:szCs w:val="22"/>
        </w:rPr>
        <w:t> </w:t>
      </w:r>
    </w:p>
    <w:p w14:paraId="653D5878" w14:textId="77777777" w:rsidR="00E90547" w:rsidRPr="00E90547" w:rsidRDefault="00E90547" w:rsidP="00E90547">
      <w:pPr>
        <w:pStyle w:val="paragraph"/>
        <w:spacing w:before="0" w:beforeAutospacing="0" w:after="0" w:afterAutospacing="0"/>
        <w:ind w:left="1304"/>
        <w:textAlignment w:val="baseline"/>
        <w:rPr>
          <w:rFonts w:asciiTheme="minorHAnsi" w:hAnsiTheme="minorHAnsi"/>
          <w:sz w:val="22"/>
          <w:szCs w:val="22"/>
        </w:rPr>
      </w:pPr>
    </w:p>
    <w:p w14:paraId="47CC27A5" w14:textId="68E29287" w:rsidR="00E90547" w:rsidRDefault="00E90547" w:rsidP="00E90547">
      <w:pPr>
        <w:pStyle w:val="paragraph"/>
        <w:spacing w:before="0" w:beforeAutospacing="0" w:after="0" w:afterAutospacing="0"/>
        <w:ind w:left="1304"/>
        <w:textAlignment w:val="baseline"/>
        <w:rPr>
          <w:rStyle w:val="eop"/>
          <w:rFonts w:asciiTheme="minorHAnsi" w:hAnsiTheme="minorHAnsi"/>
          <w:sz w:val="22"/>
          <w:szCs w:val="22"/>
        </w:rPr>
      </w:pPr>
      <w:r w:rsidRPr="00E90547">
        <w:rPr>
          <w:rStyle w:val="normaltextrun"/>
          <w:rFonts w:asciiTheme="minorHAnsi" w:hAnsiTheme="minorHAnsi"/>
          <w:sz w:val="22"/>
          <w:szCs w:val="22"/>
        </w:rPr>
        <w:t>Jaksoja voi käyttää itsenäisen oppimisen tukena tai näihin voi yhdistää korkeakoulun tai korkeakouluverkoston järjestämää ohjausta ja </w:t>
      </w:r>
      <w:r w:rsidRPr="00E90547">
        <w:rPr>
          <w:rStyle w:val="spellingerror"/>
          <w:rFonts w:asciiTheme="minorHAnsi" w:hAnsiTheme="minorHAnsi"/>
          <w:sz w:val="22"/>
          <w:szCs w:val="22"/>
        </w:rPr>
        <w:t>koulutustarjonnan</w:t>
      </w:r>
      <w:r w:rsidRPr="00E90547">
        <w:rPr>
          <w:rStyle w:val="normaltextrun"/>
          <w:rFonts w:asciiTheme="minorHAnsi" w:hAnsiTheme="minorHAnsi"/>
          <w:sz w:val="22"/>
          <w:szCs w:val="22"/>
        </w:rPr>
        <w:t> yhteiskehittämistä. Jaksojen hyödyntäminen oman opetuksen kehittämisen tukena on opettajien mielekkääksi kokema oppimisen muoto. Korkeakoulut voivat lokalisoida koulutusten toteutuksia omiin tarpeisiin sopiviksi mm. muokkaamalla työskentelytapoja, sisältöihin liittyviä tehtäviä ja rajaamalla tai lisäämällä koulutuksiin sisältöjä. Eri teemojen jaksoista voi koostaa uudenlaisia kokonaisuuksia ja esimerkiksi modulaarisuuden jaksoja voi hyödyntää johdantona muihin teemoihin.</w:t>
      </w:r>
      <w:r w:rsidRPr="00E90547">
        <w:rPr>
          <w:rStyle w:val="eop"/>
          <w:rFonts w:asciiTheme="minorHAnsi" w:hAnsiTheme="minorHAnsi"/>
          <w:sz w:val="22"/>
          <w:szCs w:val="22"/>
        </w:rPr>
        <w:t> </w:t>
      </w:r>
    </w:p>
    <w:p w14:paraId="571C21E1" w14:textId="28B9E331" w:rsidR="00E90547" w:rsidRDefault="00E90547" w:rsidP="00E90547">
      <w:pPr>
        <w:pStyle w:val="paragraph"/>
        <w:spacing w:before="0" w:beforeAutospacing="0" w:after="0" w:afterAutospacing="0"/>
        <w:ind w:left="1304"/>
        <w:textAlignment w:val="baseline"/>
        <w:rPr>
          <w:rStyle w:val="eop"/>
          <w:rFonts w:asciiTheme="minorHAnsi" w:hAnsiTheme="minorHAnsi"/>
          <w:sz w:val="22"/>
          <w:szCs w:val="22"/>
        </w:rPr>
      </w:pPr>
    </w:p>
    <w:p w14:paraId="7E4D8CEA" w14:textId="27DA37B6" w:rsidR="00E90547" w:rsidRPr="00371FF8" w:rsidRDefault="00E90547" w:rsidP="00371FF8">
      <w:pPr>
        <w:pStyle w:val="Alaotsikko2"/>
        <w:rPr>
          <w:rStyle w:val="eop"/>
        </w:rPr>
      </w:pPr>
      <w:r w:rsidRPr="00371FF8">
        <w:rPr>
          <w:rStyle w:val="eop"/>
        </w:rPr>
        <w:t>Kieliversiot</w:t>
      </w:r>
    </w:p>
    <w:p w14:paraId="3C8512A8" w14:textId="0B93B55F" w:rsidR="00E90547" w:rsidRDefault="00E90547" w:rsidP="00E90547">
      <w:pPr>
        <w:pStyle w:val="paragraph"/>
        <w:spacing w:before="0" w:beforeAutospacing="0" w:after="0" w:afterAutospacing="0"/>
        <w:ind w:left="1304"/>
        <w:textAlignment w:val="baseline"/>
        <w:rPr>
          <w:rStyle w:val="eop"/>
          <w:rFonts w:asciiTheme="minorHAnsi" w:hAnsiTheme="minorHAnsi"/>
          <w:sz w:val="22"/>
          <w:szCs w:val="22"/>
        </w:rPr>
      </w:pPr>
      <w:r w:rsidRPr="00E90547">
        <w:rPr>
          <w:rStyle w:val="normaltextrun"/>
          <w:rFonts w:asciiTheme="minorHAnsi" w:hAnsiTheme="minorHAnsi"/>
          <w:sz w:val="22"/>
          <w:szCs w:val="22"/>
        </w:rPr>
        <w:t xml:space="preserve">Koulutuksien videot, </w:t>
      </w:r>
      <w:proofErr w:type="spellStart"/>
      <w:r w:rsidRPr="00E90547">
        <w:rPr>
          <w:rStyle w:val="normaltextrun"/>
          <w:rFonts w:asciiTheme="minorHAnsi" w:hAnsiTheme="minorHAnsi"/>
          <w:sz w:val="22"/>
          <w:szCs w:val="22"/>
        </w:rPr>
        <w:t>podcastit</w:t>
      </w:r>
      <w:proofErr w:type="spellEnd"/>
      <w:r w:rsidRPr="00E90547">
        <w:rPr>
          <w:rStyle w:val="normaltextrun"/>
          <w:rFonts w:asciiTheme="minorHAnsi" w:hAnsiTheme="minorHAnsi"/>
          <w:sz w:val="22"/>
          <w:szCs w:val="22"/>
        </w:rPr>
        <w:t xml:space="preserve"> ja tehtävät ovat käytettävissä suomeksi, ruotsiksi ja englanniksi. Korkeakoulut päättävät saavatko osallistujat koulutuksien suorittamisesta opintopisteitä tai suoritusmerkin. Korkeakoulun mahdollisesti antamaan todistukseen lisätään maininta: ”Koulutuksessa on hyödynnetty Digivisio 2030 –hankkeessa suunniteltuja digipedagogiikan koulutuksia”. </w:t>
      </w:r>
      <w:r w:rsidRPr="00E90547">
        <w:rPr>
          <w:rStyle w:val="eop"/>
          <w:rFonts w:asciiTheme="minorHAnsi" w:hAnsiTheme="minorHAnsi"/>
          <w:sz w:val="22"/>
          <w:szCs w:val="22"/>
        </w:rPr>
        <w:t> </w:t>
      </w:r>
    </w:p>
    <w:p w14:paraId="3CA1AC1E" w14:textId="1DE44D9F" w:rsidR="00E90547" w:rsidRDefault="00E90547" w:rsidP="00E90547">
      <w:pPr>
        <w:pStyle w:val="paragraph"/>
        <w:spacing w:before="0" w:beforeAutospacing="0" w:after="0" w:afterAutospacing="0"/>
        <w:ind w:left="1304"/>
        <w:textAlignment w:val="baseline"/>
        <w:rPr>
          <w:rStyle w:val="eop"/>
          <w:rFonts w:asciiTheme="minorHAnsi" w:hAnsiTheme="minorHAnsi"/>
          <w:sz w:val="22"/>
          <w:szCs w:val="22"/>
        </w:rPr>
      </w:pPr>
    </w:p>
    <w:p w14:paraId="5A829571" w14:textId="1613B7A8" w:rsidR="00E90547" w:rsidRPr="00371FF8" w:rsidRDefault="00E90547" w:rsidP="00371FF8">
      <w:pPr>
        <w:pStyle w:val="Alaotsikko2"/>
        <w:rPr>
          <w:rStyle w:val="eop"/>
        </w:rPr>
      </w:pPr>
      <w:r w:rsidRPr="00371FF8">
        <w:rPr>
          <w:rStyle w:val="eop"/>
        </w:rPr>
        <w:t>Lisenssi</w:t>
      </w:r>
    </w:p>
    <w:p w14:paraId="58298DDF" w14:textId="77777777" w:rsidR="00E90547" w:rsidRPr="00E90547" w:rsidRDefault="00E90547" w:rsidP="00E90547">
      <w:pPr>
        <w:pStyle w:val="paragraph"/>
        <w:spacing w:before="0" w:beforeAutospacing="0" w:after="0" w:afterAutospacing="0"/>
        <w:ind w:left="1304"/>
        <w:textAlignment w:val="baseline"/>
        <w:rPr>
          <w:rStyle w:val="eop"/>
          <w:rFonts w:asciiTheme="minorHAnsi" w:hAnsiTheme="minorHAnsi"/>
          <w:sz w:val="22"/>
          <w:szCs w:val="22"/>
        </w:rPr>
      </w:pPr>
      <w:r w:rsidRPr="00E90547">
        <w:rPr>
          <w:rStyle w:val="normaltextrun"/>
          <w:rFonts w:asciiTheme="minorHAnsi" w:hAnsiTheme="minorHAnsi"/>
          <w:sz w:val="22"/>
          <w:szCs w:val="22"/>
        </w:rPr>
        <w:t xml:space="preserve">Koulutusteen CC-BY-SA 4.0 –lisenssi sallii koulutuksen sisältöjen muokkauksen korkeakoulun omiin tarpeisiin. Koulutuksien sisältöjä saa käyttää myös muiden koulutusten osana, ja tällöin niiden uudessa käyttöyhteydessä mainitaan CC-BY-SA 4.0 -lisenssin mukaisesti aina materiaalin alkuperäinen tekijä (pl. muiden tuottama kirjallisuus ja videot), sekä Digivisio 2030 -hanke. Jos </w:t>
      </w:r>
      <w:r w:rsidRPr="00E90547">
        <w:rPr>
          <w:rStyle w:val="normaltextrun"/>
          <w:rFonts w:asciiTheme="minorHAnsi" w:hAnsiTheme="minorHAnsi"/>
          <w:sz w:val="22"/>
          <w:szCs w:val="22"/>
        </w:rPr>
        <w:lastRenderedPageBreak/>
        <w:t>sisällöistä tehdään uusi versio, se jaetaan alkuperäisen materiaalin tavoin myös CC-BY-SA 4.0 -lisenssillä. Lisenssi ei kuitenkaan velvoita korkeakoulua jakamaan uutta versiota, jos näin ei haluta tehdä. </w:t>
      </w:r>
      <w:r w:rsidRPr="00E90547">
        <w:rPr>
          <w:rStyle w:val="eop"/>
          <w:rFonts w:asciiTheme="minorHAnsi" w:hAnsiTheme="minorHAnsi"/>
          <w:sz w:val="22"/>
          <w:szCs w:val="22"/>
        </w:rPr>
        <w:t> </w:t>
      </w:r>
    </w:p>
    <w:p w14:paraId="4D3491DB" w14:textId="77777777" w:rsidR="00E90547" w:rsidRPr="00E90547" w:rsidRDefault="00E90547" w:rsidP="00E90547">
      <w:pPr>
        <w:pStyle w:val="paragraph"/>
        <w:spacing w:before="0" w:beforeAutospacing="0" w:after="0" w:afterAutospacing="0"/>
        <w:ind w:left="1304"/>
        <w:textAlignment w:val="baseline"/>
        <w:rPr>
          <w:rStyle w:val="eop"/>
          <w:rFonts w:asciiTheme="minorHAnsi" w:hAnsiTheme="minorHAnsi"/>
          <w:sz w:val="22"/>
          <w:szCs w:val="22"/>
        </w:rPr>
      </w:pPr>
    </w:p>
    <w:p w14:paraId="74CC6356" w14:textId="77777777" w:rsidR="00E90547" w:rsidRPr="00E90547" w:rsidRDefault="00E90547" w:rsidP="00E90547">
      <w:pPr>
        <w:pStyle w:val="paragraph"/>
        <w:spacing w:before="0" w:beforeAutospacing="0" w:after="0" w:afterAutospacing="0"/>
        <w:ind w:left="1304"/>
        <w:textAlignment w:val="baseline"/>
        <w:rPr>
          <w:rStyle w:val="eop"/>
          <w:rFonts w:asciiTheme="minorHAnsi" w:hAnsiTheme="minorHAnsi"/>
          <w:sz w:val="22"/>
          <w:szCs w:val="22"/>
        </w:rPr>
      </w:pPr>
      <w:r w:rsidRPr="00E90547">
        <w:rPr>
          <w:rStyle w:val="eop"/>
          <w:rFonts w:asciiTheme="minorHAnsi" w:hAnsiTheme="minorHAnsi"/>
          <w:sz w:val="22"/>
          <w:szCs w:val="22"/>
        </w:rPr>
        <w:t xml:space="preserve">Digivisio 2030 –hankkeen graafinen ilme (mm. logot) </w:t>
      </w:r>
      <w:hyperlink r:id="rId9" w:history="1">
        <w:r w:rsidRPr="00E90547">
          <w:rPr>
            <w:rStyle w:val="Hyperlink"/>
            <w:rFonts w:asciiTheme="minorHAnsi" w:hAnsiTheme="minorHAnsi"/>
            <w:sz w:val="22"/>
            <w:szCs w:val="22"/>
          </w:rPr>
          <w:t>https://digivisio2030.fi/aineistot/</w:t>
        </w:r>
      </w:hyperlink>
      <w:r w:rsidRPr="00E90547">
        <w:rPr>
          <w:rStyle w:val="eop"/>
          <w:rFonts w:asciiTheme="minorHAnsi" w:hAnsiTheme="minorHAnsi"/>
          <w:sz w:val="22"/>
          <w:szCs w:val="22"/>
        </w:rPr>
        <w:t xml:space="preserve"> </w:t>
      </w:r>
    </w:p>
    <w:p w14:paraId="24BB09EA" w14:textId="729F6295" w:rsidR="008770F5" w:rsidRPr="00E90547" w:rsidRDefault="008770F5" w:rsidP="00E90547">
      <w:pPr>
        <w:pStyle w:val="Subtitle"/>
      </w:pPr>
      <w:r w:rsidRPr="00E90547">
        <w:br/>
      </w:r>
      <w:r w:rsidR="00E90547">
        <w:t>Ohjeet sisältöjen käyttöön ja lokalisointiin</w:t>
      </w:r>
    </w:p>
    <w:p w14:paraId="557A000B" w14:textId="77777777" w:rsidR="00CA5241" w:rsidRPr="00CA5241" w:rsidRDefault="00CA5241" w:rsidP="00CA5241">
      <w:pPr>
        <w:pStyle w:val="paragraph"/>
        <w:spacing w:before="0" w:beforeAutospacing="0" w:after="0" w:afterAutospacing="0"/>
        <w:textAlignment w:val="baseline"/>
        <w:rPr>
          <w:rStyle w:val="normaltextrun"/>
          <w:rFonts w:asciiTheme="minorHAnsi" w:hAnsiTheme="minorHAnsi"/>
          <w:sz w:val="22"/>
          <w:szCs w:val="22"/>
        </w:rPr>
      </w:pPr>
    </w:p>
    <w:p w14:paraId="44608CF3" w14:textId="4596A3DA" w:rsidR="00CA5241" w:rsidRPr="00CA5241" w:rsidRDefault="00DB2FA8" w:rsidP="00CA5241">
      <w:pPr>
        <w:pStyle w:val="Alaotsikko2"/>
      </w:pPr>
      <w:r>
        <w:rPr>
          <w:rStyle w:val="normaltextrun"/>
        </w:rPr>
        <w:t>Koulutuksen</w:t>
      </w:r>
      <w:r w:rsidR="00CA5241" w:rsidRPr="00CA5241">
        <w:rPr>
          <w:rStyle w:val="normaltextrun"/>
        </w:rPr>
        <w:t xml:space="preserve"> esittely </w:t>
      </w:r>
      <w:r w:rsidR="00CA5241" w:rsidRPr="00CA5241">
        <w:rPr>
          <w:rStyle w:val="eop"/>
        </w:rPr>
        <w:t> </w:t>
      </w:r>
    </w:p>
    <w:p w14:paraId="2CE4C22F" w14:textId="0C28F5AE" w:rsidR="00681442" w:rsidRPr="00681442" w:rsidRDefault="00681442" w:rsidP="00681442">
      <w:pPr>
        <w:pStyle w:val="NormalWeb"/>
        <w:ind w:left="1304"/>
        <w:rPr>
          <w:rFonts w:asciiTheme="minorHAnsi" w:hAnsiTheme="minorHAnsi"/>
          <w:color w:val="000000"/>
          <w:szCs w:val="22"/>
        </w:rPr>
      </w:pPr>
      <w:r w:rsidRPr="00681442">
        <w:rPr>
          <w:rFonts w:asciiTheme="minorHAnsi" w:hAnsiTheme="minorHAnsi"/>
          <w:color w:val="000000"/>
          <w:szCs w:val="22"/>
        </w:rPr>
        <w:t>Tervetuloa mukaan Digivisio 2030 -hankkeen digipedagogiikan koulutukseen. Tämä on "Miksi, Mitä, Miten” –</w:t>
      </w:r>
      <w:proofErr w:type="spellStart"/>
      <w:r w:rsidRPr="00681442">
        <w:rPr>
          <w:rFonts w:asciiTheme="minorHAnsi" w:hAnsiTheme="minorHAnsi"/>
          <w:color w:val="000000"/>
          <w:szCs w:val="22"/>
        </w:rPr>
        <w:t>podcast</w:t>
      </w:r>
      <w:proofErr w:type="spellEnd"/>
      <w:r w:rsidRPr="00681442">
        <w:rPr>
          <w:rFonts w:asciiTheme="minorHAnsi" w:hAnsiTheme="minorHAnsi"/>
          <w:color w:val="000000"/>
          <w:szCs w:val="22"/>
        </w:rPr>
        <w:t xml:space="preserve"> sarja, jossa syvennymme datan ja oppimisanalytiikan maailmaan opettajan ja oppijan saappaissa. Olet juuri astumassa oppimisen kulissien taakse. Keskustelemme vaihtuvien asiantuntijoiden kanssa, miten opiskelusta ja oppimisesta kerätty data muuttaa oppimisen muotoilua ja arviointia.</w:t>
      </w:r>
    </w:p>
    <w:p w14:paraId="5EFA3E78" w14:textId="77777777" w:rsidR="00681442" w:rsidRPr="00681442" w:rsidRDefault="00681442" w:rsidP="00681442">
      <w:pPr>
        <w:pStyle w:val="NormalWeb"/>
        <w:ind w:left="1304"/>
        <w:rPr>
          <w:rFonts w:asciiTheme="minorHAnsi" w:hAnsiTheme="minorHAnsi"/>
          <w:color w:val="000000"/>
          <w:szCs w:val="22"/>
        </w:rPr>
      </w:pPr>
      <w:r w:rsidRPr="00681442">
        <w:rPr>
          <w:rFonts w:asciiTheme="minorHAnsi" w:hAnsiTheme="minorHAnsi"/>
          <w:color w:val="000000"/>
          <w:szCs w:val="22"/>
        </w:rPr>
        <w:t>Nykyiset teknologiat ja digitaaliset alustat avaavat meille ovet entistä tehokkaampaan datan hyödyntämiseen oppimisen kontekstissa. Mutta millaisia mahdollisuuksia ja haasteita tämä tuo tullessaan?</w:t>
      </w:r>
    </w:p>
    <w:p w14:paraId="413B60AE" w14:textId="77777777" w:rsidR="00681442" w:rsidRPr="00681442" w:rsidRDefault="00681442" w:rsidP="00681442">
      <w:pPr>
        <w:pStyle w:val="NormalWeb"/>
        <w:ind w:left="1304"/>
        <w:rPr>
          <w:rFonts w:asciiTheme="minorHAnsi" w:hAnsiTheme="minorHAnsi"/>
          <w:color w:val="000000"/>
          <w:szCs w:val="22"/>
        </w:rPr>
      </w:pPr>
      <w:r w:rsidRPr="00681442">
        <w:rPr>
          <w:rFonts w:asciiTheme="minorHAnsi" w:hAnsiTheme="minorHAnsi"/>
          <w:color w:val="000000"/>
          <w:szCs w:val="22"/>
        </w:rPr>
        <w:t xml:space="preserve">Sarja koostuu 5 jaksosta ja erilaisista näkökulmista. Jokaisen jakson yhteydestä löydät haasteen. Haasteiden tavoitteena on sysätä sinut sukeltamaan syvemmälle sekä </w:t>
      </w:r>
      <w:proofErr w:type="spellStart"/>
      <w:r w:rsidRPr="00681442">
        <w:rPr>
          <w:rFonts w:asciiTheme="minorHAnsi" w:hAnsiTheme="minorHAnsi"/>
          <w:color w:val="000000"/>
          <w:szCs w:val="22"/>
        </w:rPr>
        <w:t>osallistaa</w:t>
      </w:r>
      <w:proofErr w:type="spellEnd"/>
      <w:r w:rsidRPr="00681442">
        <w:rPr>
          <w:rFonts w:asciiTheme="minorHAnsi" w:hAnsiTheme="minorHAnsi"/>
          <w:color w:val="000000"/>
          <w:szCs w:val="22"/>
        </w:rPr>
        <w:t xml:space="preserve"> teitä kuuntelijoita luomaan ja tuottamaan lisäarvoa </w:t>
      </w:r>
      <w:proofErr w:type="spellStart"/>
      <w:r w:rsidRPr="00681442">
        <w:rPr>
          <w:rFonts w:asciiTheme="minorHAnsi" w:hAnsiTheme="minorHAnsi"/>
          <w:color w:val="000000"/>
          <w:szCs w:val="22"/>
        </w:rPr>
        <w:t>podcast</w:t>
      </w:r>
      <w:proofErr w:type="spellEnd"/>
      <w:r w:rsidRPr="00681442">
        <w:rPr>
          <w:rFonts w:asciiTheme="minorHAnsi" w:hAnsiTheme="minorHAnsi"/>
          <w:color w:val="000000"/>
          <w:szCs w:val="22"/>
        </w:rPr>
        <w:t xml:space="preserve"> -kokemukseen. Ne siis haastavat sinut oppimista ja oppimisanalytiikkaa koskevaan keskusteluun.</w:t>
      </w:r>
    </w:p>
    <w:p w14:paraId="1DF8B9F2" w14:textId="77777777" w:rsidR="00681442" w:rsidRPr="00681442" w:rsidRDefault="00681442" w:rsidP="00681442">
      <w:pPr>
        <w:pStyle w:val="NormalWeb"/>
        <w:ind w:left="1304"/>
        <w:rPr>
          <w:rFonts w:asciiTheme="minorHAnsi" w:hAnsiTheme="minorHAnsi"/>
          <w:color w:val="000000"/>
          <w:szCs w:val="22"/>
        </w:rPr>
      </w:pPr>
      <w:r w:rsidRPr="00681442">
        <w:rPr>
          <w:rFonts w:asciiTheme="minorHAnsi" w:hAnsiTheme="minorHAnsi"/>
          <w:color w:val="000000"/>
          <w:szCs w:val="22"/>
        </w:rPr>
        <w:t xml:space="preserve">Tule mukaan matkalle oppimisanalytiikan maailmaan ja opi, miten voit hyödyntää sitä omassa opetustyössäsi. Tämä </w:t>
      </w:r>
      <w:proofErr w:type="spellStart"/>
      <w:r w:rsidRPr="00681442">
        <w:rPr>
          <w:rFonts w:asciiTheme="minorHAnsi" w:hAnsiTheme="minorHAnsi"/>
          <w:color w:val="000000"/>
          <w:szCs w:val="22"/>
        </w:rPr>
        <w:t>podcast</w:t>
      </w:r>
      <w:proofErr w:type="spellEnd"/>
      <w:r w:rsidRPr="00681442">
        <w:rPr>
          <w:rFonts w:asciiTheme="minorHAnsi" w:hAnsiTheme="minorHAnsi"/>
          <w:color w:val="000000"/>
          <w:szCs w:val="22"/>
        </w:rPr>
        <w:t xml:space="preserve">-sarja tarjoaa sinulle arvokasta tietoa ja käytännön vinkkejä, joiden avulla voit tehdä opetuksestasi entistä tehokkaampaa ja motivoivampaa oppijoille. Oma korkeakoulusi tarjoaa sinulle ohjeet kytkeä oppimisanalytiikka osaksi oppimisprosessia. Eri alustat tarjoavat erilaisia työkaluja. Moodlen analytiikasta löydät vinkkejä </w:t>
      </w:r>
      <w:proofErr w:type="spellStart"/>
      <w:r w:rsidRPr="00681442">
        <w:rPr>
          <w:rFonts w:asciiTheme="minorHAnsi" w:hAnsiTheme="minorHAnsi"/>
          <w:color w:val="000000"/>
          <w:szCs w:val="22"/>
        </w:rPr>
        <w:t>eAMK</w:t>
      </w:r>
      <w:proofErr w:type="spellEnd"/>
      <w:r w:rsidRPr="00681442">
        <w:rPr>
          <w:rFonts w:asciiTheme="minorHAnsi" w:hAnsiTheme="minorHAnsi"/>
          <w:color w:val="000000"/>
          <w:szCs w:val="22"/>
        </w:rPr>
        <w:t xml:space="preserve">-verkkokurssilta ja </w:t>
      </w:r>
      <w:proofErr w:type="spellStart"/>
      <w:r w:rsidRPr="00681442">
        <w:rPr>
          <w:rFonts w:asciiTheme="minorHAnsi" w:hAnsiTheme="minorHAnsi"/>
          <w:color w:val="000000"/>
          <w:szCs w:val="22"/>
        </w:rPr>
        <w:t>eOppimiskeskuksen</w:t>
      </w:r>
      <w:proofErr w:type="spellEnd"/>
      <w:r w:rsidRPr="00681442">
        <w:rPr>
          <w:rFonts w:asciiTheme="minorHAnsi" w:hAnsiTheme="minorHAnsi"/>
          <w:color w:val="000000"/>
          <w:szCs w:val="22"/>
        </w:rPr>
        <w:t xml:space="preserve"> tuottamalta avoimelta MOOC -kurssilta.</w:t>
      </w:r>
    </w:p>
    <w:p w14:paraId="39FAB4E4" w14:textId="6A023E5F" w:rsidR="00DB2FA8" w:rsidRPr="00DB2FA8" w:rsidRDefault="00681442" w:rsidP="00681442">
      <w:pPr>
        <w:spacing w:before="100" w:beforeAutospacing="1" w:after="100" w:afterAutospacing="1"/>
        <w:ind w:left="1304"/>
        <w:rPr>
          <w:rFonts w:eastAsia="Times New Roman" w:cs="Times New Roman"/>
          <w:color w:val="000000"/>
          <w:lang w:eastAsia="fi-FI"/>
        </w:rPr>
      </w:pPr>
      <w:r w:rsidRPr="00681442">
        <w:rPr>
          <w:color w:val="000000"/>
        </w:rPr>
        <w:t xml:space="preserve">Keskustelemme vaihtuvien asiantuntijoiden kanssa oppimisanalytiikasta. Minä olen Satu </w:t>
      </w:r>
      <w:proofErr w:type="spellStart"/>
      <w:r w:rsidRPr="00681442">
        <w:rPr>
          <w:color w:val="000000"/>
        </w:rPr>
        <w:t>Aksovaara</w:t>
      </w:r>
      <w:proofErr w:type="spellEnd"/>
      <w:r w:rsidRPr="00681442">
        <w:rPr>
          <w:color w:val="000000"/>
        </w:rPr>
        <w:t xml:space="preserve"> ja kanssani asiantuntijoita haastattelee </w:t>
      </w:r>
      <w:proofErr w:type="spellStart"/>
      <w:r w:rsidRPr="00681442">
        <w:rPr>
          <w:color w:val="000000"/>
        </w:rPr>
        <w:t>Olesia</w:t>
      </w:r>
      <w:proofErr w:type="spellEnd"/>
      <w:r w:rsidRPr="00681442">
        <w:rPr>
          <w:color w:val="000000"/>
        </w:rPr>
        <w:t xml:space="preserve"> Kullberg. Johdatamme teidät kohti uutta oppimisen aikakautta. Ota siis mukava asento, laita kuulokkeet korville ja valmistaudu tutustumaan Oppimisanalytiikan seuraavaan lukuun!</w:t>
      </w:r>
    </w:p>
    <w:p w14:paraId="3914A3D4" w14:textId="220D22ED" w:rsidR="00DB2FA8" w:rsidRDefault="00DB2FA8" w:rsidP="00CA5241">
      <w:pPr>
        <w:pStyle w:val="Alaotsikko2"/>
      </w:pPr>
    </w:p>
    <w:p w14:paraId="6D01928C" w14:textId="77777777" w:rsidR="00B56EC3" w:rsidRDefault="00B56EC3" w:rsidP="00CA5241">
      <w:pPr>
        <w:pStyle w:val="Alaotsikko2"/>
      </w:pPr>
    </w:p>
    <w:p w14:paraId="7BE01E58" w14:textId="7E2AACCC" w:rsidR="00DB2FA8" w:rsidRPr="00681442" w:rsidRDefault="00681442" w:rsidP="00681442">
      <w:pPr>
        <w:pStyle w:val="Alaotsikko2"/>
      </w:pPr>
      <w:r>
        <w:t>Oppimist</w:t>
      </w:r>
      <w:r w:rsidR="00DB2FA8">
        <w:t>ehtäv</w:t>
      </w:r>
      <w:r w:rsidR="00CA5241" w:rsidRPr="00CA5241">
        <w:t>ä</w:t>
      </w:r>
      <w:r w:rsidR="00DB2FA8">
        <w:t>t</w:t>
      </w:r>
      <w:r>
        <w:t>/haasteet</w:t>
      </w:r>
      <w:r w:rsidR="00CA5241" w:rsidRPr="00CA5241">
        <w:t xml:space="preserve"> </w:t>
      </w:r>
    </w:p>
    <w:p w14:paraId="73B3B72D" w14:textId="77777777" w:rsidR="00681442" w:rsidRPr="00681442" w:rsidRDefault="00681442" w:rsidP="00681442">
      <w:pPr>
        <w:rPr>
          <w:rFonts w:cs="Times New Roman"/>
        </w:rPr>
      </w:pPr>
    </w:p>
    <w:p w14:paraId="508733C8" w14:textId="3DF03DE0" w:rsidR="00681442" w:rsidRPr="00681442" w:rsidRDefault="00681442" w:rsidP="00681442">
      <w:pPr>
        <w:pStyle w:val="Heading2"/>
        <w:numPr>
          <w:ilvl w:val="0"/>
          <w:numId w:val="0"/>
        </w:numPr>
        <w:ind w:left="1928" w:hanging="624"/>
        <w:rPr>
          <w:rStyle w:val="eop"/>
          <w:rFonts w:asciiTheme="minorHAnsi" w:hAnsiTheme="minorHAnsi" w:cs="Times New Roman"/>
          <w:b/>
          <w:sz w:val="22"/>
          <w:szCs w:val="22"/>
        </w:rPr>
      </w:pPr>
      <w:r w:rsidRPr="00681442">
        <w:rPr>
          <w:rFonts w:asciiTheme="minorHAnsi" w:hAnsiTheme="minorHAnsi" w:cs="Times New Roman"/>
          <w:b/>
          <w:sz w:val="22"/>
          <w:szCs w:val="22"/>
        </w:rPr>
        <w:t xml:space="preserve">Jakso 1. Miksi oppimisanalytiikka on tärkeää? </w:t>
      </w:r>
    </w:p>
    <w:p w14:paraId="6DDA5200" w14:textId="77777777" w:rsidR="00681442" w:rsidRPr="00681442" w:rsidRDefault="00681442" w:rsidP="00681442">
      <w:pPr>
        <w:pStyle w:val="Heading3"/>
        <w:numPr>
          <w:ilvl w:val="0"/>
          <w:numId w:val="0"/>
        </w:numPr>
        <w:ind w:left="2211" w:hanging="907"/>
        <w:rPr>
          <w:rStyle w:val="eop"/>
          <w:rFonts w:asciiTheme="minorHAnsi" w:hAnsiTheme="minorHAnsi" w:cs="Times New Roman"/>
          <w:sz w:val="22"/>
          <w:szCs w:val="22"/>
        </w:rPr>
      </w:pPr>
      <w:proofErr w:type="spellStart"/>
      <w:r w:rsidRPr="00681442">
        <w:rPr>
          <w:rFonts w:asciiTheme="minorHAnsi" w:hAnsiTheme="minorHAnsi" w:cs="Times New Roman"/>
          <w:sz w:val="22"/>
          <w:szCs w:val="22"/>
        </w:rPr>
        <w:t>Twiittihaaste</w:t>
      </w:r>
      <w:proofErr w:type="spellEnd"/>
    </w:p>
    <w:p w14:paraId="6B88BBBD" w14:textId="77777777" w:rsidR="00681442" w:rsidRPr="00681442" w:rsidRDefault="00681442" w:rsidP="00681442">
      <w:pPr>
        <w:ind w:left="1323"/>
        <w:rPr>
          <w:rFonts w:eastAsia="Calibri" w:cs="Times New Roman"/>
          <w:color w:val="000000" w:themeColor="text1"/>
        </w:rPr>
      </w:pPr>
    </w:p>
    <w:p w14:paraId="779737AB" w14:textId="3E5D33F5" w:rsidR="00681442" w:rsidRPr="00681442" w:rsidRDefault="00681442" w:rsidP="00681442">
      <w:pPr>
        <w:ind w:left="1323"/>
        <w:rPr>
          <w:rFonts w:eastAsia="Calibri" w:cs="Times New Roman"/>
          <w:color w:val="000000" w:themeColor="text1"/>
        </w:rPr>
      </w:pPr>
      <w:r w:rsidRPr="00681442">
        <w:rPr>
          <w:rFonts w:eastAsia="Calibri" w:cs="Times New Roman"/>
          <w:color w:val="000000" w:themeColor="text1"/>
        </w:rPr>
        <w:t xml:space="preserve">Kehotamme sinua osallistumaan oppimisanalytiikan </w:t>
      </w:r>
      <w:proofErr w:type="spellStart"/>
      <w:r w:rsidRPr="00681442">
        <w:rPr>
          <w:rFonts w:eastAsia="Calibri" w:cs="Times New Roman"/>
          <w:color w:val="000000" w:themeColor="text1"/>
        </w:rPr>
        <w:t>Twiitti</w:t>
      </w:r>
      <w:proofErr w:type="spellEnd"/>
      <w:r w:rsidRPr="00681442">
        <w:rPr>
          <w:rFonts w:eastAsia="Calibri" w:cs="Times New Roman"/>
          <w:color w:val="000000" w:themeColor="text1"/>
        </w:rPr>
        <w:t xml:space="preserve">-haasteeseen! Tämä haaste auttaa sinua hahmottamaan, miksi oppimisanalytiikka on tärkeää omassa korkeakoulussasi ja miten voit itse hyödyntää sitä.   </w:t>
      </w:r>
      <w:r>
        <w:rPr>
          <w:rFonts w:eastAsia="Calibri" w:cs="Times New Roman"/>
          <w:color w:val="000000" w:themeColor="text1"/>
        </w:rPr>
        <w:br/>
      </w:r>
    </w:p>
    <w:p w14:paraId="7F3F9E9E" w14:textId="25C0905B" w:rsidR="00681442" w:rsidRPr="00681442" w:rsidRDefault="00681442" w:rsidP="00681442">
      <w:pPr>
        <w:ind w:left="1323"/>
        <w:rPr>
          <w:rFonts w:cs="Times New Roman"/>
        </w:rPr>
      </w:pPr>
      <w:r w:rsidRPr="00681442">
        <w:rPr>
          <w:rFonts w:eastAsia="Calibri" w:cs="Times New Roman"/>
          <w:color w:val="000000" w:themeColor="text1"/>
        </w:rPr>
        <w:t xml:space="preserve">Askel 1: Tutustu oman korkeakoulusi oppimisanalytiikan käyttösuositukseen, Digivision laatukriteereihin (oppimisanalytiikka) sekä </w:t>
      </w:r>
      <w:proofErr w:type="spellStart"/>
      <w:r w:rsidRPr="00681442">
        <w:rPr>
          <w:rFonts w:eastAsia="Calibri" w:cs="Times New Roman"/>
          <w:color w:val="000000" w:themeColor="text1"/>
        </w:rPr>
        <w:t>Arenen</w:t>
      </w:r>
      <w:proofErr w:type="spellEnd"/>
      <w:r w:rsidRPr="00681442">
        <w:rPr>
          <w:rFonts w:eastAsia="Calibri" w:cs="Times New Roman"/>
          <w:color w:val="000000" w:themeColor="text1"/>
        </w:rPr>
        <w:t xml:space="preserve"> linjauksiin. Etsi ne verkkosivuilta tai kysy opettajilta/tukipalveluista.  </w:t>
      </w:r>
      <w:r>
        <w:rPr>
          <w:rFonts w:eastAsia="Calibri" w:cs="Times New Roman"/>
          <w:color w:val="000000" w:themeColor="text1"/>
        </w:rPr>
        <w:br/>
      </w:r>
    </w:p>
    <w:p w14:paraId="46B50B35" w14:textId="79E33B0A" w:rsidR="00681442" w:rsidRPr="00681442" w:rsidRDefault="00681442" w:rsidP="00681442">
      <w:pPr>
        <w:ind w:left="1323"/>
        <w:rPr>
          <w:rFonts w:cs="Times New Roman"/>
        </w:rPr>
      </w:pPr>
      <w:r w:rsidRPr="00681442">
        <w:rPr>
          <w:rFonts w:eastAsia="Calibri" w:cs="Times New Roman"/>
          <w:color w:val="000000" w:themeColor="text1"/>
        </w:rPr>
        <w:t xml:space="preserve">Askel 2: Luo </w:t>
      </w:r>
      <w:proofErr w:type="spellStart"/>
      <w:r w:rsidRPr="00681442">
        <w:rPr>
          <w:rFonts w:eastAsia="Calibri" w:cs="Times New Roman"/>
          <w:color w:val="000000" w:themeColor="text1"/>
        </w:rPr>
        <w:t>twiitti</w:t>
      </w:r>
      <w:proofErr w:type="spellEnd"/>
      <w:r w:rsidRPr="00681442">
        <w:rPr>
          <w:rFonts w:eastAsia="Calibri" w:cs="Times New Roman"/>
          <w:color w:val="000000" w:themeColor="text1"/>
        </w:rPr>
        <w:t xml:space="preserve"> tai kuvio, joka tiivistää, miksi oppimisanalytiikka on tärkeää sinulle ja miten käytät sitä tällä hetkellä. Voit käyttää esimerkiksi </w:t>
      </w:r>
      <w:proofErr w:type="spellStart"/>
      <w:r w:rsidRPr="00681442">
        <w:rPr>
          <w:rFonts w:eastAsia="Calibri" w:cs="Times New Roman"/>
          <w:color w:val="000000" w:themeColor="text1"/>
        </w:rPr>
        <w:t>Canvaa</w:t>
      </w:r>
      <w:proofErr w:type="spellEnd"/>
      <w:r w:rsidRPr="00681442">
        <w:rPr>
          <w:rFonts w:eastAsia="Calibri" w:cs="Times New Roman"/>
          <w:color w:val="000000" w:themeColor="text1"/>
        </w:rPr>
        <w:t xml:space="preserve"> tai vastaavaa työkalua luodaksesi visuaalisen esityksen.  </w:t>
      </w:r>
      <w:r>
        <w:rPr>
          <w:rFonts w:eastAsia="Calibri" w:cs="Times New Roman"/>
          <w:color w:val="000000" w:themeColor="text1"/>
        </w:rPr>
        <w:br/>
      </w:r>
    </w:p>
    <w:p w14:paraId="2A7BDB2E" w14:textId="42389847" w:rsidR="00681442" w:rsidRPr="00681442" w:rsidRDefault="00681442" w:rsidP="00681442">
      <w:pPr>
        <w:ind w:left="1323"/>
        <w:rPr>
          <w:rFonts w:cs="Times New Roman"/>
        </w:rPr>
      </w:pPr>
      <w:r w:rsidRPr="00681442">
        <w:rPr>
          <w:rFonts w:eastAsia="Calibri" w:cs="Times New Roman"/>
          <w:color w:val="000000" w:themeColor="text1"/>
        </w:rPr>
        <w:t xml:space="preserve">Askel 3: Pyydä vähintään kolmea kollegaa tai ystävääsi kertomaan omasta tavastaan käyttää oppimisanalytiikkaa. Keskustele, miten voitte yhdessä hyödyntää oppimisanalytiikkaa tehokkaammin. Täydennä </w:t>
      </w:r>
      <w:proofErr w:type="spellStart"/>
      <w:r w:rsidRPr="00681442">
        <w:rPr>
          <w:rFonts w:eastAsia="Calibri" w:cs="Times New Roman"/>
          <w:color w:val="000000" w:themeColor="text1"/>
        </w:rPr>
        <w:t>twiitti</w:t>
      </w:r>
      <w:proofErr w:type="spellEnd"/>
      <w:r w:rsidRPr="00681442">
        <w:rPr>
          <w:rFonts w:eastAsia="Calibri" w:cs="Times New Roman"/>
          <w:color w:val="000000" w:themeColor="text1"/>
        </w:rPr>
        <w:t xml:space="preserve"> tai kuviosyttyneiden ideoiden perusteella.  </w:t>
      </w:r>
      <w:r>
        <w:rPr>
          <w:rFonts w:eastAsia="Calibri" w:cs="Times New Roman"/>
          <w:color w:val="000000" w:themeColor="text1"/>
        </w:rPr>
        <w:br/>
      </w:r>
    </w:p>
    <w:p w14:paraId="6C942EE7" w14:textId="4101B494" w:rsidR="00681442" w:rsidRPr="00681442" w:rsidRDefault="00681442" w:rsidP="00681442">
      <w:pPr>
        <w:ind w:left="1323"/>
        <w:rPr>
          <w:rFonts w:cs="Times New Roman"/>
        </w:rPr>
      </w:pPr>
      <w:r w:rsidRPr="00681442">
        <w:rPr>
          <w:rFonts w:eastAsia="Calibri" w:cs="Times New Roman"/>
          <w:color w:val="000000" w:themeColor="text1"/>
        </w:rPr>
        <w:t xml:space="preserve">Askel 4: Jaa </w:t>
      </w:r>
      <w:proofErr w:type="spellStart"/>
      <w:r w:rsidRPr="00681442">
        <w:rPr>
          <w:rFonts w:eastAsia="Calibri" w:cs="Times New Roman"/>
          <w:color w:val="000000" w:themeColor="text1"/>
        </w:rPr>
        <w:t>twiitti</w:t>
      </w:r>
      <w:proofErr w:type="spellEnd"/>
      <w:r w:rsidRPr="00681442">
        <w:rPr>
          <w:rFonts w:eastAsia="Calibri" w:cs="Times New Roman"/>
          <w:color w:val="000000" w:themeColor="text1"/>
        </w:rPr>
        <w:t xml:space="preserve"> tai kuvio omassa sosiaalisen median verkostossasi ja käytä </w:t>
      </w:r>
      <w:proofErr w:type="spellStart"/>
      <w:r w:rsidRPr="00681442">
        <w:rPr>
          <w:rFonts w:eastAsia="Calibri" w:cs="Times New Roman"/>
          <w:color w:val="000000" w:themeColor="text1"/>
        </w:rPr>
        <w:t>Hashtagia</w:t>
      </w:r>
      <w:proofErr w:type="spellEnd"/>
      <w:r w:rsidRPr="00681442">
        <w:rPr>
          <w:rFonts w:eastAsia="Calibri" w:cs="Times New Roman"/>
          <w:color w:val="000000" w:themeColor="text1"/>
        </w:rPr>
        <w:t xml:space="preserve"> #oppimisanalytiikkahaaste. Merkitse myös kollegasi, jotta he löytävät tuotoksesi äärelle.  </w:t>
      </w:r>
    </w:p>
    <w:p w14:paraId="225C3A06" w14:textId="77777777" w:rsidR="00681442" w:rsidRDefault="00681442" w:rsidP="00681442">
      <w:pPr>
        <w:ind w:left="1323"/>
        <w:rPr>
          <w:rFonts w:eastAsia="Calibri" w:cs="Times New Roman"/>
          <w:color w:val="000000" w:themeColor="text1"/>
        </w:rPr>
      </w:pPr>
    </w:p>
    <w:p w14:paraId="0BD840CB" w14:textId="7B69B0BD" w:rsidR="00681442" w:rsidRPr="00681442" w:rsidRDefault="00681442" w:rsidP="00681442">
      <w:pPr>
        <w:ind w:left="1323"/>
        <w:rPr>
          <w:rFonts w:cs="Times New Roman"/>
        </w:rPr>
      </w:pPr>
      <w:r>
        <w:rPr>
          <w:rFonts w:eastAsia="Calibri" w:cs="Times New Roman"/>
          <w:color w:val="000000" w:themeColor="text1"/>
        </w:rPr>
        <w:t>Askel 5</w:t>
      </w:r>
      <w:r w:rsidRPr="00681442">
        <w:rPr>
          <w:rFonts w:eastAsia="Calibri" w:cs="Times New Roman"/>
          <w:color w:val="000000" w:themeColor="text1"/>
        </w:rPr>
        <w:t xml:space="preserve">: Pohdi, millaisia odotuksia sinulla on oppimisanalytiikan suhteen tulevaisuudessa omassa opetuksessasi tai oppimisessasi.  </w:t>
      </w:r>
    </w:p>
    <w:p w14:paraId="023A5C61" w14:textId="77777777" w:rsidR="00681442" w:rsidRPr="00681442" w:rsidRDefault="00681442" w:rsidP="00681442">
      <w:pPr>
        <w:ind w:left="1323"/>
        <w:rPr>
          <w:rFonts w:cs="Times New Roman"/>
        </w:rPr>
      </w:pPr>
      <w:r w:rsidRPr="00681442">
        <w:rPr>
          <w:rFonts w:eastAsia="Calibri" w:cs="Times New Roman"/>
          <w:color w:val="000000" w:themeColor="text1"/>
        </w:rPr>
        <w:t xml:space="preserve"> Tämä haaste auttaa siis sinua syventämään ymmärrystäsi oppimisanalytiikan roolista ja antaa mahdollisuuden jakaa ideoita. </w:t>
      </w:r>
    </w:p>
    <w:p w14:paraId="13F6A44C" w14:textId="77777777" w:rsidR="00681442" w:rsidRPr="00681442" w:rsidRDefault="00681442" w:rsidP="00681442">
      <w:pPr>
        <w:ind w:left="1323"/>
        <w:rPr>
          <w:rFonts w:cs="Times New Roman"/>
        </w:rPr>
      </w:pPr>
      <w:r w:rsidRPr="00681442">
        <w:rPr>
          <w:rFonts w:eastAsia="Calibri" w:cs="Times New Roman"/>
          <w:color w:val="000000" w:themeColor="text1"/>
        </w:rPr>
        <w:t> </w:t>
      </w:r>
    </w:p>
    <w:p w14:paraId="7809ADC8" w14:textId="77777777" w:rsidR="00681442" w:rsidRPr="00681442" w:rsidRDefault="00681442" w:rsidP="00681442">
      <w:pPr>
        <w:ind w:left="1323"/>
        <w:rPr>
          <w:rFonts w:eastAsia="Calibri" w:cs="Times New Roman"/>
          <w:color w:val="000000" w:themeColor="text1"/>
        </w:rPr>
      </w:pPr>
    </w:p>
    <w:p w14:paraId="265CCF03" w14:textId="0D8A93AB" w:rsidR="00681442" w:rsidRPr="00681442" w:rsidRDefault="00B56EC3" w:rsidP="00681442">
      <w:pPr>
        <w:pStyle w:val="Heading2"/>
        <w:numPr>
          <w:ilvl w:val="0"/>
          <w:numId w:val="0"/>
        </w:numPr>
        <w:ind w:left="1587" w:hanging="624"/>
        <w:rPr>
          <w:rFonts w:asciiTheme="minorHAnsi" w:hAnsiTheme="minorHAnsi" w:cs="Times New Roman"/>
          <w:b/>
          <w:sz w:val="22"/>
          <w:szCs w:val="22"/>
        </w:rPr>
      </w:pPr>
      <w:r>
        <w:rPr>
          <w:rFonts w:asciiTheme="minorHAnsi" w:hAnsiTheme="minorHAnsi" w:cs="Times New Roman"/>
          <w:b/>
          <w:sz w:val="22"/>
          <w:szCs w:val="22"/>
        </w:rPr>
        <w:t>Jakso 2</w:t>
      </w:r>
      <w:r w:rsidR="00681442" w:rsidRPr="00681442">
        <w:rPr>
          <w:rFonts w:asciiTheme="minorHAnsi" w:hAnsiTheme="minorHAnsi" w:cs="Times New Roman"/>
          <w:b/>
          <w:sz w:val="22"/>
          <w:szCs w:val="22"/>
        </w:rPr>
        <w:t xml:space="preserve">. Miten käytän oppimisanalytiikka? </w:t>
      </w:r>
    </w:p>
    <w:p w14:paraId="517E7B95" w14:textId="5C074327" w:rsidR="00681442" w:rsidRPr="00681442" w:rsidRDefault="00681442" w:rsidP="00681442">
      <w:pPr>
        <w:pStyle w:val="Heading3"/>
        <w:numPr>
          <w:ilvl w:val="0"/>
          <w:numId w:val="0"/>
        </w:numPr>
        <w:ind w:left="1870" w:hanging="907"/>
        <w:rPr>
          <w:rFonts w:asciiTheme="minorHAnsi" w:hAnsiTheme="minorHAnsi" w:cs="Times New Roman"/>
          <w:sz w:val="22"/>
          <w:szCs w:val="22"/>
        </w:rPr>
      </w:pPr>
      <w:r>
        <w:rPr>
          <w:rFonts w:asciiTheme="minorHAnsi" w:hAnsiTheme="minorHAnsi" w:cs="Times New Roman"/>
          <w:sz w:val="22"/>
          <w:szCs w:val="22"/>
        </w:rPr>
        <w:t>Oppimisen seuranta</w:t>
      </w:r>
      <w:r w:rsidRPr="00681442">
        <w:rPr>
          <w:rFonts w:asciiTheme="minorHAnsi" w:hAnsiTheme="minorHAnsi" w:cs="Times New Roman"/>
          <w:sz w:val="22"/>
          <w:szCs w:val="22"/>
        </w:rPr>
        <w:t>haaste</w:t>
      </w:r>
    </w:p>
    <w:p w14:paraId="7C57E6A1" w14:textId="77777777" w:rsidR="00681442" w:rsidRPr="00681442" w:rsidRDefault="00681442" w:rsidP="00681442">
      <w:pPr>
        <w:ind w:left="963"/>
        <w:rPr>
          <w:rFonts w:cs="Times New Roman"/>
        </w:rPr>
      </w:pPr>
    </w:p>
    <w:p w14:paraId="5337B715" w14:textId="77777777" w:rsidR="00681442" w:rsidRPr="00681442" w:rsidRDefault="00681442" w:rsidP="00681442">
      <w:pPr>
        <w:ind w:left="963"/>
        <w:rPr>
          <w:rFonts w:cs="Times New Roman"/>
        </w:rPr>
      </w:pPr>
      <w:r w:rsidRPr="00681442">
        <w:rPr>
          <w:rFonts w:cs="Times New Roman"/>
        </w:rPr>
        <w:t xml:space="preserve">Kehotamme sinua osallistumaan </w:t>
      </w:r>
      <w:r w:rsidRPr="00681442">
        <w:rPr>
          <w:rFonts w:cs="Times New Roman"/>
          <w:i/>
          <w:iCs/>
        </w:rPr>
        <w:t>Oppimisen seuranta</w:t>
      </w:r>
      <w:r w:rsidRPr="00681442">
        <w:rPr>
          <w:rFonts w:cs="Times New Roman"/>
        </w:rPr>
        <w:t xml:space="preserve"> haasteeseen. Tämä haaste auttaa sinua hahmottamaan aktivisuuden seurannan vaikutukset opintojakson kehittämiseen ja oppijan arviointiin. </w:t>
      </w:r>
    </w:p>
    <w:p w14:paraId="1B777F91" w14:textId="77777777" w:rsidR="00681442" w:rsidRPr="00681442" w:rsidRDefault="00681442" w:rsidP="00681442">
      <w:pPr>
        <w:ind w:left="963"/>
        <w:rPr>
          <w:rFonts w:cs="Times New Roman"/>
        </w:rPr>
      </w:pPr>
      <w:r w:rsidRPr="00681442">
        <w:rPr>
          <w:rFonts w:cs="Times New Roman"/>
        </w:rPr>
        <w:br w:type="page"/>
      </w:r>
    </w:p>
    <w:p w14:paraId="52659678" w14:textId="77777777" w:rsidR="00681442" w:rsidRPr="00681442" w:rsidRDefault="00681442" w:rsidP="00681442">
      <w:pPr>
        <w:ind w:left="963"/>
        <w:rPr>
          <w:rFonts w:eastAsia="system-ui" w:cs="Times New Roman"/>
          <w:color w:val="374151"/>
        </w:rPr>
      </w:pPr>
    </w:p>
    <w:p w14:paraId="1E4A6DA9" w14:textId="77777777" w:rsidR="00681442" w:rsidRPr="00681442" w:rsidRDefault="00681442" w:rsidP="00681442">
      <w:pPr>
        <w:ind w:left="963"/>
        <w:rPr>
          <w:rFonts w:cs="Times New Roman"/>
        </w:rPr>
      </w:pPr>
    </w:p>
    <w:p w14:paraId="285DADBC" w14:textId="451DCE93" w:rsidR="00681442" w:rsidRPr="00681442" w:rsidRDefault="00681442" w:rsidP="00681442">
      <w:pPr>
        <w:ind w:left="963"/>
        <w:rPr>
          <w:rFonts w:cs="Times New Roman"/>
        </w:rPr>
      </w:pPr>
      <w:r w:rsidRPr="00681442">
        <w:rPr>
          <w:rFonts w:cs="Times New Roman"/>
        </w:rPr>
        <w:t xml:space="preserve">Askel 1: </w:t>
      </w:r>
      <w:r w:rsidRPr="00681442">
        <w:rPr>
          <w:rStyle w:val="Strong"/>
          <w:rFonts w:cs="Times New Roman"/>
          <w:b w:val="0"/>
        </w:rPr>
        <w:t>Mieti opintojakson tavoitteet: harkitse opintojakson tavoitteita ja pohdi millä tavalla oppija voi saavuttaa niitä, mieti erilaisia vaihtoehtoja.</w:t>
      </w:r>
      <w:r w:rsidRPr="00681442">
        <w:rPr>
          <w:rStyle w:val="Strong"/>
          <w:rFonts w:cs="Times New Roman"/>
        </w:rPr>
        <w:t xml:space="preserve"> </w:t>
      </w:r>
      <w:r>
        <w:rPr>
          <w:rStyle w:val="Strong"/>
          <w:rFonts w:cs="Times New Roman"/>
        </w:rPr>
        <w:br/>
      </w:r>
    </w:p>
    <w:p w14:paraId="2CDEC7C3" w14:textId="66A32F76" w:rsidR="00681442" w:rsidRPr="00681442" w:rsidRDefault="00681442" w:rsidP="00681442">
      <w:pPr>
        <w:ind w:left="963"/>
        <w:rPr>
          <w:rFonts w:cs="Times New Roman"/>
        </w:rPr>
      </w:pPr>
      <w:r w:rsidRPr="00681442">
        <w:rPr>
          <w:rFonts w:cs="Times New Roman"/>
        </w:rPr>
        <w:t xml:space="preserve">Askel 2: </w:t>
      </w:r>
      <w:r w:rsidRPr="00681442">
        <w:rPr>
          <w:rFonts w:cs="Times New Roman"/>
          <w:color w:val="000000" w:themeColor="text1"/>
        </w:rPr>
        <w:t>Tutustu oppimisalustasi analytiikkatyökaluihin</w:t>
      </w:r>
      <w:r w:rsidRPr="00681442">
        <w:rPr>
          <w:rStyle w:val="Strong"/>
          <w:rFonts w:cs="Times New Roman"/>
        </w:rPr>
        <w:t>:</w:t>
      </w:r>
      <w:r w:rsidRPr="00681442">
        <w:rPr>
          <w:rFonts w:cs="Times New Roman"/>
        </w:rPr>
        <w:t xml:space="preserve"> miten oppijan toimintaa voi seurata oppimisalustalla (esimerkiksi: tehtävien suorittaminen ja palauttaminen; aktiivisuus keskustelufoorumeilla tai live-luennon aikana; osallistuminen ryhmätyöskentelyyn).</w:t>
      </w:r>
      <w:r>
        <w:rPr>
          <w:rFonts w:cs="Times New Roman"/>
        </w:rPr>
        <w:br/>
      </w:r>
    </w:p>
    <w:p w14:paraId="79A23BBC" w14:textId="01674DCA" w:rsidR="00681442" w:rsidRPr="00681442" w:rsidRDefault="00681442" w:rsidP="00681442">
      <w:pPr>
        <w:ind w:left="963"/>
        <w:rPr>
          <w:rFonts w:cs="Times New Roman"/>
        </w:rPr>
      </w:pPr>
      <w:r w:rsidRPr="00681442">
        <w:rPr>
          <w:rFonts w:cs="Times New Roman"/>
        </w:rPr>
        <w:t>Askel 3:</w:t>
      </w:r>
      <w:r w:rsidRPr="00681442">
        <w:rPr>
          <w:rFonts w:cs="Times New Roman"/>
          <w:color w:val="FF0000"/>
        </w:rPr>
        <w:t xml:space="preserve"> </w:t>
      </w:r>
      <w:r w:rsidRPr="00681442">
        <w:rPr>
          <w:rFonts w:cs="Times New Roman"/>
          <w:color w:val="000000" w:themeColor="text1"/>
        </w:rPr>
        <w:t xml:space="preserve">Tunnista, missä ympäristössä opiskelija työskentelee oppimisprosessin aikana. </w:t>
      </w:r>
      <w:r w:rsidRPr="00681442">
        <w:rPr>
          <w:rStyle w:val="Strong"/>
          <w:rFonts w:cs="Times New Roman"/>
          <w:b w:val="0"/>
        </w:rPr>
        <w:t>Pohdi</w:t>
      </w:r>
      <w:r w:rsidRPr="00681442">
        <w:rPr>
          <w:rFonts w:cs="Times New Roman"/>
          <w:b/>
        </w:rPr>
        <w:t>,</w:t>
      </w:r>
      <w:r w:rsidRPr="00681442">
        <w:rPr>
          <w:rFonts w:cs="Times New Roman"/>
        </w:rPr>
        <w:t xml:space="preserve"> miten voit kytkeä oppimisalustalle sellaisia oppimisen muotoja, jotka tapahtuvat sen ulkopuolella (esimerkiksi: ulkopuolisten projektien raportointi, kirjallisuuden lukeminen ja siitä keskusteleminen, itsenäinen tutkimus tai verkossa tapahtuva oppiminen).</w:t>
      </w:r>
      <w:r>
        <w:rPr>
          <w:rFonts w:cs="Times New Roman"/>
        </w:rPr>
        <w:br/>
      </w:r>
    </w:p>
    <w:p w14:paraId="17EBF405" w14:textId="6FEE3FDF" w:rsidR="00681442" w:rsidRPr="00681442" w:rsidRDefault="00681442" w:rsidP="00681442">
      <w:pPr>
        <w:ind w:left="963"/>
        <w:rPr>
          <w:rFonts w:cs="Times New Roman"/>
          <w:color w:val="000000" w:themeColor="text1"/>
        </w:rPr>
      </w:pPr>
      <w:r w:rsidRPr="00681442">
        <w:rPr>
          <w:rFonts w:cs="Times New Roman"/>
          <w:color w:val="000000" w:themeColor="text1"/>
        </w:rPr>
        <w:t xml:space="preserve">Askel 4: </w:t>
      </w:r>
      <w:r w:rsidRPr="00681442">
        <w:rPr>
          <w:rStyle w:val="Strong"/>
          <w:rFonts w:cs="Times New Roman"/>
          <w:b w:val="0"/>
          <w:color w:val="000000" w:themeColor="text1"/>
        </w:rPr>
        <w:t>Mieti seurannan vaikutusta arviointiin:</w:t>
      </w:r>
      <w:r w:rsidRPr="00681442">
        <w:rPr>
          <w:rFonts w:cs="Times New Roman"/>
          <w:color w:val="000000" w:themeColor="text1"/>
        </w:rPr>
        <w:t xml:space="preserve"> pohdi, miten kerätty tieto vaikuttaa arviointiin. (Esimerkiksi: miten eri toimintojen seuranta vaikuttaa arvosanojen muodostumiseen, miten saatu tieto auttaa yksilöllisen palautteen antamisessa).</w:t>
      </w:r>
      <w:r>
        <w:rPr>
          <w:rFonts w:cs="Times New Roman"/>
          <w:color w:val="000000" w:themeColor="text1"/>
        </w:rPr>
        <w:br/>
      </w:r>
    </w:p>
    <w:p w14:paraId="761462AC" w14:textId="43FCAA3A" w:rsidR="00681442" w:rsidRPr="00681442" w:rsidRDefault="00681442" w:rsidP="00681442">
      <w:pPr>
        <w:pStyle w:val="NormalWeb"/>
        <w:ind w:left="963"/>
        <w:rPr>
          <w:rFonts w:asciiTheme="minorHAnsi" w:hAnsiTheme="minorHAnsi"/>
          <w:color w:val="000000" w:themeColor="text1"/>
          <w:szCs w:val="22"/>
        </w:rPr>
      </w:pPr>
      <w:r w:rsidRPr="00681442">
        <w:rPr>
          <w:rStyle w:val="Strong"/>
          <w:rFonts w:asciiTheme="minorHAnsi" w:eastAsiaTheme="majorEastAsia" w:hAnsiTheme="minorHAnsi"/>
          <w:b w:val="0"/>
          <w:szCs w:val="22"/>
        </w:rPr>
        <w:t xml:space="preserve">Askel </w:t>
      </w:r>
      <w:r w:rsidRPr="00681442">
        <w:rPr>
          <w:rStyle w:val="Strong"/>
          <w:rFonts w:asciiTheme="minorHAnsi" w:eastAsiaTheme="majorEastAsia" w:hAnsiTheme="minorHAnsi"/>
          <w:b w:val="0"/>
          <w:color w:val="000000" w:themeColor="text1"/>
          <w:szCs w:val="22"/>
        </w:rPr>
        <w:t>5: Käytä opiskelusta syntyvää tietoa (dataa) opintojakson kehittämiseen. Hyödynnä kertynyttä tietoa ja</w:t>
      </w:r>
      <w:r w:rsidRPr="00681442">
        <w:rPr>
          <w:rStyle w:val="Strong"/>
          <w:rFonts w:asciiTheme="minorHAnsi" w:eastAsiaTheme="majorEastAsia" w:hAnsiTheme="minorHAnsi"/>
          <w:color w:val="000000" w:themeColor="text1"/>
          <w:szCs w:val="22"/>
        </w:rPr>
        <w:t xml:space="preserve"> </w:t>
      </w:r>
      <w:r w:rsidRPr="00681442">
        <w:rPr>
          <w:rFonts w:asciiTheme="minorHAnsi" w:hAnsiTheme="minorHAnsi"/>
          <w:color w:val="000000" w:themeColor="text1"/>
          <w:szCs w:val="22"/>
        </w:rPr>
        <w:t>arvioi, miten voit hyödyntää tietoa ja ymmärtää paremmin monenlaista oppijaa (esimerkiksi mitä datan avulla voit päätellä opiskelijoiden sitoutumisen ja osallistumisen tasosta, kurssin sisällön ymmärtämisen ja soveltamisen tasosta).</w:t>
      </w:r>
    </w:p>
    <w:p w14:paraId="071A5FA4" w14:textId="77777777" w:rsidR="00681442" w:rsidRPr="00681442" w:rsidRDefault="00681442" w:rsidP="00681442">
      <w:pPr>
        <w:ind w:left="963"/>
        <w:rPr>
          <w:rFonts w:cs="Times New Roman"/>
        </w:rPr>
      </w:pPr>
      <w:r w:rsidRPr="00681442">
        <w:rPr>
          <w:rFonts w:cs="Times New Roman"/>
        </w:rPr>
        <w:t xml:space="preserve">Askel 6: Kytke oppimisanalytiikkaa omalle opintojaksolle. </w:t>
      </w:r>
      <w:r w:rsidRPr="00681442">
        <w:rPr>
          <w:rStyle w:val="Strong"/>
          <w:rFonts w:cs="Times New Roman"/>
          <w:b w:val="0"/>
        </w:rPr>
        <w:t>Valitse seurantapalkkiin sisällytettävät tapahtumat:</w:t>
      </w:r>
      <w:r w:rsidRPr="00681442">
        <w:rPr>
          <w:rFonts w:cs="Times New Roman"/>
          <w:b/>
        </w:rPr>
        <w:t xml:space="preserve"> </w:t>
      </w:r>
      <w:r w:rsidRPr="00681442">
        <w:rPr>
          <w:rFonts w:cs="Times New Roman"/>
        </w:rPr>
        <w:t xml:space="preserve">harkitse, mitkä tapahtumat </w:t>
      </w:r>
      <w:proofErr w:type="gramStart"/>
      <w:r w:rsidRPr="00681442">
        <w:rPr>
          <w:rFonts w:cs="Times New Roman"/>
        </w:rPr>
        <w:t>on</w:t>
      </w:r>
      <w:proofErr w:type="gramEnd"/>
      <w:r w:rsidRPr="00681442">
        <w:rPr>
          <w:rFonts w:cs="Times New Roman"/>
        </w:rPr>
        <w:t xml:space="preserve"> järkevää sisällyttää seurantapalkkiin. Valinnat voivat perustua siihen, mikä antaa parhaiten tietoa edistymisestä ja kurssin tehokkuudesta.</w:t>
      </w:r>
    </w:p>
    <w:p w14:paraId="19D3D37F" w14:textId="77777777" w:rsidR="00681442" w:rsidRPr="00681442" w:rsidRDefault="00681442" w:rsidP="00681442">
      <w:pPr>
        <w:pStyle w:val="NormalWeb"/>
        <w:ind w:left="963"/>
        <w:rPr>
          <w:rFonts w:asciiTheme="minorHAnsi" w:hAnsiTheme="minorHAnsi"/>
          <w:szCs w:val="22"/>
        </w:rPr>
      </w:pPr>
      <w:r w:rsidRPr="00681442">
        <w:rPr>
          <w:rStyle w:val="Strong"/>
          <w:rFonts w:asciiTheme="minorHAnsi" w:eastAsiaTheme="majorEastAsia" w:hAnsiTheme="minorHAnsi"/>
          <w:b w:val="0"/>
          <w:szCs w:val="22"/>
        </w:rPr>
        <w:t>Harkitse useampia seurantapalkkeja:</w:t>
      </w:r>
      <w:r w:rsidRPr="00681442">
        <w:rPr>
          <w:rFonts w:asciiTheme="minorHAnsi" w:hAnsiTheme="minorHAnsi"/>
          <w:szCs w:val="22"/>
        </w:rPr>
        <w:t xml:space="preserve"> mieti, onko järkevää tehdä yksi vai useampi seurantapalkki eri tarkoituksia varten. Esimerkiksi yksi palkki keskittyen tehtävien suorittamiseen ja toinen osallistumiseen.</w:t>
      </w:r>
    </w:p>
    <w:p w14:paraId="6E657C76" w14:textId="77777777" w:rsidR="00681442" w:rsidRPr="00681442" w:rsidRDefault="00681442" w:rsidP="00681442">
      <w:pPr>
        <w:ind w:left="963"/>
        <w:rPr>
          <w:rFonts w:cs="Times New Roman"/>
        </w:rPr>
      </w:pPr>
    </w:p>
    <w:p w14:paraId="1E449780" w14:textId="63E12147" w:rsidR="00681442" w:rsidRPr="00681442" w:rsidRDefault="00B56EC3" w:rsidP="00681442">
      <w:pPr>
        <w:pStyle w:val="Heading2"/>
        <w:numPr>
          <w:ilvl w:val="0"/>
          <w:numId w:val="0"/>
        </w:numPr>
        <w:ind w:left="1587" w:hanging="624"/>
        <w:rPr>
          <w:rStyle w:val="eop"/>
          <w:rFonts w:asciiTheme="minorHAnsi" w:hAnsiTheme="minorHAnsi" w:cs="Times New Roman"/>
          <w:b/>
          <w:sz w:val="22"/>
          <w:szCs w:val="22"/>
        </w:rPr>
      </w:pPr>
      <w:r>
        <w:rPr>
          <w:rFonts w:asciiTheme="minorHAnsi" w:hAnsiTheme="minorHAnsi" w:cs="Times New Roman"/>
          <w:b/>
          <w:sz w:val="22"/>
          <w:szCs w:val="22"/>
        </w:rPr>
        <w:t>Jakso 3</w:t>
      </w:r>
      <w:r w:rsidR="00681442" w:rsidRPr="00681442">
        <w:rPr>
          <w:rFonts w:asciiTheme="minorHAnsi" w:hAnsiTheme="minorHAnsi" w:cs="Times New Roman"/>
          <w:b/>
          <w:sz w:val="22"/>
          <w:szCs w:val="22"/>
        </w:rPr>
        <w:t>. Miten voin oppimisanalytiikan avulla tukea opiskelijoiden osallistamista?</w:t>
      </w:r>
    </w:p>
    <w:p w14:paraId="4874C67E" w14:textId="77777777" w:rsidR="00681442" w:rsidRPr="00681442" w:rsidRDefault="00681442" w:rsidP="00681442">
      <w:pPr>
        <w:pStyle w:val="Heading3"/>
        <w:numPr>
          <w:ilvl w:val="0"/>
          <w:numId w:val="0"/>
        </w:numPr>
        <w:ind w:left="1870" w:hanging="907"/>
        <w:rPr>
          <w:rFonts w:asciiTheme="minorHAnsi" w:hAnsiTheme="minorHAnsi" w:cs="Times New Roman"/>
          <w:sz w:val="22"/>
          <w:szCs w:val="22"/>
        </w:rPr>
      </w:pPr>
      <w:r w:rsidRPr="00681442">
        <w:rPr>
          <w:rFonts w:asciiTheme="minorHAnsi" w:hAnsiTheme="minorHAnsi" w:cs="Times New Roman"/>
          <w:sz w:val="22"/>
          <w:szCs w:val="22"/>
        </w:rPr>
        <w:t>Pelaa Bingoa -haaste</w:t>
      </w:r>
    </w:p>
    <w:p w14:paraId="42EFA411" w14:textId="77777777" w:rsidR="00681442" w:rsidRPr="00681442" w:rsidRDefault="00681442" w:rsidP="00681442">
      <w:pPr>
        <w:ind w:left="963"/>
        <w:rPr>
          <w:rFonts w:cs="Times New Roman"/>
        </w:rPr>
      </w:pPr>
    </w:p>
    <w:p w14:paraId="7E760746" w14:textId="77777777" w:rsidR="00681442" w:rsidRPr="00681442" w:rsidRDefault="00681442" w:rsidP="00681442">
      <w:pPr>
        <w:spacing w:line="257" w:lineRule="auto"/>
        <w:ind w:left="963"/>
        <w:rPr>
          <w:rFonts w:eastAsia="Calibri" w:cs="Times New Roman"/>
          <w:color w:val="000000" w:themeColor="text1"/>
        </w:rPr>
      </w:pPr>
      <w:r w:rsidRPr="00681442">
        <w:rPr>
          <w:rFonts w:eastAsia="Calibri" w:cs="Times New Roman"/>
          <w:color w:val="000000" w:themeColor="text1"/>
        </w:rPr>
        <w:t xml:space="preserve">Kehotamme sinua osallistumaan oppimisanalytiikan Bingoon! Tämä haaste auttaa sinua hahmottamaan oppimisanalytiikan mahdollisuuksia tukea oppijan oppimisen omistajuutta. Työskentely johdattaa sinut pohtimaan millaista analytiikkaa oppija tarvitsee – siis oivalluttaa mihin ja millaista analytiikkaa oppimisen muotoilun yhteydessä tulisi liittää pedagogiseen käsikirjoitukseen.  </w:t>
      </w:r>
    </w:p>
    <w:p w14:paraId="1102063D" w14:textId="4ACD4906" w:rsidR="00681442" w:rsidRPr="00681442" w:rsidRDefault="00681442" w:rsidP="00681442">
      <w:pPr>
        <w:spacing w:line="257" w:lineRule="auto"/>
        <w:ind w:left="963"/>
        <w:rPr>
          <w:rFonts w:cs="Times New Roman"/>
        </w:rPr>
      </w:pPr>
      <w:r>
        <w:rPr>
          <w:rFonts w:eastAsia="Calibri" w:cs="Times New Roman"/>
          <w:color w:val="000000" w:themeColor="text1"/>
        </w:rPr>
        <w:br/>
      </w:r>
      <w:r w:rsidRPr="00681442">
        <w:rPr>
          <w:rFonts w:eastAsia="Calibri" w:cs="Times New Roman"/>
          <w:color w:val="000000" w:themeColor="text1"/>
        </w:rPr>
        <w:t>Askel 1: Pohdin omaa asennettasi ja lähtökohtia oppimisanalytiikan oppijalähtöiseen hyödyntämiseen Bingo-lapun johdattamana - mistä olet samaa mieltä? </w:t>
      </w:r>
      <w:r>
        <w:rPr>
          <w:rFonts w:eastAsia="Calibri" w:cs="Times New Roman"/>
          <w:color w:val="000000" w:themeColor="text1"/>
        </w:rPr>
        <w:br/>
      </w:r>
    </w:p>
    <w:p w14:paraId="15B604BD" w14:textId="77777777" w:rsidR="00681442" w:rsidRPr="00681442" w:rsidRDefault="00681442" w:rsidP="00681442">
      <w:pPr>
        <w:spacing w:line="257" w:lineRule="auto"/>
        <w:ind w:left="1323"/>
        <w:rPr>
          <w:rFonts w:cs="Times New Roman"/>
        </w:rPr>
      </w:pPr>
      <w:r w:rsidRPr="00681442">
        <w:rPr>
          <w:rFonts w:cs="Times New Roman"/>
          <w:noProof/>
          <w:lang w:eastAsia="fi-FI"/>
        </w:rPr>
        <w:drawing>
          <wp:inline distT="0" distB="0" distL="0" distR="0" wp14:anchorId="71F65C6E" wp14:editId="1344D356">
            <wp:extent cx="4572000" cy="3990975"/>
            <wp:effectExtent l="0" t="0" r="0" b="0"/>
            <wp:docPr id="876830674" name="Picture 876830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572000" cy="3990975"/>
                    </a:xfrm>
                    <a:prstGeom prst="rect">
                      <a:avLst/>
                    </a:prstGeom>
                  </pic:spPr>
                </pic:pic>
              </a:graphicData>
            </a:graphic>
          </wp:inline>
        </w:drawing>
      </w:r>
    </w:p>
    <w:p w14:paraId="02E09171" w14:textId="59CCF5FB" w:rsidR="00681442" w:rsidRPr="00681442" w:rsidRDefault="00681442" w:rsidP="00681442">
      <w:pPr>
        <w:ind w:left="1304"/>
        <w:rPr>
          <w:rFonts w:eastAsia="Calibri" w:cs="Times New Roman"/>
          <w:color w:val="000000" w:themeColor="text1"/>
        </w:rPr>
      </w:pPr>
      <w:r>
        <w:rPr>
          <w:rFonts w:eastAsia="Calibri" w:cs="Times New Roman"/>
          <w:color w:val="000000" w:themeColor="text1"/>
        </w:rPr>
        <w:br/>
      </w:r>
      <w:r w:rsidRPr="00681442">
        <w:rPr>
          <w:rFonts w:eastAsia="Calibri" w:cs="Times New Roman"/>
          <w:color w:val="000000" w:themeColor="text1"/>
        </w:rPr>
        <w:t xml:space="preserve">Askel 2: Pallottele Bingo-väittämiä kollegoidesi kanssa. Keskustele oppimisanalytiikasta oppijan näkökulmasta. Pyrkikää ideoimaan, miten voisitte käyttää oppimisanalytiikkaa siten, että se tukisi opiskelun ja oppimisen näkyväksi tekemistä sekä oppijalle että sinulle. </w:t>
      </w:r>
      <w:r>
        <w:rPr>
          <w:rFonts w:eastAsia="Calibri" w:cs="Times New Roman"/>
          <w:color w:val="000000" w:themeColor="text1"/>
        </w:rPr>
        <w:br/>
      </w:r>
    </w:p>
    <w:p w14:paraId="7C385A2A" w14:textId="036AFD4E" w:rsidR="00681442" w:rsidRPr="00681442" w:rsidRDefault="00681442" w:rsidP="00681442">
      <w:pPr>
        <w:ind w:left="1304"/>
        <w:rPr>
          <w:rFonts w:eastAsia="Calibri" w:cs="Times New Roman"/>
          <w:color w:val="000000" w:themeColor="text1"/>
        </w:rPr>
      </w:pPr>
      <w:r>
        <w:rPr>
          <w:rFonts w:eastAsia="Calibri" w:cs="Times New Roman"/>
          <w:color w:val="000000" w:themeColor="text1"/>
        </w:rPr>
        <w:t>Askel 3</w:t>
      </w:r>
      <w:r w:rsidRPr="00681442">
        <w:rPr>
          <w:rFonts w:eastAsia="Calibri" w:cs="Times New Roman"/>
          <w:color w:val="000000" w:themeColor="text1"/>
        </w:rPr>
        <w:t xml:space="preserve">: Aseta itsellesi tavoite, millaisen askeleen otat, jotta sinun oppijasi hyötyisivät tai hyödyntäisivät analytiikkaa opiskelun ja oppimisensa tukena. </w:t>
      </w:r>
      <w:r>
        <w:rPr>
          <w:rFonts w:eastAsia="Calibri" w:cs="Times New Roman"/>
          <w:color w:val="000000" w:themeColor="text1"/>
        </w:rPr>
        <w:br/>
      </w:r>
    </w:p>
    <w:p w14:paraId="18E7ED5B" w14:textId="77777777" w:rsidR="00681442" w:rsidRPr="00681442" w:rsidRDefault="00681442" w:rsidP="00681442">
      <w:pPr>
        <w:spacing w:line="257" w:lineRule="auto"/>
        <w:ind w:left="1304"/>
        <w:rPr>
          <w:rFonts w:cs="Times New Roman"/>
        </w:rPr>
      </w:pPr>
      <w:r w:rsidRPr="00681442">
        <w:rPr>
          <w:rFonts w:eastAsia="Calibri" w:cs="Times New Roman"/>
          <w:color w:val="000000" w:themeColor="text1"/>
        </w:rPr>
        <w:t>Tämä haaste auttaa siis sinua syventämään ymmärrystäsi oppimisanalytiikan mahdollisuuksista tukea oppijan oppimisen omistajuutta. Jaa oma tavoitteesi työyhteisössäsi -ole osa oppimisanalytiikan yhteisöä! </w:t>
      </w:r>
    </w:p>
    <w:p w14:paraId="689B69A2" w14:textId="7BF6F065" w:rsidR="00681442" w:rsidRPr="00681442" w:rsidRDefault="007C7E42" w:rsidP="00324BB8">
      <w:pPr>
        <w:pStyle w:val="Heading3"/>
        <w:numPr>
          <w:ilvl w:val="0"/>
          <w:numId w:val="0"/>
        </w:numPr>
        <w:ind w:left="1814" w:hanging="907"/>
        <w:rPr>
          <w:rFonts w:asciiTheme="minorHAnsi" w:hAnsiTheme="minorHAnsi" w:cs="Times New Roman"/>
          <w:sz w:val="22"/>
          <w:szCs w:val="22"/>
        </w:rPr>
      </w:pPr>
      <w:r>
        <w:rPr>
          <w:rFonts w:asciiTheme="minorHAnsi" w:hAnsiTheme="minorHAnsi" w:cs="Times New Roman"/>
          <w:sz w:val="22"/>
          <w:szCs w:val="22"/>
        </w:rPr>
        <w:t>Jakso 4</w:t>
      </w:r>
      <w:r w:rsidR="00681442" w:rsidRPr="00681442">
        <w:rPr>
          <w:rFonts w:asciiTheme="minorHAnsi" w:hAnsiTheme="minorHAnsi" w:cs="Times New Roman"/>
          <w:sz w:val="22"/>
          <w:szCs w:val="22"/>
        </w:rPr>
        <w:t xml:space="preserve">. Miten voi oppimisanalytiikan ja tekoälyn avulla tehostaa arviointia?  </w:t>
      </w:r>
    </w:p>
    <w:p w14:paraId="2D30543A" w14:textId="77777777" w:rsidR="00681442" w:rsidRPr="00681442" w:rsidRDefault="00681442" w:rsidP="00324BB8">
      <w:pPr>
        <w:pStyle w:val="Heading3"/>
        <w:numPr>
          <w:ilvl w:val="0"/>
          <w:numId w:val="0"/>
        </w:numPr>
        <w:ind w:left="1814" w:hanging="907"/>
        <w:rPr>
          <w:rFonts w:asciiTheme="minorHAnsi" w:hAnsiTheme="minorHAnsi" w:cs="Times New Roman"/>
          <w:sz w:val="22"/>
          <w:szCs w:val="22"/>
        </w:rPr>
      </w:pPr>
      <w:r w:rsidRPr="00681442">
        <w:rPr>
          <w:rFonts w:asciiTheme="minorHAnsi" w:hAnsiTheme="minorHAnsi" w:cs="Times New Roman"/>
          <w:sz w:val="22"/>
          <w:szCs w:val="22"/>
        </w:rPr>
        <w:t>Tekoäly tekotukiälynä haaste</w:t>
      </w:r>
    </w:p>
    <w:p w14:paraId="321C0FE2" w14:textId="77777777" w:rsidR="00681442" w:rsidRPr="00681442" w:rsidRDefault="00681442" w:rsidP="00324BB8">
      <w:pPr>
        <w:ind w:left="566"/>
        <w:rPr>
          <w:rFonts w:cs="Times New Roman"/>
        </w:rPr>
      </w:pPr>
    </w:p>
    <w:p w14:paraId="799A30A2" w14:textId="77777777" w:rsidR="00681442" w:rsidRPr="00681442" w:rsidRDefault="00681442" w:rsidP="00324BB8">
      <w:pPr>
        <w:ind w:left="907"/>
        <w:rPr>
          <w:rFonts w:eastAsia="Calibri" w:cs="Times New Roman"/>
        </w:rPr>
      </w:pPr>
      <w:r w:rsidRPr="00681442">
        <w:rPr>
          <w:rFonts w:cs="Times New Roman"/>
        </w:rPr>
        <w:t xml:space="preserve">Kehotamme sinua osallistumaan </w:t>
      </w:r>
      <w:r w:rsidRPr="00681442">
        <w:rPr>
          <w:rFonts w:cs="Times New Roman"/>
          <w:i/>
          <w:iCs/>
        </w:rPr>
        <w:t xml:space="preserve">Tekoäly tekotukiälynä </w:t>
      </w:r>
      <w:r w:rsidRPr="00681442">
        <w:rPr>
          <w:rFonts w:cs="Times New Roman"/>
        </w:rPr>
        <w:t xml:space="preserve">haasteeseen. Tämä haaste auttaa sinua </w:t>
      </w:r>
      <w:r w:rsidRPr="00681442">
        <w:rPr>
          <w:rFonts w:eastAsia="Calibri" w:cs="Times New Roman"/>
        </w:rPr>
        <w:t>arvioimaan tekoälyn vaikutusta sinun opintojaksosi oppimistehtäviin sekä laatimaan tehtävän, jossa tukiälyä käytetään olennaisena osana oppimisprosessia ja opetusta.</w:t>
      </w:r>
    </w:p>
    <w:p w14:paraId="2B48A765" w14:textId="77777777" w:rsidR="00681442" w:rsidRPr="00681442" w:rsidRDefault="00681442" w:rsidP="00324BB8">
      <w:pPr>
        <w:spacing w:before="100" w:beforeAutospacing="1" w:after="100" w:afterAutospacing="1"/>
        <w:ind w:left="907"/>
        <w:rPr>
          <w:rFonts w:cs="Times New Roman"/>
        </w:rPr>
      </w:pPr>
      <w:r w:rsidRPr="00681442">
        <w:rPr>
          <w:rFonts w:cs="Times New Roman"/>
        </w:rPr>
        <w:t xml:space="preserve">Askel 1: </w:t>
      </w:r>
      <w:r w:rsidRPr="00681442">
        <w:rPr>
          <w:rStyle w:val="Strong"/>
          <w:rFonts w:cs="Times New Roman"/>
          <w:b w:val="0"/>
        </w:rPr>
        <w:t>Määrittele tekoälyn vaikutus oppimiseen:</w:t>
      </w:r>
      <w:r w:rsidRPr="00681442">
        <w:rPr>
          <w:rFonts w:cs="Times New Roman"/>
        </w:rPr>
        <w:t xml:space="preserve"> pohdi, millä tavalla tekoälyn erilainen käyttö vaikuttaa </w:t>
      </w:r>
      <w:proofErr w:type="spellStart"/>
      <w:r w:rsidRPr="00681442">
        <w:rPr>
          <w:rFonts w:cs="Times New Roman"/>
        </w:rPr>
        <w:t>oppijoiden</w:t>
      </w:r>
      <w:proofErr w:type="spellEnd"/>
      <w:r w:rsidRPr="00681442">
        <w:rPr>
          <w:rFonts w:cs="Times New Roman"/>
        </w:rPr>
        <w:t xml:space="preserve"> oppimiseen opintojaksollasi. Pohdi seuraavia näkökulmia:</w:t>
      </w:r>
    </w:p>
    <w:p w14:paraId="1D4AA0F0" w14:textId="77777777" w:rsidR="00681442" w:rsidRPr="00681442" w:rsidRDefault="00681442" w:rsidP="00324BB8">
      <w:pPr>
        <w:numPr>
          <w:ilvl w:val="1"/>
          <w:numId w:val="38"/>
        </w:numPr>
        <w:tabs>
          <w:tab w:val="clear" w:pos="1304"/>
          <w:tab w:val="clear" w:pos="1440"/>
          <w:tab w:val="clear" w:pos="2608"/>
          <w:tab w:val="num" w:pos="2347"/>
        </w:tabs>
        <w:spacing w:before="100" w:beforeAutospacing="1" w:after="100" w:afterAutospacing="1"/>
        <w:ind w:left="2347"/>
        <w:rPr>
          <w:rFonts w:cs="Times New Roman"/>
        </w:rPr>
      </w:pPr>
      <w:r w:rsidRPr="00681442">
        <w:rPr>
          <w:rFonts w:cs="Times New Roman"/>
        </w:rPr>
        <w:t>Mitkä tehtävät opintojaksollasi oppijat voivat ulkoistaa tekoälylle?</w:t>
      </w:r>
    </w:p>
    <w:p w14:paraId="530CE975" w14:textId="77777777" w:rsidR="00681442" w:rsidRPr="00681442" w:rsidRDefault="00681442" w:rsidP="00324BB8">
      <w:pPr>
        <w:numPr>
          <w:ilvl w:val="1"/>
          <w:numId w:val="38"/>
        </w:numPr>
        <w:tabs>
          <w:tab w:val="clear" w:pos="1304"/>
          <w:tab w:val="clear" w:pos="1440"/>
          <w:tab w:val="clear" w:pos="2608"/>
          <w:tab w:val="num" w:pos="2347"/>
        </w:tabs>
        <w:spacing w:before="100" w:beforeAutospacing="1" w:after="100" w:afterAutospacing="1"/>
        <w:ind w:left="2347"/>
        <w:rPr>
          <w:rFonts w:cs="Times New Roman"/>
        </w:rPr>
      </w:pPr>
      <w:r w:rsidRPr="00681442">
        <w:rPr>
          <w:rFonts w:cs="Times New Roman"/>
        </w:rPr>
        <w:t>Miten varmistat, että oppijat oppivat, kun tekoälyn työkalut ovat vapaasti käytettävissä?</w:t>
      </w:r>
    </w:p>
    <w:p w14:paraId="31651847" w14:textId="77777777" w:rsidR="00681442" w:rsidRPr="00681442" w:rsidRDefault="00681442" w:rsidP="00324BB8">
      <w:pPr>
        <w:numPr>
          <w:ilvl w:val="1"/>
          <w:numId w:val="38"/>
        </w:numPr>
        <w:tabs>
          <w:tab w:val="clear" w:pos="1304"/>
          <w:tab w:val="clear" w:pos="1440"/>
          <w:tab w:val="clear" w:pos="2608"/>
          <w:tab w:val="num" w:pos="2347"/>
        </w:tabs>
        <w:spacing w:before="100" w:beforeAutospacing="1" w:after="100" w:afterAutospacing="1"/>
        <w:ind w:left="2347"/>
        <w:rPr>
          <w:rFonts w:cs="Times New Roman"/>
        </w:rPr>
      </w:pPr>
      <w:r w:rsidRPr="00681442">
        <w:rPr>
          <w:rFonts w:cs="Times New Roman"/>
        </w:rPr>
        <w:t>Miten voit tuoda tekoälyä mukaan oppimisprosessin tärkeänä oppimisprosessin jäsenenä?</w:t>
      </w:r>
    </w:p>
    <w:p w14:paraId="0E612F6B" w14:textId="77777777" w:rsidR="00681442" w:rsidRPr="00681442" w:rsidRDefault="00681442" w:rsidP="00324BB8">
      <w:pPr>
        <w:numPr>
          <w:ilvl w:val="1"/>
          <w:numId w:val="38"/>
        </w:numPr>
        <w:tabs>
          <w:tab w:val="clear" w:pos="1304"/>
          <w:tab w:val="clear" w:pos="1440"/>
          <w:tab w:val="clear" w:pos="2608"/>
          <w:tab w:val="num" w:pos="2347"/>
        </w:tabs>
        <w:spacing w:before="100" w:beforeAutospacing="1" w:after="100" w:afterAutospacing="1"/>
        <w:ind w:left="2347"/>
        <w:rPr>
          <w:rFonts w:cs="Times New Roman"/>
        </w:rPr>
      </w:pPr>
      <w:r w:rsidRPr="00681442">
        <w:rPr>
          <w:rFonts w:cs="Times New Roman"/>
        </w:rPr>
        <w:t xml:space="preserve">Miten tekoäly voi tukea </w:t>
      </w:r>
      <w:proofErr w:type="spellStart"/>
      <w:r w:rsidRPr="00681442">
        <w:rPr>
          <w:rFonts w:cs="Times New Roman"/>
        </w:rPr>
        <w:t>oppijoiden</w:t>
      </w:r>
      <w:proofErr w:type="spellEnd"/>
      <w:r w:rsidRPr="00681442">
        <w:rPr>
          <w:rFonts w:cs="Times New Roman"/>
        </w:rPr>
        <w:t xml:space="preserve"> ymmärrystä ja syvällistä oppimista?</w:t>
      </w:r>
    </w:p>
    <w:p w14:paraId="51C9EE25" w14:textId="77777777" w:rsidR="00681442" w:rsidRPr="00681442" w:rsidRDefault="00681442" w:rsidP="00324BB8">
      <w:pPr>
        <w:spacing w:before="100" w:beforeAutospacing="1" w:after="100" w:afterAutospacing="1"/>
        <w:ind w:left="907"/>
        <w:rPr>
          <w:rFonts w:cs="Times New Roman"/>
        </w:rPr>
      </w:pPr>
      <w:r w:rsidRPr="00681442">
        <w:rPr>
          <w:rFonts w:cs="Times New Roman"/>
        </w:rPr>
        <w:t xml:space="preserve">Askel 2: </w:t>
      </w:r>
      <w:r w:rsidRPr="00681442">
        <w:rPr>
          <w:rStyle w:val="Strong"/>
          <w:rFonts w:cs="Times New Roman"/>
          <w:b w:val="0"/>
        </w:rPr>
        <w:t>Pohdi tekoälyn vaikutusta arviointiin:</w:t>
      </w:r>
      <w:r w:rsidRPr="00681442">
        <w:rPr>
          <w:rFonts w:cs="Times New Roman"/>
        </w:rPr>
        <w:t xml:space="preserve"> harkitse, miten tekoälyn käyttö vaikuttaa opintojakson arviointiin. Keskity seuraaviin näkökulmiin:</w:t>
      </w:r>
    </w:p>
    <w:p w14:paraId="4AC1D6EF" w14:textId="77777777" w:rsidR="00681442" w:rsidRPr="00681442" w:rsidRDefault="00681442" w:rsidP="00324BB8">
      <w:pPr>
        <w:numPr>
          <w:ilvl w:val="1"/>
          <w:numId w:val="39"/>
        </w:numPr>
        <w:tabs>
          <w:tab w:val="clear" w:pos="1304"/>
          <w:tab w:val="clear" w:pos="1440"/>
          <w:tab w:val="clear" w:pos="2608"/>
          <w:tab w:val="num" w:pos="2347"/>
        </w:tabs>
        <w:spacing w:before="100" w:beforeAutospacing="1" w:after="100" w:afterAutospacing="1"/>
        <w:ind w:left="2347"/>
        <w:rPr>
          <w:rFonts w:cs="Times New Roman"/>
        </w:rPr>
      </w:pPr>
      <w:r w:rsidRPr="00681442">
        <w:rPr>
          <w:rFonts w:cs="Times New Roman"/>
        </w:rPr>
        <w:t>Millainen merkitys tekoälyn avulla suoritettavilla tehtävillä on arvioinnissa?</w:t>
      </w:r>
    </w:p>
    <w:p w14:paraId="095F7255" w14:textId="77777777" w:rsidR="00681442" w:rsidRPr="00681442" w:rsidRDefault="00681442" w:rsidP="00324BB8">
      <w:pPr>
        <w:numPr>
          <w:ilvl w:val="1"/>
          <w:numId w:val="39"/>
        </w:numPr>
        <w:tabs>
          <w:tab w:val="clear" w:pos="1304"/>
          <w:tab w:val="clear" w:pos="1440"/>
          <w:tab w:val="clear" w:pos="2608"/>
          <w:tab w:val="num" w:pos="2347"/>
        </w:tabs>
        <w:spacing w:before="100" w:beforeAutospacing="1" w:after="100" w:afterAutospacing="1"/>
        <w:ind w:left="2347"/>
        <w:rPr>
          <w:rFonts w:cs="Times New Roman"/>
        </w:rPr>
      </w:pPr>
      <w:r w:rsidRPr="00681442">
        <w:rPr>
          <w:rFonts w:cs="Times New Roman"/>
        </w:rPr>
        <w:t xml:space="preserve">Miten voit varmistaa </w:t>
      </w:r>
      <w:proofErr w:type="spellStart"/>
      <w:r w:rsidRPr="00681442">
        <w:rPr>
          <w:rFonts w:cs="Times New Roman"/>
        </w:rPr>
        <w:t>oppijoiden</w:t>
      </w:r>
      <w:proofErr w:type="spellEnd"/>
      <w:r w:rsidRPr="00681442">
        <w:rPr>
          <w:rFonts w:cs="Times New Roman"/>
        </w:rPr>
        <w:t xml:space="preserve"> oppimisen ja ymmärryksen, kun tekoälytyökalut ovat vapaasti käytettävissä?</w:t>
      </w:r>
    </w:p>
    <w:p w14:paraId="2DB1E2C0" w14:textId="77777777" w:rsidR="00681442" w:rsidRPr="00681442" w:rsidRDefault="00681442" w:rsidP="00324BB8">
      <w:pPr>
        <w:numPr>
          <w:ilvl w:val="1"/>
          <w:numId w:val="39"/>
        </w:numPr>
        <w:tabs>
          <w:tab w:val="clear" w:pos="1304"/>
          <w:tab w:val="clear" w:pos="1440"/>
          <w:tab w:val="clear" w:pos="2608"/>
          <w:tab w:val="num" w:pos="2347"/>
        </w:tabs>
        <w:spacing w:before="100" w:beforeAutospacing="1" w:after="100" w:afterAutospacing="1"/>
        <w:ind w:left="2347"/>
        <w:rPr>
          <w:rFonts w:cs="Times New Roman"/>
        </w:rPr>
      </w:pPr>
      <w:r w:rsidRPr="00681442">
        <w:rPr>
          <w:rFonts w:cs="Times New Roman"/>
        </w:rPr>
        <w:t>Millaisia arviointikriteerejä ja menetelmiä tulisi harkita, kun tekoälyä hyödynnetään opiskelun arvioinnissa?</w:t>
      </w:r>
    </w:p>
    <w:p w14:paraId="74618113" w14:textId="77777777" w:rsidR="00681442" w:rsidRPr="00681442" w:rsidRDefault="00681442" w:rsidP="00324BB8">
      <w:pPr>
        <w:spacing w:before="100" w:beforeAutospacing="1" w:after="100" w:afterAutospacing="1"/>
        <w:ind w:left="907"/>
        <w:rPr>
          <w:rFonts w:cs="Times New Roman"/>
        </w:rPr>
      </w:pPr>
      <w:r w:rsidRPr="00681442">
        <w:rPr>
          <w:rFonts w:cs="Times New Roman"/>
        </w:rPr>
        <w:t xml:space="preserve">Askel 3: Kehitä omaa tekoälyosaamistasi ja osallistu keskusteluun. </w:t>
      </w:r>
      <w:r w:rsidRPr="00681442">
        <w:rPr>
          <w:rStyle w:val="Strong"/>
          <w:rFonts w:cs="Times New Roman"/>
          <w:b w:val="0"/>
        </w:rPr>
        <w:t>Liity opettajaverkostoon,</w:t>
      </w:r>
      <w:r w:rsidRPr="00681442">
        <w:rPr>
          <w:rFonts w:cs="Times New Roman"/>
        </w:rPr>
        <w:t xml:space="preserve"> kuten Facebookin TOT-ryhmiin tai vastaaviin, jotta voit saada ideoita ja tietoa tekoälyn hyödyntämisestä opetuksessa sekä jakaa oivalluksiasi muiden opettajien kanssa.</w:t>
      </w:r>
    </w:p>
    <w:p w14:paraId="5BA1AE16" w14:textId="77777777" w:rsidR="00681442" w:rsidRPr="00681442" w:rsidRDefault="00681442" w:rsidP="00324BB8">
      <w:pPr>
        <w:ind w:left="907"/>
        <w:rPr>
          <w:rFonts w:cs="Times New Roman"/>
        </w:rPr>
      </w:pPr>
      <w:r w:rsidRPr="00681442">
        <w:rPr>
          <w:rFonts w:cs="Times New Roman"/>
        </w:rPr>
        <w:t xml:space="preserve">Askel 4: </w:t>
      </w:r>
      <w:r w:rsidRPr="00681442">
        <w:rPr>
          <w:rStyle w:val="Strong"/>
          <w:rFonts w:cs="Times New Roman"/>
          <w:b w:val="0"/>
        </w:rPr>
        <w:t>Keksi oppimistehtävä, jossa tekoäly on osa oppimisympäristöä:</w:t>
      </w:r>
      <w:r w:rsidRPr="00681442">
        <w:rPr>
          <w:rFonts w:cs="Times New Roman"/>
        </w:rPr>
        <w:t xml:space="preserve"> luo tehtävä, jossa tekoäly toimii oppivan ryhmän jäsenenä. Voit joko muokata olemassa olevaa tehtävää, tai luoda uutta tehtävää. </w:t>
      </w:r>
    </w:p>
    <w:p w14:paraId="14F2B3C5" w14:textId="0C796A95" w:rsidR="00681442" w:rsidRDefault="00681442" w:rsidP="00324BB8">
      <w:pPr>
        <w:ind w:left="907"/>
        <w:rPr>
          <w:rFonts w:eastAsia="Times New Roman" w:cs="Times New Roman"/>
          <w:color w:val="000000"/>
          <w:lang w:eastAsia="fi-FI"/>
        </w:rPr>
      </w:pPr>
      <w:r w:rsidRPr="00681442">
        <w:rPr>
          <w:rFonts w:cs="Times New Roman"/>
        </w:rPr>
        <w:t>Askel 5: Suunnittele arviointia</w:t>
      </w:r>
      <w:r w:rsidRPr="00681442">
        <w:rPr>
          <w:rStyle w:val="Strong"/>
          <w:rFonts w:cs="Times New Roman"/>
        </w:rPr>
        <w:t>:</w:t>
      </w:r>
      <w:r w:rsidRPr="00681442">
        <w:rPr>
          <w:rFonts w:cs="Times New Roman"/>
        </w:rPr>
        <w:t xml:space="preserve"> mieti, miten arvioit tehtävää, jossa tekoäly on mukana. Huomioi </w:t>
      </w:r>
      <w:proofErr w:type="spellStart"/>
      <w:r w:rsidRPr="00681442">
        <w:rPr>
          <w:rFonts w:cs="Times New Roman"/>
        </w:rPr>
        <w:t>oppijoiden</w:t>
      </w:r>
      <w:proofErr w:type="spellEnd"/>
      <w:r w:rsidRPr="00681442">
        <w:rPr>
          <w:rFonts w:cs="Times New Roman"/>
        </w:rPr>
        <w:t xml:space="preserve"> oppimistulokset ja tekoälyn käytön vaikutus.</w:t>
      </w:r>
      <w:r w:rsidR="00324BB8">
        <w:rPr>
          <w:rFonts w:cs="Times New Roman"/>
        </w:rPr>
        <w:br/>
      </w:r>
      <w:r>
        <w:rPr>
          <w:rFonts w:cs="Times New Roman"/>
        </w:rPr>
        <w:br/>
      </w:r>
      <w:bookmarkStart w:id="0" w:name="_GoBack"/>
      <w:r w:rsidRPr="007C7E42">
        <w:rPr>
          <w:rStyle w:val="Strong"/>
          <w:b w:val="0"/>
        </w:rPr>
        <w:t>Askel 6: Ohjaa oppijaa ilmaisemaan tekoälyn rooli oppimistehtävän laatimisessa.</w:t>
      </w:r>
      <w:r w:rsidRPr="00681442">
        <w:rPr>
          <w:rStyle w:val="Strong"/>
        </w:rPr>
        <w:t xml:space="preserve"> </w:t>
      </w:r>
      <w:bookmarkEnd w:id="0"/>
    </w:p>
    <w:p w14:paraId="56ECE483" w14:textId="77777777" w:rsidR="008D138C" w:rsidRDefault="008D138C" w:rsidP="00324BB8">
      <w:pPr>
        <w:spacing w:before="100" w:beforeAutospacing="1" w:after="100" w:afterAutospacing="1"/>
        <w:ind w:left="907"/>
        <w:rPr>
          <w:color w:val="000000"/>
        </w:rPr>
      </w:pPr>
    </w:p>
    <w:sectPr w:rsidR="008D138C" w:rsidSect="00EF30FF">
      <w:headerReference w:type="default" r:id="rId11"/>
      <w:footerReference w:type="default" r:id="rId12"/>
      <w:headerReference w:type="first" r:id="rId13"/>
      <w:footerReference w:type="first" r:id="rId14"/>
      <w:pgSz w:w="11906" w:h="16838" w:code="9"/>
      <w:pgMar w:top="1985" w:right="1644" w:bottom="567" w:left="1644" w:header="737"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13A89" w14:textId="77777777" w:rsidR="00B56741" w:rsidRDefault="00B56741" w:rsidP="00AC7BC5">
      <w:r>
        <w:separator/>
      </w:r>
    </w:p>
    <w:p w14:paraId="6E1F4D8B" w14:textId="77777777" w:rsidR="00B56741" w:rsidRDefault="00B56741"/>
  </w:endnote>
  <w:endnote w:type="continuationSeparator" w:id="0">
    <w:p w14:paraId="7E8A5E0C" w14:textId="77777777" w:rsidR="00B56741" w:rsidRDefault="00B56741" w:rsidP="00AC7BC5">
      <w:r>
        <w:continuationSeparator/>
      </w:r>
    </w:p>
    <w:p w14:paraId="1D46F663" w14:textId="77777777" w:rsidR="00B56741" w:rsidRDefault="00B56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ystem-ui">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FE9C3" w14:textId="77777777" w:rsidR="00E8362D" w:rsidRDefault="00E8362D" w:rsidP="00E8362D">
    <w:pPr>
      <w:pStyle w:val="Footer"/>
    </w:pPr>
  </w:p>
  <w:p w14:paraId="17B7CB17" w14:textId="77777777" w:rsidR="00E8362D" w:rsidRDefault="00E8362D" w:rsidP="00E8362D">
    <w:pPr>
      <w:pStyle w:val="Footer"/>
      <w:rPr>
        <w:b/>
        <w:bCs/>
      </w:rPr>
    </w:pPr>
  </w:p>
  <w:p w14:paraId="00F6EC2E" w14:textId="77777777" w:rsidR="0059067E" w:rsidRPr="00E8362D" w:rsidRDefault="00E8362D" w:rsidP="00E8362D">
    <w:pPr>
      <w:pStyle w:val="Footer"/>
    </w:pPr>
    <w:r w:rsidRPr="00AA6EAC">
      <w:rPr>
        <w:b/>
        <w:bCs/>
      </w:rPr>
      <w:t>Digivisio 2030 — Tehdään oppimiselle tulevaisuus.</w:t>
    </w:r>
    <w:r w:rsidRPr="00645099">
      <w:t xml:space="preserve"> </w:t>
    </w:r>
    <w:r>
      <w:tab/>
    </w:r>
    <w:r w:rsidRPr="00AA6EAC">
      <w:t>digivisio2030.fi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5EFDF" w14:textId="77777777" w:rsidR="00DA056F" w:rsidRDefault="00DA056F" w:rsidP="00DA056F">
    <w:pPr>
      <w:pStyle w:val="Footer"/>
    </w:pPr>
  </w:p>
  <w:p w14:paraId="676032BF" w14:textId="77777777" w:rsidR="00DA056F" w:rsidRDefault="00DA056F" w:rsidP="00DA056F">
    <w:pPr>
      <w:pStyle w:val="Footer"/>
      <w:rPr>
        <w:b/>
        <w:bCs/>
      </w:rPr>
    </w:pPr>
  </w:p>
  <w:p w14:paraId="2E664BB0" w14:textId="2447B7CA" w:rsidR="00DA056F" w:rsidRDefault="00DA056F" w:rsidP="00DA056F">
    <w:pPr>
      <w:pStyle w:val="Footer"/>
    </w:pPr>
    <w:r w:rsidRPr="00AA6EAC">
      <w:rPr>
        <w:b/>
        <w:bCs/>
      </w:rPr>
      <w:t>Digivisio 2030 — Tehdään oppimiselle tulevaisuus.</w:t>
    </w:r>
    <w:r w:rsidRPr="00645099">
      <w:t xml:space="preserve"> </w:t>
    </w:r>
    <w:r>
      <w:tab/>
    </w:r>
    <w:r w:rsidRPr="00AA6EAC">
      <w:t>digivisio2030.fi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ED789" w14:textId="77777777" w:rsidR="00B56741" w:rsidRDefault="00B56741" w:rsidP="00AC7BC5">
      <w:r>
        <w:separator/>
      </w:r>
    </w:p>
    <w:p w14:paraId="02EF5846" w14:textId="77777777" w:rsidR="00B56741" w:rsidRDefault="00B56741"/>
  </w:footnote>
  <w:footnote w:type="continuationSeparator" w:id="0">
    <w:p w14:paraId="0BD9FDE4" w14:textId="77777777" w:rsidR="00B56741" w:rsidRDefault="00B56741" w:rsidP="00AC7BC5">
      <w:r>
        <w:continuationSeparator/>
      </w:r>
    </w:p>
    <w:p w14:paraId="44EDBD73" w14:textId="77777777" w:rsidR="00B56741" w:rsidRDefault="00B567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99E79" w14:textId="1484F955" w:rsidR="00B778F5" w:rsidRDefault="00B778F5" w:rsidP="00B778F5">
    <w:pPr>
      <w:pStyle w:val="Header"/>
    </w:pPr>
    <w:r>
      <w:rPr>
        <w:b/>
        <w:bCs/>
        <w:noProof/>
        <w:lang w:eastAsia="fi-FI"/>
      </w:rPr>
      <w:drawing>
        <wp:anchor distT="0" distB="0" distL="114300" distR="114300" simplePos="0" relativeHeight="251661312" behindDoc="1" locked="0" layoutInCell="1" allowOverlap="1" wp14:anchorId="061FC52F" wp14:editId="0BDC4C42">
          <wp:simplePos x="0" y="0"/>
          <wp:positionH relativeFrom="page">
            <wp:posOffset>510475</wp:posOffset>
          </wp:positionH>
          <wp:positionV relativeFrom="page">
            <wp:posOffset>502263</wp:posOffset>
          </wp:positionV>
          <wp:extent cx="1443600" cy="234000"/>
          <wp:effectExtent l="0" t="0" r="4445" b="0"/>
          <wp:wrapNone/>
          <wp:docPr id="143"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r w:rsidR="007D04BE">
      <w:rPr>
        <w:b/>
        <w:bCs/>
      </w:rPr>
      <w:t>Digipedagogiikan koulutus</w:t>
    </w:r>
    <w:r>
      <w:tab/>
    </w:r>
    <w:r w:rsidRPr="008E71FB">
      <w:fldChar w:fldCharType="begin"/>
    </w:r>
    <w:r w:rsidRPr="008E71FB">
      <w:instrText>PAGE</w:instrText>
    </w:r>
    <w:r w:rsidRPr="008E71FB">
      <w:fldChar w:fldCharType="separate"/>
    </w:r>
    <w:r w:rsidR="007C7E42">
      <w:rPr>
        <w:noProof/>
      </w:rPr>
      <w:t>5</w:t>
    </w:r>
    <w:r w:rsidRPr="008E71FB">
      <w:fldChar w:fldCharType="end"/>
    </w:r>
    <w:r w:rsidRPr="008E71FB">
      <w:t xml:space="preserve"> (</w:t>
    </w:r>
    <w:r w:rsidRPr="008E71FB">
      <w:fldChar w:fldCharType="begin"/>
    </w:r>
    <w:r w:rsidRPr="008E71FB">
      <w:instrText>NUMPAGES</w:instrText>
    </w:r>
    <w:r w:rsidRPr="008E71FB">
      <w:fldChar w:fldCharType="separate"/>
    </w:r>
    <w:r w:rsidR="007C7E42">
      <w:rPr>
        <w:noProof/>
      </w:rPr>
      <w:t>6</w:t>
    </w:r>
    <w:r w:rsidRPr="008E71FB">
      <w:fldChar w:fldCharType="end"/>
    </w:r>
    <w:r w:rsidRPr="008E71FB">
      <w:t>)</w:t>
    </w:r>
  </w:p>
  <w:sdt>
    <w:sdtPr>
      <w:id w:val="-1806921155"/>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EndPr/>
    <w:sdtContent>
      <w:p w14:paraId="22414626" w14:textId="085DC781" w:rsidR="00B778F5" w:rsidRDefault="006D11F2" w:rsidP="00B778F5">
        <w:pPr>
          <w:pStyle w:val="Header"/>
        </w:pPr>
        <w:r>
          <w:t>Oppimisanalytiikka oppimisessa ja opetuksessa</w:t>
        </w:r>
      </w:p>
    </w:sdtContent>
  </w:sdt>
  <w:p w14:paraId="3D2CF081" w14:textId="77777777" w:rsidR="000070D0" w:rsidRPr="00B778F5" w:rsidRDefault="000070D0" w:rsidP="00B77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19D1D" w14:textId="6FB55A86" w:rsidR="007D0A83" w:rsidRDefault="007D0A83" w:rsidP="007D0A83">
    <w:pPr>
      <w:pStyle w:val="Header"/>
    </w:pPr>
    <w:r>
      <w:rPr>
        <w:b/>
        <w:bCs/>
        <w:noProof/>
        <w:lang w:eastAsia="fi-FI"/>
      </w:rPr>
      <w:drawing>
        <wp:anchor distT="0" distB="0" distL="114300" distR="114300" simplePos="0" relativeHeight="251663360" behindDoc="1" locked="0" layoutInCell="1" allowOverlap="1" wp14:anchorId="530072CE" wp14:editId="53413C26">
          <wp:simplePos x="0" y="0"/>
          <wp:positionH relativeFrom="page">
            <wp:posOffset>510475</wp:posOffset>
          </wp:positionH>
          <wp:positionV relativeFrom="page">
            <wp:posOffset>502263</wp:posOffset>
          </wp:positionV>
          <wp:extent cx="1443600" cy="234000"/>
          <wp:effectExtent l="0" t="0" r="4445" b="0"/>
          <wp:wrapNone/>
          <wp:docPr id="1"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r w:rsidR="00E90547">
      <w:rPr>
        <w:b/>
        <w:bCs/>
      </w:rPr>
      <w:t>Digipedagogiikan koulutus</w:t>
    </w:r>
    <w:r>
      <w:tab/>
    </w:r>
    <w:r w:rsidRPr="008E71FB">
      <w:fldChar w:fldCharType="begin"/>
    </w:r>
    <w:r w:rsidRPr="008E71FB">
      <w:instrText>PAGE</w:instrText>
    </w:r>
    <w:r w:rsidRPr="008E71FB">
      <w:fldChar w:fldCharType="separate"/>
    </w:r>
    <w:r w:rsidR="007D04BE">
      <w:rPr>
        <w:noProof/>
      </w:rPr>
      <w:t>1</w:t>
    </w:r>
    <w:r w:rsidRPr="008E71FB">
      <w:fldChar w:fldCharType="end"/>
    </w:r>
    <w:r w:rsidRPr="008E71FB">
      <w:t xml:space="preserve"> (</w:t>
    </w:r>
    <w:r w:rsidRPr="008E71FB">
      <w:fldChar w:fldCharType="begin"/>
    </w:r>
    <w:r w:rsidRPr="008E71FB">
      <w:instrText>NUMPAGES</w:instrText>
    </w:r>
    <w:r w:rsidRPr="008E71FB">
      <w:fldChar w:fldCharType="separate"/>
    </w:r>
    <w:r w:rsidR="007D04BE">
      <w:rPr>
        <w:noProof/>
      </w:rPr>
      <w:t>6</w:t>
    </w:r>
    <w:r w:rsidRPr="008E71FB">
      <w:fldChar w:fldCharType="end"/>
    </w:r>
    <w:r w:rsidRPr="008E71FB">
      <w:t>)</w:t>
    </w:r>
  </w:p>
  <w:sdt>
    <w:sdtPr>
      <w:id w:val="967700264"/>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EndPr/>
    <w:sdtContent>
      <w:p w14:paraId="09D53289" w14:textId="0F97B2FE" w:rsidR="007D0A83" w:rsidRDefault="006D11F2" w:rsidP="007D0A83">
        <w:pPr>
          <w:pStyle w:val="Header"/>
        </w:pPr>
        <w:r>
          <w:t>Oppimisanalytiikka oppimisessa ja opetuksessa</w:t>
        </w:r>
      </w:p>
    </w:sdtContent>
  </w:sdt>
  <w:p w14:paraId="797F0265" w14:textId="3D44C86C" w:rsidR="008F15CF" w:rsidRPr="00EF30FF" w:rsidRDefault="008F15CF" w:rsidP="00D02052">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0644"/>
    <w:multiLevelType w:val="multilevel"/>
    <w:tmpl w:val="412CC530"/>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0B176A6"/>
    <w:multiLevelType w:val="hybridMultilevel"/>
    <w:tmpl w:val="1D767876"/>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9"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1EA8382B"/>
    <w:multiLevelType w:val="hybridMultilevel"/>
    <w:tmpl w:val="09F0A35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15:restartNumberingAfterBreak="0">
    <w:nsid w:val="2013308F"/>
    <w:multiLevelType w:val="multilevel"/>
    <w:tmpl w:val="2ACC3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68F06FA"/>
    <w:multiLevelType w:val="hybridMultilevel"/>
    <w:tmpl w:val="8CF290C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6"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671531F"/>
    <w:multiLevelType w:val="hybridMultilevel"/>
    <w:tmpl w:val="46ACC2DE"/>
    <w:lvl w:ilvl="0" w:tplc="040B0001">
      <w:start w:val="1"/>
      <w:numFmt w:val="bullet"/>
      <w:lvlText w:val=""/>
      <w:lvlJc w:val="left"/>
      <w:pPr>
        <w:ind w:left="1514" w:hanging="360"/>
      </w:pPr>
      <w:rPr>
        <w:rFonts w:ascii="Symbol" w:hAnsi="Symbol" w:hint="default"/>
      </w:rPr>
    </w:lvl>
    <w:lvl w:ilvl="1" w:tplc="040B0003" w:tentative="1">
      <w:start w:val="1"/>
      <w:numFmt w:val="bullet"/>
      <w:lvlText w:val="o"/>
      <w:lvlJc w:val="left"/>
      <w:pPr>
        <w:ind w:left="2234" w:hanging="360"/>
      </w:pPr>
      <w:rPr>
        <w:rFonts w:ascii="Courier New" w:hAnsi="Courier New" w:cs="Courier New" w:hint="default"/>
      </w:rPr>
    </w:lvl>
    <w:lvl w:ilvl="2" w:tplc="040B0005" w:tentative="1">
      <w:start w:val="1"/>
      <w:numFmt w:val="bullet"/>
      <w:lvlText w:val=""/>
      <w:lvlJc w:val="left"/>
      <w:pPr>
        <w:ind w:left="2954" w:hanging="360"/>
      </w:pPr>
      <w:rPr>
        <w:rFonts w:ascii="Wingdings" w:hAnsi="Wingdings" w:hint="default"/>
      </w:rPr>
    </w:lvl>
    <w:lvl w:ilvl="3" w:tplc="040B0001" w:tentative="1">
      <w:start w:val="1"/>
      <w:numFmt w:val="bullet"/>
      <w:lvlText w:val=""/>
      <w:lvlJc w:val="left"/>
      <w:pPr>
        <w:ind w:left="3674" w:hanging="360"/>
      </w:pPr>
      <w:rPr>
        <w:rFonts w:ascii="Symbol" w:hAnsi="Symbol" w:hint="default"/>
      </w:rPr>
    </w:lvl>
    <w:lvl w:ilvl="4" w:tplc="040B0003" w:tentative="1">
      <w:start w:val="1"/>
      <w:numFmt w:val="bullet"/>
      <w:lvlText w:val="o"/>
      <w:lvlJc w:val="left"/>
      <w:pPr>
        <w:ind w:left="4394" w:hanging="360"/>
      </w:pPr>
      <w:rPr>
        <w:rFonts w:ascii="Courier New" w:hAnsi="Courier New" w:cs="Courier New" w:hint="default"/>
      </w:rPr>
    </w:lvl>
    <w:lvl w:ilvl="5" w:tplc="040B0005" w:tentative="1">
      <w:start w:val="1"/>
      <w:numFmt w:val="bullet"/>
      <w:lvlText w:val=""/>
      <w:lvlJc w:val="left"/>
      <w:pPr>
        <w:ind w:left="5114" w:hanging="360"/>
      </w:pPr>
      <w:rPr>
        <w:rFonts w:ascii="Wingdings" w:hAnsi="Wingdings" w:hint="default"/>
      </w:rPr>
    </w:lvl>
    <w:lvl w:ilvl="6" w:tplc="040B0001" w:tentative="1">
      <w:start w:val="1"/>
      <w:numFmt w:val="bullet"/>
      <w:lvlText w:val=""/>
      <w:lvlJc w:val="left"/>
      <w:pPr>
        <w:ind w:left="5834" w:hanging="360"/>
      </w:pPr>
      <w:rPr>
        <w:rFonts w:ascii="Symbol" w:hAnsi="Symbol" w:hint="default"/>
      </w:rPr>
    </w:lvl>
    <w:lvl w:ilvl="7" w:tplc="040B0003" w:tentative="1">
      <w:start w:val="1"/>
      <w:numFmt w:val="bullet"/>
      <w:lvlText w:val="o"/>
      <w:lvlJc w:val="left"/>
      <w:pPr>
        <w:ind w:left="6554" w:hanging="360"/>
      </w:pPr>
      <w:rPr>
        <w:rFonts w:ascii="Courier New" w:hAnsi="Courier New" w:cs="Courier New" w:hint="default"/>
      </w:rPr>
    </w:lvl>
    <w:lvl w:ilvl="8" w:tplc="040B0005" w:tentative="1">
      <w:start w:val="1"/>
      <w:numFmt w:val="bullet"/>
      <w:lvlText w:val=""/>
      <w:lvlJc w:val="left"/>
      <w:pPr>
        <w:ind w:left="7274" w:hanging="360"/>
      </w:pPr>
      <w:rPr>
        <w:rFonts w:ascii="Wingdings" w:hAnsi="Wingdings" w:hint="default"/>
      </w:rPr>
    </w:lvl>
  </w:abstractNum>
  <w:abstractNum w:abstractNumId="19"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C856C3C"/>
    <w:multiLevelType w:val="hybridMultilevel"/>
    <w:tmpl w:val="18E8BCB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1" w15:restartNumberingAfterBreak="0">
    <w:nsid w:val="3D616A1E"/>
    <w:multiLevelType w:val="hybridMultilevel"/>
    <w:tmpl w:val="877041A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2"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3BA67BF"/>
    <w:multiLevelType w:val="multilevel"/>
    <w:tmpl w:val="9A541D7A"/>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907" w:hanging="907"/>
      </w:pPr>
      <w:rPr>
        <w:rFonts w:hint="default"/>
      </w:rPr>
    </w:lvl>
    <w:lvl w:ilvl="3">
      <w:start w:val="1"/>
      <w:numFmt w:val="decimal"/>
      <w:pStyle w:val="Heading4"/>
      <w:lvlText w:val="%1.%2.%3.%4."/>
      <w:lvlJc w:val="left"/>
      <w:pPr>
        <w:ind w:left="1191" w:hanging="1191"/>
      </w:pPr>
      <w:rPr>
        <w:rFonts w:hint="default"/>
      </w:rPr>
    </w:lvl>
    <w:lvl w:ilvl="4">
      <w:start w:val="1"/>
      <w:numFmt w:val="decimal"/>
      <w:pStyle w:val="Heading5"/>
      <w:lvlText w:val="%1.%2.%3.%4.%5."/>
      <w:lvlJc w:val="left"/>
      <w:pPr>
        <w:ind w:left="1474" w:hanging="1474"/>
      </w:pPr>
      <w:rPr>
        <w:rFonts w:hint="default"/>
      </w:rPr>
    </w:lvl>
    <w:lvl w:ilvl="5">
      <w:start w:val="1"/>
      <w:numFmt w:val="decimal"/>
      <w:pStyle w:val="Heading6"/>
      <w:lvlText w:val="%1.%2.%3.%4.%5.%6."/>
      <w:lvlJc w:val="left"/>
      <w:pPr>
        <w:ind w:left="1758" w:hanging="1758"/>
      </w:pPr>
      <w:rPr>
        <w:rFonts w:hint="default"/>
      </w:rPr>
    </w:lvl>
    <w:lvl w:ilvl="6">
      <w:start w:val="1"/>
      <w:numFmt w:val="decimal"/>
      <w:pStyle w:val="Heading7"/>
      <w:lvlText w:val="%1.%2.%3.%4.%5.%6.%7."/>
      <w:lvlJc w:val="left"/>
      <w:pPr>
        <w:ind w:left="2041" w:hanging="2041"/>
      </w:pPr>
      <w:rPr>
        <w:rFonts w:hint="default"/>
      </w:rPr>
    </w:lvl>
    <w:lvl w:ilvl="7">
      <w:start w:val="1"/>
      <w:numFmt w:val="decimal"/>
      <w:pStyle w:val="Heading8"/>
      <w:lvlText w:val="%1.%2.%3.%4.%5.%6.%7.%8."/>
      <w:lvlJc w:val="left"/>
      <w:pPr>
        <w:ind w:left="2325" w:hanging="2325"/>
      </w:pPr>
      <w:rPr>
        <w:rFonts w:hint="default"/>
      </w:rPr>
    </w:lvl>
    <w:lvl w:ilvl="8">
      <w:start w:val="1"/>
      <w:numFmt w:val="decimal"/>
      <w:pStyle w:val="Heading9"/>
      <w:lvlText w:val="%1.%2.%3.%4.%5.%6.%7.%8.%9."/>
      <w:lvlJc w:val="left"/>
      <w:pPr>
        <w:ind w:left="2608" w:hanging="2608"/>
      </w:pPr>
      <w:rPr>
        <w:rFonts w:hint="default"/>
      </w:rPr>
    </w:lvl>
  </w:abstractNum>
  <w:abstractNum w:abstractNumId="24"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ListNumber2"/>
      <w:lvlText w:val="%2."/>
      <w:lvlJc w:val="left"/>
      <w:pPr>
        <w:ind w:left="2019" w:hanging="358"/>
      </w:pPr>
      <w:rPr>
        <w:rFonts w:hint="default"/>
      </w:rPr>
    </w:lvl>
    <w:lvl w:ilvl="2">
      <w:start w:val="1"/>
      <w:numFmt w:val="decimal"/>
      <w:pStyle w:val="ListNumber3"/>
      <w:lvlText w:val="%3."/>
      <w:lvlJc w:val="left"/>
      <w:pPr>
        <w:ind w:left="2376" w:hanging="357"/>
      </w:pPr>
      <w:rPr>
        <w:rFonts w:hint="default"/>
      </w:rPr>
    </w:lvl>
    <w:lvl w:ilvl="3">
      <w:start w:val="1"/>
      <w:numFmt w:val="decimal"/>
      <w:pStyle w:val="ListNumber4"/>
      <w:lvlText w:val="%4."/>
      <w:lvlJc w:val="left"/>
      <w:pPr>
        <w:ind w:left="2733" w:hanging="357"/>
      </w:pPr>
      <w:rPr>
        <w:rFonts w:hint="default"/>
      </w:rPr>
    </w:lvl>
    <w:lvl w:ilvl="4">
      <w:start w:val="1"/>
      <w:numFmt w:val="decimal"/>
      <w:pStyle w:val="ListNumber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25"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6" w15:restartNumberingAfterBreak="0">
    <w:nsid w:val="4F3A27F1"/>
    <w:multiLevelType w:val="multilevel"/>
    <w:tmpl w:val="FF44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8"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4"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3FA14DE"/>
    <w:multiLevelType w:val="multilevel"/>
    <w:tmpl w:val="7C58B4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9D004A"/>
    <w:multiLevelType w:val="multilevel"/>
    <w:tmpl w:val="811CB534"/>
    <w:lvl w:ilvl="0">
      <w:start w:val="1"/>
      <w:numFmt w:val="bullet"/>
      <w:pStyle w:val="List"/>
      <w:lvlText w:val=""/>
      <w:lvlJc w:val="left"/>
      <w:pPr>
        <w:ind w:left="1664" w:hanging="360"/>
      </w:pPr>
      <w:rPr>
        <w:rFonts w:ascii="Symbol" w:hAnsi="Symbol" w:hint="default"/>
        <w:color w:val="auto"/>
      </w:rPr>
    </w:lvl>
    <w:lvl w:ilvl="1">
      <w:start w:val="1"/>
      <w:numFmt w:val="bullet"/>
      <w:pStyle w:val="List2"/>
      <w:lvlText w:val=""/>
      <w:lvlJc w:val="left"/>
      <w:pPr>
        <w:tabs>
          <w:tab w:val="num" w:pos="1661"/>
        </w:tabs>
        <w:ind w:left="2019" w:hanging="358"/>
      </w:pPr>
      <w:rPr>
        <w:rFonts w:ascii="Symbol" w:hAnsi="Symbol" w:hint="default"/>
        <w:color w:val="auto"/>
      </w:rPr>
    </w:lvl>
    <w:lvl w:ilvl="2">
      <w:start w:val="1"/>
      <w:numFmt w:val="bullet"/>
      <w:pStyle w:val="List3"/>
      <w:lvlText w:val=""/>
      <w:lvlJc w:val="left"/>
      <w:pPr>
        <w:ind w:left="2376" w:hanging="357"/>
      </w:pPr>
      <w:rPr>
        <w:rFonts w:ascii="Symbol" w:hAnsi="Symbol" w:hint="default"/>
      </w:rPr>
    </w:lvl>
    <w:lvl w:ilvl="3">
      <w:start w:val="1"/>
      <w:numFmt w:val="bullet"/>
      <w:pStyle w:val="List4"/>
      <w:lvlText w:val=""/>
      <w:lvlJc w:val="left"/>
      <w:pPr>
        <w:ind w:left="2733" w:hanging="357"/>
      </w:pPr>
      <w:rPr>
        <w:rFonts w:ascii="Symbol" w:hAnsi="Symbol" w:hint="default"/>
      </w:rPr>
    </w:lvl>
    <w:lvl w:ilvl="4">
      <w:start w:val="1"/>
      <w:numFmt w:val="bullet"/>
      <w:pStyle w:val="List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34"/>
  </w:num>
  <w:num w:numId="4">
    <w:abstractNumId w:val="28"/>
  </w:num>
  <w:num w:numId="5">
    <w:abstractNumId w:val="10"/>
  </w:num>
  <w:num w:numId="6">
    <w:abstractNumId w:val="8"/>
  </w:num>
  <w:num w:numId="7">
    <w:abstractNumId w:val="35"/>
  </w:num>
  <w:num w:numId="8">
    <w:abstractNumId w:val="19"/>
  </w:num>
  <w:num w:numId="9">
    <w:abstractNumId w:val="17"/>
  </w:num>
  <w:num w:numId="10">
    <w:abstractNumId w:val="22"/>
  </w:num>
  <w:num w:numId="11">
    <w:abstractNumId w:val="16"/>
  </w:num>
  <w:num w:numId="12">
    <w:abstractNumId w:val="7"/>
  </w:num>
  <w:num w:numId="13">
    <w:abstractNumId w:val="32"/>
  </w:num>
  <w:num w:numId="14">
    <w:abstractNumId w:val="33"/>
  </w:num>
  <w:num w:numId="15">
    <w:abstractNumId w:val="9"/>
  </w:num>
  <w:num w:numId="16">
    <w:abstractNumId w:val="36"/>
  </w:num>
  <w:num w:numId="17">
    <w:abstractNumId w:val="5"/>
  </w:num>
  <w:num w:numId="18">
    <w:abstractNumId w:val="29"/>
  </w:num>
  <w:num w:numId="19">
    <w:abstractNumId w:val="14"/>
  </w:num>
  <w:num w:numId="20">
    <w:abstractNumId w:val="31"/>
  </w:num>
  <w:num w:numId="21">
    <w:abstractNumId w:val="4"/>
  </w:num>
  <w:num w:numId="22">
    <w:abstractNumId w:val="30"/>
  </w:num>
  <w:num w:numId="23">
    <w:abstractNumId w:val="11"/>
  </w:num>
  <w:num w:numId="24">
    <w:abstractNumId w:val="2"/>
  </w:num>
  <w:num w:numId="25">
    <w:abstractNumId w:val="27"/>
  </w:num>
  <w:num w:numId="26">
    <w:abstractNumId w:val="25"/>
  </w:num>
  <w:num w:numId="27">
    <w:abstractNumId w:val="23"/>
  </w:num>
  <w:num w:numId="28">
    <w:abstractNumId w:val="24"/>
  </w:num>
  <w:num w:numId="29">
    <w:abstractNumId w:val="38"/>
  </w:num>
  <w:num w:numId="30">
    <w:abstractNumId w:val="21"/>
  </w:num>
  <w:num w:numId="31">
    <w:abstractNumId w:val="18"/>
  </w:num>
  <w:num w:numId="32">
    <w:abstractNumId w:val="15"/>
  </w:num>
  <w:num w:numId="33">
    <w:abstractNumId w:val="12"/>
  </w:num>
  <w:num w:numId="34">
    <w:abstractNumId w:val="26"/>
  </w:num>
  <w:num w:numId="35">
    <w:abstractNumId w:val="13"/>
  </w:num>
  <w:num w:numId="36">
    <w:abstractNumId w:val="6"/>
  </w:num>
  <w:num w:numId="37">
    <w:abstractNumId w:val="20"/>
  </w:num>
  <w:num w:numId="38">
    <w:abstractNumId w:val="37"/>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proofState w:spelling="clean" w:grammar="clean"/>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83"/>
    <w:rsid w:val="000008A7"/>
    <w:rsid w:val="00004A1C"/>
    <w:rsid w:val="000058ED"/>
    <w:rsid w:val="000070D0"/>
    <w:rsid w:val="00032ADC"/>
    <w:rsid w:val="00033395"/>
    <w:rsid w:val="00043B13"/>
    <w:rsid w:val="00047B49"/>
    <w:rsid w:val="000639CC"/>
    <w:rsid w:val="00064BA3"/>
    <w:rsid w:val="00071632"/>
    <w:rsid w:val="00074D1C"/>
    <w:rsid w:val="000C3BE9"/>
    <w:rsid w:val="000C7201"/>
    <w:rsid w:val="000C7E8C"/>
    <w:rsid w:val="000D20DF"/>
    <w:rsid w:val="000F4350"/>
    <w:rsid w:val="00117BC3"/>
    <w:rsid w:val="00117F9C"/>
    <w:rsid w:val="00125124"/>
    <w:rsid w:val="0013360B"/>
    <w:rsid w:val="0014405D"/>
    <w:rsid w:val="00167DCA"/>
    <w:rsid w:val="001703FE"/>
    <w:rsid w:val="00195851"/>
    <w:rsid w:val="001A5CD7"/>
    <w:rsid w:val="001A6268"/>
    <w:rsid w:val="001B2BAA"/>
    <w:rsid w:val="001B3DFA"/>
    <w:rsid w:val="001B5CF2"/>
    <w:rsid w:val="001C40CB"/>
    <w:rsid w:val="00201C58"/>
    <w:rsid w:val="00206450"/>
    <w:rsid w:val="00211D88"/>
    <w:rsid w:val="0022111F"/>
    <w:rsid w:val="002243A3"/>
    <w:rsid w:val="00243E2F"/>
    <w:rsid w:val="002742FA"/>
    <w:rsid w:val="00287385"/>
    <w:rsid w:val="002D10A2"/>
    <w:rsid w:val="0030309C"/>
    <w:rsid w:val="00311193"/>
    <w:rsid w:val="0031154F"/>
    <w:rsid w:val="00313BCB"/>
    <w:rsid w:val="00317AA4"/>
    <w:rsid w:val="00324BB8"/>
    <w:rsid w:val="00344AF8"/>
    <w:rsid w:val="00345DE7"/>
    <w:rsid w:val="00350642"/>
    <w:rsid w:val="00351C7F"/>
    <w:rsid w:val="00356779"/>
    <w:rsid w:val="003606BB"/>
    <w:rsid w:val="00371133"/>
    <w:rsid w:val="00371FF8"/>
    <w:rsid w:val="003804DC"/>
    <w:rsid w:val="00387F7C"/>
    <w:rsid w:val="003A34B9"/>
    <w:rsid w:val="003B7DD9"/>
    <w:rsid w:val="003C19EE"/>
    <w:rsid w:val="003D4166"/>
    <w:rsid w:val="003D70A7"/>
    <w:rsid w:val="003E0879"/>
    <w:rsid w:val="003E10EB"/>
    <w:rsid w:val="003F4A60"/>
    <w:rsid w:val="004145E6"/>
    <w:rsid w:val="00420D16"/>
    <w:rsid w:val="00434F82"/>
    <w:rsid w:val="00437D93"/>
    <w:rsid w:val="00456474"/>
    <w:rsid w:val="0045661C"/>
    <w:rsid w:val="00464F28"/>
    <w:rsid w:val="0047520D"/>
    <w:rsid w:val="00484774"/>
    <w:rsid w:val="004A0AEA"/>
    <w:rsid w:val="004B23CE"/>
    <w:rsid w:val="004E0630"/>
    <w:rsid w:val="004E4251"/>
    <w:rsid w:val="004F4BAA"/>
    <w:rsid w:val="004F6B0C"/>
    <w:rsid w:val="00511BE5"/>
    <w:rsid w:val="00527C91"/>
    <w:rsid w:val="0054267A"/>
    <w:rsid w:val="00542CD9"/>
    <w:rsid w:val="0059067E"/>
    <w:rsid w:val="005B7196"/>
    <w:rsid w:val="005E48EA"/>
    <w:rsid w:val="00601D7D"/>
    <w:rsid w:val="00605ACB"/>
    <w:rsid w:val="0060724A"/>
    <w:rsid w:val="00612226"/>
    <w:rsid w:val="006127C7"/>
    <w:rsid w:val="006237E8"/>
    <w:rsid w:val="00645099"/>
    <w:rsid w:val="00653706"/>
    <w:rsid w:val="006739FF"/>
    <w:rsid w:val="00681442"/>
    <w:rsid w:val="00681A2C"/>
    <w:rsid w:val="006B2C10"/>
    <w:rsid w:val="006B426D"/>
    <w:rsid w:val="006C36A1"/>
    <w:rsid w:val="006D11F2"/>
    <w:rsid w:val="006D657D"/>
    <w:rsid w:val="006D6722"/>
    <w:rsid w:val="006E0F3C"/>
    <w:rsid w:val="006F36F8"/>
    <w:rsid w:val="00714450"/>
    <w:rsid w:val="00724B70"/>
    <w:rsid w:val="0073191E"/>
    <w:rsid w:val="00735D98"/>
    <w:rsid w:val="0073713A"/>
    <w:rsid w:val="00760947"/>
    <w:rsid w:val="007632A7"/>
    <w:rsid w:val="007727E6"/>
    <w:rsid w:val="007A54E0"/>
    <w:rsid w:val="007A77BC"/>
    <w:rsid w:val="007C7C4F"/>
    <w:rsid w:val="007C7E42"/>
    <w:rsid w:val="007D04BE"/>
    <w:rsid w:val="007D0A83"/>
    <w:rsid w:val="0080351B"/>
    <w:rsid w:val="008217E2"/>
    <w:rsid w:val="00830601"/>
    <w:rsid w:val="00843BF7"/>
    <w:rsid w:val="00860E8C"/>
    <w:rsid w:val="008664D7"/>
    <w:rsid w:val="00876CF1"/>
    <w:rsid w:val="008770F5"/>
    <w:rsid w:val="00880A75"/>
    <w:rsid w:val="008832FB"/>
    <w:rsid w:val="00893F7D"/>
    <w:rsid w:val="008B1667"/>
    <w:rsid w:val="008D138C"/>
    <w:rsid w:val="008E5DF6"/>
    <w:rsid w:val="008E71FB"/>
    <w:rsid w:val="008F0DD8"/>
    <w:rsid w:val="008F15CF"/>
    <w:rsid w:val="008F78F1"/>
    <w:rsid w:val="00905E6D"/>
    <w:rsid w:val="00920BDD"/>
    <w:rsid w:val="00920D1C"/>
    <w:rsid w:val="00967360"/>
    <w:rsid w:val="009939B4"/>
    <w:rsid w:val="0099556F"/>
    <w:rsid w:val="009978C4"/>
    <w:rsid w:val="009B00F8"/>
    <w:rsid w:val="009B28CC"/>
    <w:rsid w:val="009C31D8"/>
    <w:rsid w:val="009C4CA5"/>
    <w:rsid w:val="009D7BB0"/>
    <w:rsid w:val="009E3D1F"/>
    <w:rsid w:val="009E40DA"/>
    <w:rsid w:val="00A01F8D"/>
    <w:rsid w:val="00A0715C"/>
    <w:rsid w:val="00A139D0"/>
    <w:rsid w:val="00A3260C"/>
    <w:rsid w:val="00A40ED0"/>
    <w:rsid w:val="00A50B0A"/>
    <w:rsid w:val="00A65357"/>
    <w:rsid w:val="00A71532"/>
    <w:rsid w:val="00A961CB"/>
    <w:rsid w:val="00AA6EAC"/>
    <w:rsid w:val="00AB124A"/>
    <w:rsid w:val="00AB3675"/>
    <w:rsid w:val="00AC7BC5"/>
    <w:rsid w:val="00AD043D"/>
    <w:rsid w:val="00AD242E"/>
    <w:rsid w:val="00AF69EA"/>
    <w:rsid w:val="00B06142"/>
    <w:rsid w:val="00B14070"/>
    <w:rsid w:val="00B361BA"/>
    <w:rsid w:val="00B36728"/>
    <w:rsid w:val="00B47A21"/>
    <w:rsid w:val="00B56741"/>
    <w:rsid w:val="00B56EC3"/>
    <w:rsid w:val="00B778F5"/>
    <w:rsid w:val="00BA7BA5"/>
    <w:rsid w:val="00BB1B52"/>
    <w:rsid w:val="00BC768D"/>
    <w:rsid w:val="00BF430D"/>
    <w:rsid w:val="00C04CE3"/>
    <w:rsid w:val="00C10165"/>
    <w:rsid w:val="00C1070E"/>
    <w:rsid w:val="00C164B8"/>
    <w:rsid w:val="00C2018C"/>
    <w:rsid w:val="00C23806"/>
    <w:rsid w:val="00C257FC"/>
    <w:rsid w:val="00C455E4"/>
    <w:rsid w:val="00C46D72"/>
    <w:rsid w:val="00C479A0"/>
    <w:rsid w:val="00C56D47"/>
    <w:rsid w:val="00C635DE"/>
    <w:rsid w:val="00C71063"/>
    <w:rsid w:val="00C72946"/>
    <w:rsid w:val="00C743E5"/>
    <w:rsid w:val="00C77D13"/>
    <w:rsid w:val="00C8584F"/>
    <w:rsid w:val="00C85D1C"/>
    <w:rsid w:val="00CA0EED"/>
    <w:rsid w:val="00CA5241"/>
    <w:rsid w:val="00CB11A6"/>
    <w:rsid w:val="00CD48B2"/>
    <w:rsid w:val="00CF347E"/>
    <w:rsid w:val="00D02052"/>
    <w:rsid w:val="00D07AB2"/>
    <w:rsid w:val="00D32DA0"/>
    <w:rsid w:val="00D41A7E"/>
    <w:rsid w:val="00D43B00"/>
    <w:rsid w:val="00D51F5E"/>
    <w:rsid w:val="00D67C9F"/>
    <w:rsid w:val="00D724D2"/>
    <w:rsid w:val="00D72A44"/>
    <w:rsid w:val="00D74B23"/>
    <w:rsid w:val="00DA056F"/>
    <w:rsid w:val="00DA3383"/>
    <w:rsid w:val="00DB2FA8"/>
    <w:rsid w:val="00DD1C72"/>
    <w:rsid w:val="00DD3BA1"/>
    <w:rsid w:val="00DD632A"/>
    <w:rsid w:val="00DF5FF8"/>
    <w:rsid w:val="00E05681"/>
    <w:rsid w:val="00E178BA"/>
    <w:rsid w:val="00E20CFE"/>
    <w:rsid w:val="00E268A5"/>
    <w:rsid w:val="00E45FD9"/>
    <w:rsid w:val="00E7785A"/>
    <w:rsid w:val="00E80176"/>
    <w:rsid w:val="00E81F28"/>
    <w:rsid w:val="00E8362D"/>
    <w:rsid w:val="00E83753"/>
    <w:rsid w:val="00E90547"/>
    <w:rsid w:val="00EB2C37"/>
    <w:rsid w:val="00EB3F49"/>
    <w:rsid w:val="00ED49C7"/>
    <w:rsid w:val="00EE009F"/>
    <w:rsid w:val="00EE326A"/>
    <w:rsid w:val="00EF30FF"/>
    <w:rsid w:val="00EF7807"/>
    <w:rsid w:val="00F00E04"/>
    <w:rsid w:val="00F1568B"/>
    <w:rsid w:val="00F21D78"/>
    <w:rsid w:val="00F40EEB"/>
    <w:rsid w:val="00F445A3"/>
    <w:rsid w:val="00F54179"/>
    <w:rsid w:val="00F92DDB"/>
    <w:rsid w:val="00FA5E7C"/>
    <w:rsid w:val="00FC241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DF793"/>
  <w15:docId w15:val="{2DE162CD-0CD6-F54C-B45F-C2C852AF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62D"/>
    <w:pPr>
      <w:tabs>
        <w:tab w:val="left" w:pos="1304"/>
        <w:tab w:val="left" w:pos="2608"/>
      </w:tabs>
    </w:pPr>
  </w:style>
  <w:style w:type="paragraph" w:styleId="Heading1">
    <w:name w:val="heading 1"/>
    <w:basedOn w:val="Normal"/>
    <w:next w:val="BodyText"/>
    <w:link w:val="Heading1Char"/>
    <w:uiPriority w:val="14"/>
    <w:qFormat/>
    <w:rsid w:val="000008A7"/>
    <w:pPr>
      <w:keepNext/>
      <w:keepLines/>
      <w:numPr>
        <w:numId w:val="27"/>
      </w:numPr>
      <w:spacing w:before="200" w:after="100"/>
      <w:outlineLvl w:val="0"/>
    </w:pPr>
    <w:rPr>
      <w:rFonts w:asciiTheme="majorHAnsi" w:eastAsiaTheme="majorEastAsia" w:hAnsiTheme="majorHAnsi" w:cstheme="majorHAnsi"/>
      <w:b/>
      <w:bCs/>
      <w:sz w:val="28"/>
      <w:szCs w:val="28"/>
    </w:rPr>
  </w:style>
  <w:style w:type="paragraph" w:styleId="Heading2">
    <w:name w:val="heading 2"/>
    <w:basedOn w:val="Normal"/>
    <w:next w:val="BodyText"/>
    <w:link w:val="Heading2Char"/>
    <w:uiPriority w:val="14"/>
    <w:qFormat/>
    <w:rsid w:val="000008A7"/>
    <w:pPr>
      <w:keepNext/>
      <w:keepLines/>
      <w:numPr>
        <w:ilvl w:val="1"/>
        <w:numId w:val="27"/>
      </w:numPr>
      <w:spacing w:before="200" w:after="100"/>
      <w:outlineLvl w:val="1"/>
    </w:pPr>
    <w:rPr>
      <w:rFonts w:asciiTheme="majorHAnsi" w:eastAsiaTheme="majorEastAsia" w:hAnsiTheme="majorHAnsi" w:cstheme="majorHAnsi"/>
      <w:bCs/>
      <w:sz w:val="28"/>
      <w:szCs w:val="26"/>
    </w:rPr>
  </w:style>
  <w:style w:type="paragraph" w:styleId="Heading3">
    <w:name w:val="heading 3"/>
    <w:basedOn w:val="Heading2"/>
    <w:next w:val="BodyText"/>
    <w:link w:val="Heading3Char"/>
    <w:uiPriority w:val="14"/>
    <w:qFormat/>
    <w:rsid w:val="000008A7"/>
    <w:pPr>
      <w:numPr>
        <w:ilvl w:val="2"/>
      </w:numPr>
      <w:outlineLvl w:val="2"/>
    </w:pPr>
    <w:rPr>
      <w:rFonts w:cstheme="majorBidi"/>
      <w:b/>
      <w:bCs w:val="0"/>
      <w:sz w:val="24"/>
    </w:rPr>
  </w:style>
  <w:style w:type="paragraph" w:styleId="Heading4">
    <w:name w:val="heading 4"/>
    <w:basedOn w:val="Heading2"/>
    <w:next w:val="BodyText"/>
    <w:link w:val="Heading4Char"/>
    <w:uiPriority w:val="14"/>
    <w:semiHidden/>
    <w:rsid w:val="0045661C"/>
    <w:pPr>
      <w:numPr>
        <w:ilvl w:val="3"/>
      </w:numPr>
      <w:outlineLvl w:val="3"/>
    </w:pPr>
    <w:rPr>
      <w:rFonts w:cstheme="majorBidi"/>
      <w:bCs w:val="0"/>
      <w:iCs/>
    </w:rPr>
  </w:style>
  <w:style w:type="paragraph" w:styleId="Heading5">
    <w:name w:val="heading 5"/>
    <w:basedOn w:val="Heading4"/>
    <w:next w:val="BodyText"/>
    <w:link w:val="Heading5Char"/>
    <w:uiPriority w:val="14"/>
    <w:semiHidden/>
    <w:rsid w:val="0045661C"/>
    <w:pPr>
      <w:numPr>
        <w:ilvl w:val="4"/>
      </w:numPr>
      <w:outlineLvl w:val="4"/>
    </w:pPr>
  </w:style>
  <w:style w:type="paragraph" w:styleId="Heading6">
    <w:name w:val="heading 6"/>
    <w:basedOn w:val="Normal"/>
    <w:next w:val="BodyText"/>
    <w:link w:val="Heading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Heading7">
    <w:name w:val="heading 7"/>
    <w:basedOn w:val="Normal"/>
    <w:next w:val="BodyText"/>
    <w:link w:val="Heading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Heading8">
    <w:name w:val="heading 8"/>
    <w:basedOn w:val="Normal"/>
    <w:next w:val="BodyText"/>
    <w:link w:val="Heading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Heading9">
    <w:name w:val="heading 9"/>
    <w:basedOn w:val="Normal"/>
    <w:next w:val="BodyText"/>
    <w:link w:val="Heading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4"/>
    <w:rsid w:val="000008A7"/>
    <w:rPr>
      <w:rFonts w:asciiTheme="majorHAnsi" w:eastAsiaTheme="majorEastAsia" w:hAnsiTheme="majorHAnsi" w:cstheme="majorHAnsi"/>
      <w:b/>
      <w:bCs/>
      <w:sz w:val="28"/>
      <w:szCs w:val="28"/>
    </w:rPr>
  </w:style>
  <w:style w:type="paragraph" w:styleId="Header">
    <w:name w:val="header"/>
    <w:basedOn w:val="Normal"/>
    <w:link w:val="HeaderChar"/>
    <w:uiPriority w:val="94"/>
    <w:rsid w:val="008F15CF"/>
    <w:pPr>
      <w:tabs>
        <w:tab w:val="clear" w:pos="1304"/>
        <w:tab w:val="clear" w:pos="2608"/>
        <w:tab w:val="right" w:pos="9469"/>
      </w:tabs>
      <w:spacing w:line="360" w:lineRule="auto"/>
      <w:ind w:left="2552" w:right="-1134"/>
    </w:pPr>
    <w:rPr>
      <w:sz w:val="20"/>
    </w:rPr>
  </w:style>
  <w:style w:type="paragraph" w:styleId="BodyText">
    <w:name w:val="Body Text"/>
    <w:basedOn w:val="Normal"/>
    <w:link w:val="BodyTextChar"/>
    <w:uiPriority w:val="1"/>
    <w:qFormat/>
    <w:rsid w:val="00243E2F"/>
    <w:pPr>
      <w:spacing w:line="320" w:lineRule="atLeast"/>
      <w:ind w:left="794"/>
    </w:pPr>
  </w:style>
  <w:style w:type="character" w:customStyle="1" w:styleId="BodyTextChar">
    <w:name w:val="Body Text Char"/>
    <w:basedOn w:val="DefaultParagraphFont"/>
    <w:link w:val="BodyText"/>
    <w:uiPriority w:val="1"/>
    <w:rsid w:val="00243E2F"/>
  </w:style>
  <w:style w:type="character" w:customStyle="1" w:styleId="HeaderChar">
    <w:name w:val="Header Char"/>
    <w:basedOn w:val="DefaultParagraphFont"/>
    <w:link w:val="Header"/>
    <w:uiPriority w:val="94"/>
    <w:rsid w:val="008F15CF"/>
    <w:rPr>
      <w:sz w:val="20"/>
    </w:rPr>
  </w:style>
  <w:style w:type="paragraph" w:styleId="Footer">
    <w:name w:val="footer"/>
    <w:link w:val="FooterChar"/>
    <w:uiPriority w:val="94"/>
    <w:rsid w:val="00AA6EAC"/>
    <w:pPr>
      <w:tabs>
        <w:tab w:val="right" w:pos="9469"/>
      </w:tabs>
      <w:ind w:left="-851" w:right="-1134"/>
    </w:pPr>
    <w:rPr>
      <w:noProof/>
      <w:sz w:val="18"/>
    </w:rPr>
  </w:style>
  <w:style w:type="character" w:customStyle="1" w:styleId="FooterChar">
    <w:name w:val="Footer Char"/>
    <w:basedOn w:val="DefaultParagraphFont"/>
    <w:link w:val="Footer"/>
    <w:uiPriority w:val="94"/>
    <w:rsid w:val="00AA6EAC"/>
    <w:rPr>
      <w:noProof/>
      <w:sz w:val="18"/>
    </w:rPr>
  </w:style>
  <w:style w:type="paragraph" w:styleId="Title">
    <w:name w:val="Title"/>
    <w:basedOn w:val="Normal"/>
    <w:next w:val="BodyText"/>
    <w:link w:val="TitleChar"/>
    <w:uiPriority w:val="10"/>
    <w:qFormat/>
    <w:locked/>
    <w:rsid w:val="008F15CF"/>
    <w:pPr>
      <w:spacing w:before="440" w:after="320"/>
      <w:contextualSpacing/>
      <w:outlineLvl w:val="0"/>
    </w:pPr>
    <w:rPr>
      <w:rFonts w:asciiTheme="majorHAnsi" w:eastAsiaTheme="majorEastAsia" w:hAnsiTheme="majorHAnsi" w:cstheme="majorHAnsi"/>
      <w:b/>
      <w:kern w:val="28"/>
      <w:sz w:val="32"/>
      <w:szCs w:val="52"/>
    </w:rPr>
  </w:style>
  <w:style w:type="character" w:customStyle="1" w:styleId="TitleChar">
    <w:name w:val="Title Char"/>
    <w:basedOn w:val="DefaultParagraphFont"/>
    <w:link w:val="Title"/>
    <w:uiPriority w:val="10"/>
    <w:rsid w:val="008F15CF"/>
    <w:rPr>
      <w:rFonts w:asciiTheme="majorHAnsi" w:eastAsiaTheme="majorEastAsia" w:hAnsiTheme="majorHAnsi" w:cstheme="majorHAnsi"/>
      <w:b/>
      <w:kern w:val="28"/>
      <w:sz w:val="32"/>
      <w:szCs w:val="52"/>
    </w:rPr>
  </w:style>
  <w:style w:type="character" w:customStyle="1" w:styleId="Heading2Char">
    <w:name w:val="Heading 2 Char"/>
    <w:basedOn w:val="DefaultParagraphFont"/>
    <w:link w:val="Heading2"/>
    <w:uiPriority w:val="14"/>
    <w:rsid w:val="000008A7"/>
    <w:rPr>
      <w:rFonts w:asciiTheme="majorHAnsi" w:eastAsiaTheme="majorEastAsia" w:hAnsiTheme="majorHAnsi" w:cstheme="majorHAnsi"/>
      <w:bCs/>
      <w:sz w:val="28"/>
      <w:szCs w:val="26"/>
    </w:rPr>
  </w:style>
  <w:style w:type="paragraph" w:styleId="Subtitle">
    <w:name w:val="Subtitle"/>
    <w:aliases w:val="Alaotsikko 1"/>
    <w:basedOn w:val="Normal"/>
    <w:next w:val="BodyText"/>
    <w:link w:val="SubtitleChar"/>
    <w:uiPriority w:val="11"/>
    <w:qFormat/>
    <w:rsid w:val="008F15CF"/>
    <w:pPr>
      <w:numPr>
        <w:ilvl w:val="1"/>
      </w:numPr>
      <w:spacing w:before="200" w:after="100"/>
    </w:pPr>
    <w:rPr>
      <w:rFonts w:asciiTheme="majorHAnsi" w:eastAsiaTheme="majorEastAsia" w:hAnsiTheme="majorHAnsi" w:cstheme="majorHAnsi"/>
      <w:b/>
      <w:iCs/>
      <w:sz w:val="28"/>
      <w:szCs w:val="24"/>
    </w:rPr>
  </w:style>
  <w:style w:type="character" w:customStyle="1" w:styleId="SubtitleChar">
    <w:name w:val="Subtitle Char"/>
    <w:aliases w:val="Alaotsikko 1 Char"/>
    <w:basedOn w:val="DefaultParagraphFont"/>
    <w:link w:val="Subtitle"/>
    <w:uiPriority w:val="11"/>
    <w:rsid w:val="008F15CF"/>
    <w:rPr>
      <w:rFonts w:asciiTheme="majorHAnsi" w:eastAsiaTheme="majorEastAsia" w:hAnsiTheme="majorHAnsi" w:cstheme="majorHAnsi"/>
      <w:b/>
      <w:iCs/>
      <w:sz w:val="28"/>
      <w:szCs w:val="24"/>
    </w:rPr>
  </w:style>
  <w:style w:type="paragraph" w:styleId="NoSpacing">
    <w:name w:val="No Spacing"/>
    <w:uiPriority w:val="89"/>
    <w:semiHidden/>
    <w:rsid w:val="008B1667"/>
  </w:style>
  <w:style w:type="character" w:customStyle="1" w:styleId="Heading4Char">
    <w:name w:val="Heading 4 Char"/>
    <w:basedOn w:val="DefaultParagraphFont"/>
    <w:link w:val="Heading4"/>
    <w:uiPriority w:val="14"/>
    <w:semiHidden/>
    <w:rsid w:val="00047B49"/>
    <w:rPr>
      <w:rFonts w:asciiTheme="majorHAnsi" w:eastAsiaTheme="majorEastAsia" w:hAnsiTheme="majorHAnsi" w:cstheme="majorBidi"/>
      <w:b/>
      <w:iCs/>
      <w:sz w:val="24"/>
      <w:szCs w:val="26"/>
    </w:rPr>
  </w:style>
  <w:style w:type="character" w:customStyle="1" w:styleId="Heading3Char">
    <w:name w:val="Heading 3 Char"/>
    <w:basedOn w:val="DefaultParagraphFont"/>
    <w:link w:val="Heading3"/>
    <w:uiPriority w:val="14"/>
    <w:rsid w:val="000008A7"/>
    <w:rPr>
      <w:rFonts w:asciiTheme="majorHAnsi" w:eastAsiaTheme="majorEastAsia" w:hAnsiTheme="majorHAnsi" w:cstheme="majorBidi"/>
      <w:b/>
      <w:sz w:val="24"/>
      <w:szCs w:val="26"/>
    </w:rPr>
  </w:style>
  <w:style w:type="paragraph" w:styleId="BalloonText">
    <w:name w:val="Balloon Text"/>
    <w:basedOn w:val="Normal"/>
    <w:link w:val="BalloonTextChar"/>
    <w:uiPriority w:val="99"/>
    <w:semiHidden/>
    <w:unhideWhenUsed/>
    <w:rsid w:val="003606BB"/>
    <w:rPr>
      <w:rFonts w:ascii="Tahoma" w:hAnsi="Tahoma" w:cs="Tahoma"/>
      <w:sz w:val="16"/>
      <w:szCs w:val="16"/>
    </w:rPr>
  </w:style>
  <w:style w:type="character" w:customStyle="1" w:styleId="BalloonTextChar">
    <w:name w:val="Balloon Text Char"/>
    <w:basedOn w:val="DefaultParagraphFont"/>
    <w:link w:val="BalloonText"/>
    <w:uiPriority w:val="99"/>
    <w:semiHidden/>
    <w:rsid w:val="003606BB"/>
    <w:rPr>
      <w:rFonts w:ascii="Tahoma" w:hAnsi="Tahoma" w:cs="Tahoma"/>
      <w:sz w:val="16"/>
      <w:szCs w:val="16"/>
    </w:rPr>
  </w:style>
  <w:style w:type="character" w:styleId="Hyperlink">
    <w:name w:val="Hyperlink"/>
    <w:basedOn w:val="DefaultParagraphFont"/>
    <w:uiPriority w:val="99"/>
    <w:unhideWhenUsed/>
    <w:rsid w:val="00760947"/>
    <w:rPr>
      <w:color w:val="0563C1" w:themeColor="hyperlink"/>
      <w:u w:val="single"/>
    </w:rPr>
  </w:style>
  <w:style w:type="paragraph" w:styleId="PlainText">
    <w:name w:val="Plain Text"/>
    <w:basedOn w:val="Normal"/>
    <w:link w:val="PlainTextChar"/>
    <w:uiPriority w:val="99"/>
    <w:semiHidden/>
    <w:unhideWhenUsed/>
    <w:rsid w:val="0073191E"/>
    <w:rPr>
      <w:rFonts w:ascii="Calibri" w:eastAsia="Times New Roman" w:hAnsi="Calibri" w:cs="Times New Roman"/>
      <w:szCs w:val="21"/>
      <w:lang w:eastAsia="fi-FI"/>
    </w:rPr>
  </w:style>
  <w:style w:type="character" w:customStyle="1" w:styleId="PlainTextChar">
    <w:name w:val="Plain Text Char"/>
    <w:basedOn w:val="DefaultParagraphFont"/>
    <w:link w:val="PlainText"/>
    <w:uiPriority w:val="99"/>
    <w:semiHidden/>
    <w:rsid w:val="0073191E"/>
    <w:rPr>
      <w:rFonts w:ascii="Calibri" w:eastAsia="Times New Roman" w:hAnsi="Calibri" w:cs="Times New Roman"/>
      <w:szCs w:val="21"/>
      <w:lang w:eastAsia="fi-FI"/>
    </w:rPr>
  </w:style>
  <w:style w:type="paragraph" w:styleId="NormalWeb">
    <w:name w:val="Normal (Web)"/>
    <w:basedOn w:val="Normal"/>
    <w:uiPriority w:val="99"/>
    <w:unhideWhenUsed/>
    <w:rsid w:val="00FE697A"/>
    <w:pPr>
      <w:spacing w:after="150"/>
    </w:pPr>
    <w:rPr>
      <w:rFonts w:ascii="Times New Roman" w:eastAsia="Times New Roman" w:hAnsi="Times New Roman" w:cs="Times New Roman"/>
      <w:szCs w:val="24"/>
      <w:lang w:eastAsia="fi-FI"/>
    </w:rPr>
  </w:style>
  <w:style w:type="character" w:customStyle="1" w:styleId="Heading6Char">
    <w:name w:val="Heading 6 Char"/>
    <w:basedOn w:val="DefaultParagraphFont"/>
    <w:link w:val="Heading6"/>
    <w:uiPriority w:val="14"/>
    <w:semiHidden/>
    <w:rsid w:val="00047B49"/>
    <w:rPr>
      <w:rFonts w:asciiTheme="majorHAnsi" w:eastAsiaTheme="majorEastAsia" w:hAnsiTheme="majorHAnsi" w:cstheme="majorBidi"/>
      <w:b/>
      <w:sz w:val="24"/>
    </w:rPr>
  </w:style>
  <w:style w:type="character" w:customStyle="1" w:styleId="Heading5Char">
    <w:name w:val="Heading 5 Char"/>
    <w:basedOn w:val="DefaultParagraphFont"/>
    <w:link w:val="Heading5"/>
    <w:uiPriority w:val="14"/>
    <w:semiHidden/>
    <w:rsid w:val="00047B49"/>
    <w:rPr>
      <w:rFonts w:asciiTheme="majorHAnsi" w:eastAsiaTheme="majorEastAsia" w:hAnsiTheme="majorHAnsi" w:cstheme="majorBidi"/>
      <w:b/>
      <w:iCs/>
      <w:sz w:val="24"/>
      <w:szCs w:val="26"/>
    </w:rPr>
  </w:style>
  <w:style w:type="character" w:customStyle="1" w:styleId="Heading7Char">
    <w:name w:val="Heading 7 Char"/>
    <w:basedOn w:val="DefaultParagraphFont"/>
    <w:link w:val="Heading7"/>
    <w:uiPriority w:val="15"/>
    <w:semiHidden/>
    <w:rsid w:val="003D4166"/>
    <w:rPr>
      <w:rFonts w:asciiTheme="majorHAnsi" w:eastAsiaTheme="majorEastAsia" w:hAnsiTheme="majorHAnsi" w:cstheme="majorBidi"/>
      <w:b/>
      <w:iCs/>
      <w:sz w:val="21"/>
    </w:rPr>
  </w:style>
  <w:style w:type="character" w:customStyle="1" w:styleId="Heading8Char">
    <w:name w:val="Heading 8 Char"/>
    <w:basedOn w:val="DefaultParagraphFont"/>
    <w:link w:val="Heading8"/>
    <w:uiPriority w:val="15"/>
    <w:semiHidden/>
    <w:rsid w:val="003D4166"/>
    <w:rPr>
      <w:rFonts w:asciiTheme="majorHAnsi" w:eastAsiaTheme="majorEastAsia" w:hAnsiTheme="majorHAnsi" w:cstheme="majorBidi"/>
      <w:b/>
      <w:sz w:val="21"/>
      <w:szCs w:val="21"/>
    </w:rPr>
  </w:style>
  <w:style w:type="character" w:customStyle="1" w:styleId="Heading9Char">
    <w:name w:val="Heading 9 Char"/>
    <w:basedOn w:val="DefaultParagraphFont"/>
    <w:link w:val="Heading9"/>
    <w:uiPriority w:val="15"/>
    <w:semiHidden/>
    <w:rsid w:val="003D4166"/>
    <w:rPr>
      <w:rFonts w:asciiTheme="majorHAnsi" w:eastAsiaTheme="majorEastAsia" w:hAnsiTheme="majorHAnsi" w:cstheme="majorBidi"/>
      <w:b/>
      <w:iCs/>
      <w:sz w:val="21"/>
      <w:szCs w:val="21"/>
    </w:rPr>
  </w:style>
  <w:style w:type="character" w:styleId="Strong">
    <w:name w:val="Strong"/>
    <w:basedOn w:val="DefaultParagraphFont"/>
    <w:uiPriority w:val="22"/>
    <w:qFormat/>
    <w:rsid w:val="00605ACB"/>
    <w:rPr>
      <w:b/>
      <w:bCs/>
    </w:rPr>
  </w:style>
  <w:style w:type="table" w:styleId="TableGrid">
    <w:name w:val="Table Grid"/>
    <w:basedOn w:val="TableNormal"/>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1063"/>
    <w:rPr>
      <w:color w:val="808080"/>
    </w:rPr>
  </w:style>
  <w:style w:type="paragraph" w:customStyle="1" w:styleId="Leiptekstisisennetty">
    <w:name w:val="Leipäteksti sisennetty"/>
    <w:basedOn w:val="BodyText"/>
    <w:uiPriority w:val="1"/>
    <w:semiHidden/>
    <w:rsid w:val="009C4CA5"/>
    <w:pPr>
      <w:ind w:left="1304"/>
    </w:pPr>
  </w:style>
  <w:style w:type="paragraph" w:customStyle="1" w:styleId="Luettelonumeroitu">
    <w:name w:val="Luettelo numeroitu"/>
    <w:basedOn w:val="BodyText"/>
    <w:uiPriority w:val="2"/>
    <w:qFormat/>
    <w:rsid w:val="00B778F5"/>
    <w:pPr>
      <w:numPr>
        <w:numId w:val="28"/>
      </w:numPr>
      <w:tabs>
        <w:tab w:val="clear" w:pos="2608"/>
        <w:tab w:val="left" w:pos="397"/>
      </w:tabs>
      <w:ind w:left="1151" w:hanging="357"/>
    </w:pPr>
    <w:rPr>
      <w:rFonts w:eastAsia="Calibri" w:cs="Calibri"/>
    </w:rPr>
  </w:style>
  <w:style w:type="paragraph" w:customStyle="1" w:styleId="Kansiotsikko">
    <w:name w:val="Kansiotsikko"/>
    <w:uiPriority w:val="16"/>
    <w:qFormat/>
    <w:rsid w:val="00D02052"/>
    <w:rPr>
      <w:rFonts w:asciiTheme="majorHAnsi" w:eastAsiaTheme="majorEastAsia" w:hAnsiTheme="majorHAnsi" w:cstheme="majorHAnsi"/>
      <w:b/>
      <w:kern w:val="28"/>
      <w:sz w:val="32"/>
      <w:szCs w:val="52"/>
      <w:lang w:val="en-US"/>
    </w:rPr>
  </w:style>
  <w:style w:type="paragraph" w:customStyle="1" w:styleId="Kansialaotsikko">
    <w:name w:val="Kansialaotsikko"/>
    <w:basedOn w:val="Kansiotsikko"/>
    <w:uiPriority w:val="16"/>
    <w:qFormat/>
    <w:rsid w:val="00D02052"/>
    <w:rPr>
      <w:b w:val="0"/>
      <w:sz w:val="28"/>
    </w:rPr>
  </w:style>
  <w:style w:type="paragraph" w:styleId="ListNumber2">
    <w:name w:val="List Number 2"/>
    <w:basedOn w:val="Normal"/>
    <w:semiHidden/>
    <w:rsid w:val="0080351B"/>
    <w:pPr>
      <w:numPr>
        <w:ilvl w:val="1"/>
        <w:numId w:val="28"/>
      </w:numPr>
      <w:tabs>
        <w:tab w:val="clear" w:pos="2608"/>
      </w:tabs>
      <w:spacing w:line="340" w:lineRule="atLeast"/>
      <w:ind w:left="3322" w:hanging="357"/>
      <w:contextualSpacing/>
    </w:pPr>
    <w:rPr>
      <w:rFonts w:eastAsia="Calibri" w:cs="Calibri"/>
    </w:rPr>
  </w:style>
  <w:style w:type="paragraph" w:styleId="Date">
    <w:name w:val="Date"/>
    <w:basedOn w:val="Normal"/>
    <w:next w:val="Normal"/>
    <w:link w:val="DateChar"/>
    <w:uiPriority w:val="99"/>
    <w:semiHidden/>
    <w:unhideWhenUsed/>
    <w:rsid w:val="00681A2C"/>
  </w:style>
  <w:style w:type="character" w:customStyle="1" w:styleId="DateChar">
    <w:name w:val="Date Char"/>
    <w:basedOn w:val="DefaultParagraphFont"/>
    <w:link w:val="Date"/>
    <w:uiPriority w:val="99"/>
    <w:semiHidden/>
    <w:rsid w:val="00681A2C"/>
    <w:rPr>
      <w:sz w:val="21"/>
    </w:rPr>
  </w:style>
  <w:style w:type="paragraph" w:styleId="List">
    <w:name w:val="List"/>
    <w:basedOn w:val="BodyText"/>
    <w:uiPriority w:val="2"/>
    <w:qFormat/>
    <w:rsid w:val="00B778F5"/>
    <w:pPr>
      <w:numPr>
        <w:numId w:val="29"/>
      </w:numPr>
      <w:tabs>
        <w:tab w:val="clear" w:pos="2608"/>
      </w:tabs>
      <w:ind w:left="1151" w:hanging="357"/>
      <w:contextualSpacing/>
    </w:pPr>
    <w:rPr>
      <w:rFonts w:eastAsia="Calibri" w:cs="Calibri"/>
    </w:rPr>
  </w:style>
  <w:style w:type="paragraph" w:styleId="Signature">
    <w:name w:val="Signature"/>
    <w:basedOn w:val="BodyText"/>
    <w:link w:val="SignatureChar"/>
    <w:uiPriority w:val="99"/>
    <w:semiHidden/>
    <w:rsid w:val="00071632"/>
    <w:pPr>
      <w:spacing w:before="960"/>
    </w:pPr>
  </w:style>
  <w:style w:type="character" w:customStyle="1" w:styleId="SignatureChar">
    <w:name w:val="Signature Char"/>
    <w:basedOn w:val="DefaultParagraphFont"/>
    <w:link w:val="Signature"/>
    <w:uiPriority w:val="99"/>
    <w:semiHidden/>
    <w:rsid w:val="00B778F5"/>
  </w:style>
  <w:style w:type="paragraph" w:styleId="List2">
    <w:name w:val="List 2"/>
    <w:basedOn w:val="Normal"/>
    <w:semiHidden/>
    <w:rsid w:val="0080351B"/>
    <w:pPr>
      <w:numPr>
        <w:ilvl w:val="1"/>
        <w:numId w:val="29"/>
      </w:numPr>
      <w:tabs>
        <w:tab w:val="clear" w:pos="2608"/>
      </w:tabs>
      <w:spacing w:line="340" w:lineRule="atLeast"/>
      <w:ind w:left="3322" w:hanging="357"/>
      <w:contextualSpacing/>
    </w:pPr>
    <w:rPr>
      <w:rFonts w:eastAsia="Calibri" w:cs="Calibri"/>
    </w:rPr>
  </w:style>
  <w:style w:type="paragraph" w:styleId="List3">
    <w:name w:val="List 3"/>
    <w:basedOn w:val="Normal"/>
    <w:semiHidden/>
    <w:rsid w:val="0080351B"/>
    <w:pPr>
      <w:numPr>
        <w:ilvl w:val="2"/>
        <w:numId w:val="29"/>
      </w:numPr>
      <w:tabs>
        <w:tab w:val="clear" w:pos="2608"/>
      </w:tabs>
      <w:spacing w:line="340" w:lineRule="atLeast"/>
      <w:ind w:left="3680"/>
      <w:contextualSpacing/>
    </w:pPr>
    <w:rPr>
      <w:rFonts w:eastAsia="Calibri" w:cs="Calibri"/>
    </w:rPr>
  </w:style>
  <w:style w:type="paragraph" w:styleId="List4">
    <w:name w:val="List 4"/>
    <w:basedOn w:val="Normal"/>
    <w:semiHidden/>
    <w:rsid w:val="0080351B"/>
    <w:pPr>
      <w:numPr>
        <w:ilvl w:val="3"/>
        <w:numId w:val="29"/>
      </w:numPr>
      <w:tabs>
        <w:tab w:val="clear" w:pos="2608"/>
      </w:tabs>
      <w:spacing w:line="340" w:lineRule="atLeast"/>
      <w:ind w:left="4037"/>
      <w:contextualSpacing/>
    </w:pPr>
    <w:rPr>
      <w:rFonts w:eastAsia="Calibri" w:cs="Calibri"/>
    </w:rPr>
  </w:style>
  <w:style w:type="paragraph" w:styleId="List5">
    <w:name w:val="List 5"/>
    <w:basedOn w:val="Normal"/>
    <w:semiHidden/>
    <w:rsid w:val="0080351B"/>
    <w:pPr>
      <w:numPr>
        <w:ilvl w:val="4"/>
        <w:numId w:val="29"/>
      </w:numPr>
      <w:tabs>
        <w:tab w:val="clear" w:pos="2608"/>
      </w:tabs>
      <w:spacing w:line="340" w:lineRule="atLeast"/>
      <w:ind w:left="4394"/>
      <w:contextualSpacing/>
    </w:pPr>
    <w:rPr>
      <w:rFonts w:eastAsia="Calibri" w:cs="Calibri"/>
    </w:rPr>
  </w:style>
  <w:style w:type="paragraph" w:styleId="ListNumber3">
    <w:name w:val="List Number 3"/>
    <w:basedOn w:val="Normal"/>
    <w:semiHidden/>
    <w:rsid w:val="0080351B"/>
    <w:pPr>
      <w:numPr>
        <w:ilvl w:val="2"/>
        <w:numId w:val="28"/>
      </w:numPr>
      <w:tabs>
        <w:tab w:val="clear" w:pos="2608"/>
      </w:tabs>
      <w:spacing w:line="340" w:lineRule="atLeast"/>
      <w:ind w:left="3680"/>
      <w:contextualSpacing/>
    </w:pPr>
    <w:rPr>
      <w:rFonts w:eastAsia="Calibri" w:cs="Calibri"/>
    </w:rPr>
  </w:style>
  <w:style w:type="paragraph" w:styleId="ListNumber4">
    <w:name w:val="List Number 4"/>
    <w:basedOn w:val="Normal"/>
    <w:semiHidden/>
    <w:rsid w:val="0080351B"/>
    <w:pPr>
      <w:numPr>
        <w:ilvl w:val="3"/>
        <w:numId w:val="28"/>
      </w:numPr>
      <w:tabs>
        <w:tab w:val="clear" w:pos="2608"/>
      </w:tabs>
      <w:spacing w:line="340" w:lineRule="atLeast"/>
      <w:ind w:left="4037"/>
      <w:contextualSpacing/>
    </w:pPr>
    <w:rPr>
      <w:rFonts w:ascii="Calibri" w:eastAsia="Calibri" w:hAnsi="Calibri" w:cs="Calibri"/>
    </w:rPr>
  </w:style>
  <w:style w:type="paragraph" w:styleId="ListNumber5">
    <w:name w:val="List Number 5"/>
    <w:basedOn w:val="Normal"/>
    <w:semiHidden/>
    <w:rsid w:val="0080351B"/>
    <w:pPr>
      <w:numPr>
        <w:ilvl w:val="4"/>
        <w:numId w:val="28"/>
      </w:numPr>
      <w:tabs>
        <w:tab w:val="clear" w:pos="2608"/>
      </w:tabs>
      <w:spacing w:line="340" w:lineRule="atLeast"/>
      <w:ind w:left="4394"/>
      <w:contextualSpacing/>
    </w:pPr>
    <w:rPr>
      <w:rFonts w:ascii="Calibri" w:eastAsia="Calibri" w:hAnsi="Calibri" w:cs="Calibri"/>
    </w:rPr>
  </w:style>
  <w:style w:type="paragraph" w:customStyle="1" w:styleId="Alaotsikko2">
    <w:name w:val="Alaotsikko 2"/>
    <w:basedOn w:val="Subtitle"/>
    <w:uiPriority w:val="11"/>
    <w:qFormat/>
    <w:rsid w:val="0059067E"/>
    <w:rPr>
      <w:b w:val="0"/>
    </w:rPr>
  </w:style>
  <w:style w:type="paragraph" w:customStyle="1" w:styleId="Alaotsikko3">
    <w:name w:val="Alaotsikko 3"/>
    <w:basedOn w:val="Alaotsikko2"/>
    <w:uiPriority w:val="11"/>
    <w:qFormat/>
    <w:rsid w:val="0059067E"/>
    <w:rPr>
      <w:b/>
      <w:sz w:val="24"/>
    </w:rPr>
  </w:style>
  <w:style w:type="paragraph" w:customStyle="1" w:styleId="paragraph">
    <w:name w:val="paragraph"/>
    <w:basedOn w:val="Normal"/>
    <w:rsid w:val="00E90547"/>
    <w:pPr>
      <w:tabs>
        <w:tab w:val="clear" w:pos="1304"/>
        <w:tab w:val="clear" w:pos="2608"/>
      </w:tabs>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DefaultParagraphFont"/>
    <w:rsid w:val="00E90547"/>
  </w:style>
  <w:style w:type="character" w:customStyle="1" w:styleId="eop">
    <w:name w:val="eop"/>
    <w:basedOn w:val="DefaultParagraphFont"/>
    <w:rsid w:val="00E90547"/>
  </w:style>
  <w:style w:type="character" w:customStyle="1" w:styleId="spellingerror">
    <w:name w:val="spellingerror"/>
    <w:basedOn w:val="DefaultParagraphFont"/>
    <w:rsid w:val="00E90547"/>
  </w:style>
  <w:style w:type="paragraph" w:styleId="ListParagraph">
    <w:name w:val="List Paragraph"/>
    <w:basedOn w:val="Normal"/>
    <w:uiPriority w:val="34"/>
    <w:semiHidden/>
    <w:rsid w:val="00344AF8"/>
    <w:pPr>
      <w:ind w:left="720"/>
      <w:contextualSpacing/>
    </w:pPr>
  </w:style>
  <w:style w:type="character" w:styleId="FollowedHyperlink">
    <w:name w:val="FollowedHyperlink"/>
    <w:basedOn w:val="DefaultParagraphFont"/>
    <w:uiPriority w:val="99"/>
    <w:semiHidden/>
    <w:unhideWhenUsed/>
    <w:rsid w:val="008664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Um9ZaQyWAy80vyncgTdmRdeThbdYNW0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igivisio2030.fi/aineisto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Digivisio">
      <a:dk1>
        <a:sysClr val="windowText" lastClr="000000"/>
      </a:dk1>
      <a:lt1>
        <a:sysClr val="window" lastClr="FFFFFF"/>
      </a:lt1>
      <a:dk2>
        <a:srgbClr val="DADADA"/>
      </a:dk2>
      <a:lt2>
        <a:srgbClr val="EDEDED"/>
      </a:lt2>
      <a:accent1>
        <a:srgbClr val="000000"/>
      </a:accent1>
      <a:accent2>
        <a:srgbClr val="FFFF87"/>
      </a:accent2>
      <a:accent3>
        <a:srgbClr val="FFFFC3"/>
      </a:accent3>
      <a:accent4>
        <a:srgbClr val="FFFFE1"/>
      </a:accent4>
      <a:accent5>
        <a:srgbClr val="DCCEAC"/>
      </a:accent5>
      <a:accent6>
        <a:srgbClr val="EDE7D5"/>
      </a:accent6>
      <a:hlink>
        <a:srgbClr val="0563C1"/>
      </a:hlink>
      <a:folHlink>
        <a:srgbClr val="954F72"/>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Oppimisanalytiikka oppimisessa ja opetuksessa</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1219</Words>
  <Characters>9877</Characters>
  <Application>Microsoft Office Word</Application>
  <DocSecurity>0</DocSecurity>
  <Lines>82</Lines>
  <Paragraphs>22</Paragraphs>
  <ScaleCrop>false</ScaleCrop>
  <HeadingPairs>
    <vt:vector size="6" baseType="variant">
      <vt:variant>
        <vt:lpstr>Title</vt:lpstr>
      </vt:variant>
      <vt:variant>
        <vt:i4>1</vt:i4>
      </vt:variant>
      <vt:variant>
        <vt:lpstr>Otsikko</vt:lpstr>
      </vt:variant>
      <vt:variant>
        <vt:i4>1</vt:i4>
      </vt:variant>
      <vt:variant>
        <vt:lpstr>Otsikot</vt:lpstr>
      </vt:variant>
      <vt:variant>
        <vt:i4>4</vt:i4>
      </vt:variant>
    </vt:vector>
  </HeadingPairs>
  <TitlesOfParts>
    <vt:vector size="6" baseType="lpstr">
      <vt:lpstr/>
      <vt:lpstr/>
      <vt:lpstr/>
      <vt:lpstr/>
      <vt:lpstr/>
      <vt:lpstr>Asiakirjan otsikko Century Gothic 16 pt</vt:lpstr>
    </vt:vector>
  </TitlesOfParts>
  <Company>Digivisio</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Satu Hakanurmi</cp:lastModifiedBy>
  <cp:revision>8</cp:revision>
  <dcterms:created xsi:type="dcterms:W3CDTF">2024-02-02T14:04:00Z</dcterms:created>
  <dcterms:modified xsi:type="dcterms:W3CDTF">2024-02-08T11:55:00Z</dcterms:modified>
</cp:coreProperties>
</file>