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E22A" w14:textId="77777777" w:rsidR="00FA6175" w:rsidRDefault="00FA6175"/>
    <w:p w14:paraId="3FD8FE48" w14:textId="60A097EE" w:rsidR="000133B0" w:rsidRDefault="00261FCA" w:rsidP="007F6B1C">
      <w:pPr>
        <w:pStyle w:val="Otsikko1"/>
      </w:pPr>
      <w:r>
        <w:t>Oppimistehtävä</w:t>
      </w:r>
      <w:r w:rsidR="00BD45FD">
        <w:t xml:space="preserve"> 1</w:t>
      </w:r>
      <w:r w:rsidR="00FA6175">
        <w:t>: Me</w:t>
      </w:r>
      <w:r w:rsidR="00A82A88">
        <w:t>ts</w:t>
      </w:r>
      <w:r w:rsidR="00A048D2">
        <w:t>ien</w:t>
      </w:r>
      <w:r w:rsidR="00A82A88">
        <w:t xml:space="preserve"> ja s</w:t>
      </w:r>
      <w:r w:rsidR="00A048D2">
        <w:t>oiden</w:t>
      </w:r>
      <w:r w:rsidR="00A82A88">
        <w:t xml:space="preserve"> vesistökuormitus</w:t>
      </w:r>
    </w:p>
    <w:p w14:paraId="52688E2A" w14:textId="77777777" w:rsidR="007F6B1C" w:rsidRDefault="007F6B1C" w:rsidP="007F6B1C"/>
    <w:p w14:paraId="229DFB28" w14:textId="022F7FCD" w:rsidR="007F6B1C" w:rsidRDefault="007F6B1C" w:rsidP="007F6B1C">
      <w:pPr>
        <w:rPr>
          <w:sz w:val="24"/>
          <w:szCs w:val="24"/>
        </w:rPr>
      </w:pPr>
      <w:r w:rsidRPr="008377C3">
        <w:rPr>
          <w:b/>
          <w:bCs/>
          <w:sz w:val="24"/>
          <w:szCs w:val="24"/>
        </w:rPr>
        <w:t>Tehtävän tavoite</w:t>
      </w:r>
      <w:r w:rsidRPr="00C80083">
        <w:rPr>
          <w:sz w:val="24"/>
          <w:szCs w:val="24"/>
        </w:rPr>
        <w:t xml:space="preserve">: Perehdyt uusimpaan tutkimustietoon </w:t>
      </w:r>
      <w:r w:rsidR="00D90A19" w:rsidRPr="00C80083">
        <w:rPr>
          <w:sz w:val="24"/>
          <w:szCs w:val="24"/>
        </w:rPr>
        <w:t>m</w:t>
      </w:r>
      <w:r w:rsidR="008B411A" w:rsidRPr="00C80083">
        <w:rPr>
          <w:sz w:val="24"/>
          <w:szCs w:val="24"/>
        </w:rPr>
        <w:t xml:space="preserve">etsätalouden </w:t>
      </w:r>
      <w:r w:rsidR="00585ECE" w:rsidRPr="00C80083">
        <w:rPr>
          <w:sz w:val="24"/>
          <w:szCs w:val="24"/>
        </w:rPr>
        <w:t>vesistökuormituksesta</w:t>
      </w:r>
      <w:r w:rsidR="003634C3" w:rsidRPr="00C80083">
        <w:rPr>
          <w:sz w:val="24"/>
          <w:szCs w:val="24"/>
        </w:rPr>
        <w:t xml:space="preserve"> sekä siihen vaikuttavista tekijöistä. </w:t>
      </w:r>
    </w:p>
    <w:p w14:paraId="4E41BAEC" w14:textId="77777777" w:rsidR="00AF31B7" w:rsidRDefault="00AF31B7" w:rsidP="007F6B1C">
      <w:pPr>
        <w:rPr>
          <w:sz w:val="24"/>
          <w:szCs w:val="24"/>
        </w:rPr>
      </w:pPr>
    </w:p>
    <w:p w14:paraId="4EAFCC0F" w14:textId="5BFBB6BF" w:rsidR="00D628B2" w:rsidRPr="00D628B2" w:rsidRDefault="00D628B2" w:rsidP="007F6B1C">
      <w:pPr>
        <w:rPr>
          <w:b/>
          <w:bCs/>
          <w:sz w:val="24"/>
          <w:szCs w:val="24"/>
        </w:rPr>
      </w:pPr>
      <w:r w:rsidRPr="00D628B2">
        <w:rPr>
          <w:b/>
          <w:bCs/>
          <w:sz w:val="24"/>
          <w:szCs w:val="24"/>
        </w:rPr>
        <w:t>Kirjallisuus:</w:t>
      </w:r>
    </w:p>
    <w:p w14:paraId="0EC93788" w14:textId="77777777" w:rsidR="00D33F37" w:rsidRPr="00D33F37" w:rsidRDefault="00D33F37" w:rsidP="00D33F37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D33F37">
        <w:rPr>
          <w:sz w:val="24"/>
          <w:szCs w:val="24"/>
        </w:rPr>
        <w:t>Finér</w:t>
      </w:r>
      <w:proofErr w:type="spellEnd"/>
      <w:r w:rsidRPr="00D33F37">
        <w:rPr>
          <w:sz w:val="24"/>
          <w:szCs w:val="24"/>
        </w:rPr>
        <w:t xml:space="preserve">, Leena; Lepistö, Ahti; Karlsson, Kristian; Räike, Antti; Tattari, Sirkka; Huttunen, Markus; Härkönen, Laura; Joensuu, Samuli; Kortelainen, Pirkko; Mattsson, Tuija; Piirainen, Sirpa; </w:t>
      </w:r>
      <w:proofErr w:type="spellStart"/>
      <w:r w:rsidRPr="00D33F37">
        <w:rPr>
          <w:sz w:val="24"/>
          <w:szCs w:val="24"/>
        </w:rPr>
        <w:t>Sarkkola</w:t>
      </w:r>
      <w:proofErr w:type="spellEnd"/>
      <w:r w:rsidRPr="00D33F37">
        <w:rPr>
          <w:sz w:val="24"/>
          <w:szCs w:val="24"/>
        </w:rPr>
        <w:t xml:space="preserve">, Sakari; </w:t>
      </w:r>
      <w:proofErr w:type="spellStart"/>
      <w:r w:rsidRPr="00D33F37">
        <w:rPr>
          <w:sz w:val="24"/>
          <w:szCs w:val="24"/>
        </w:rPr>
        <w:t>Sallantaus</w:t>
      </w:r>
      <w:proofErr w:type="spellEnd"/>
      <w:r w:rsidRPr="00D33F37">
        <w:rPr>
          <w:sz w:val="24"/>
          <w:szCs w:val="24"/>
        </w:rPr>
        <w:t xml:space="preserve">, Tapani; Ukonmaanaho, Liisa (2020-01-31): Metsistä ja soilta tuleva vesistökuormitus 2020. </w:t>
      </w:r>
      <w:proofErr w:type="spellStart"/>
      <w:r w:rsidRPr="00D33F37">
        <w:rPr>
          <w:sz w:val="24"/>
          <w:szCs w:val="24"/>
        </w:rPr>
        <w:t>MetsäVesi</w:t>
      </w:r>
      <w:proofErr w:type="spellEnd"/>
      <w:r w:rsidRPr="00D33F37">
        <w:rPr>
          <w:sz w:val="24"/>
          <w:szCs w:val="24"/>
        </w:rPr>
        <w:t xml:space="preserve">-hankkeen loppuraportti. </w:t>
      </w:r>
      <w:hyperlink r:id="rId10" w:history="1">
        <w:r w:rsidRPr="00D33F37">
          <w:rPr>
            <w:rStyle w:val="Hyperlinkki"/>
            <w:sz w:val="24"/>
            <w:szCs w:val="24"/>
          </w:rPr>
          <w:t>http://urn.fi/URN:ISBN:978-952-287-826-7</w:t>
        </w:r>
      </w:hyperlink>
    </w:p>
    <w:p w14:paraId="58641786" w14:textId="77777777" w:rsidR="00D33F37" w:rsidRPr="00D33F37" w:rsidRDefault="00D33F37" w:rsidP="00D33F37">
      <w:pPr>
        <w:numPr>
          <w:ilvl w:val="0"/>
          <w:numId w:val="2"/>
        </w:numPr>
        <w:rPr>
          <w:sz w:val="24"/>
          <w:szCs w:val="24"/>
        </w:rPr>
      </w:pPr>
      <w:r w:rsidRPr="00D33F37">
        <w:rPr>
          <w:sz w:val="24"/>
          <w:szCs w:val="24"/>
        </w:rPr>
        <w:t xml:space="preserve">Häggblom, Olle; Härkönen, Laura; Joensuu, Samuli; Keskisarja, Ville; </w:t>
      </w:r>
      <w:proofErr w:type="spellStart"/>
      <w:r w:rsidRPr="00D33F37">
        <w:rPr>
          <w:sz w:val="24"/>
          <w:szCs w:val="24"/>
        </w:rPr>
        <w:t>Äijö</w:t>
      </w:r>
      <w:proofErr w:type="spellEnd"/>
      <w:r w:rsidRPr="00D33F37">
        <w:rPr>
          <w:sz w:val="24"/>
          <w:szCs w:val="24"/>
        </w:rPr>
        <w:t xml:space="preserve">, Helena (2020-05-04). Maa- ja metsätalouden vesitalouden suuntaviivat muuttuvassa ympäristössä. MAA- JA METSÄTALOUSMINISTERIÖN </w:t>
      </w:r>
      <w:proofErr w:type="gramStart"/>
      <w:r w:rsidRPr="00D33F37">
        <w:rPr>
          <w:sz w:val="24"/>
          <w:szCs w:val="24"/>
        </w:rPr>
        <w:t>JULKAISUJA  2020:6</w:t>
      </w:r>
      <w:proofErr w:type="gramEnd"/>
      <w:r w:rsidRPr="00D33F37">
        <w:rPr>
          <w:sz w:val="24"/>
          <w:szCs w:val="24"/>
        </w:rPr>
        <w:t xml:space="preserve">. </w:t>
      </w:r>
      <w:hyperlink r:id="rId11" w:history="1">
        <w:r w:rsidRPr="00D33F37">
          <w:rPr>
            <w:rStyle w:val="Hyperlinkki"/>
            <w:sz w:val="24"/>
            <w:szCs w:val="24"/>
          </w:rPr>
          <w:t>http://urn.fi/URN:ISBN:978-952-366-186-8</w:t>
        </w:r>
      </w:hyperlink>
      <w:r w:rsidRPr="00D33F37">
        <w:rPr>
          <w:sz w:val="24"/>
          <w:szCs w:val="24"/>
        </w:rPr>
        <w:t>.</w:t>
      </w:r>
    </w:p>
    <w:p w14:paraId="70B53897" w14:textId="77777777" w:rsidR="00BD5620" w:rsidRPr="00C80083" w:rsidRDefault="00BD5620" w:rsidP="007F6B1C">
      <w:pPr>
        <w:rPr>
          <w:sz w:val="24"/>
          <w:szCs w:val="24"/>
        </w:rPr>
      </w:pPr>
    </w:p>
    <w:p w14:paraId="627BA1B8" w14:textId="565AE3B5" w:rsidR="005F2EA7" w:rsidRPr="00645AA0" w:rsidRDefault="005F2EA7" w:rsidP="007F6B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Perehdy kirjallisuuteen ja pohdi vastauksia seuraaviin kysymyksiin.</w:t>
      </w:r>
    </w:p>
    <w:p w14:paraId="02D3B8D3" w14:textId="56EDBBA8" w:rsidR="00C57F09" w:rsidRDefault="00627BE1" w:rsidP="00C57F0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80083">
        <w:rPr>
          <w:sz w:val="24"/>
          <w:szCs w:val="24"/>
        </w:rPr>
        <w:t xml:space="preserve">Mikä on metsätalouden osuus </w:t>
      </w:r>
      <w:r w:rsidR="009D1656" w:rsidRPr="00C80083">
        <w:rPr>
          <w:sz w:val="24"/>
          <w:szCs w:val="24"/>
        </w:rPr>
        <w:t>ihmistoiminnan aiheuttamasta vesistökuormituksesta?</w:t>
      </w:r>
    </w:p>
    <w:p w14:paraId="12D6ABFA" w14:textId="77777777" w:rsidR="00C80083" w:rsidRPr="00C80083" w:rsidRDefault="00C80083" w:rsidP="00C80083">
      <w:pPr>
        <w:pStyle w:val="Luettelokappale"/>
        <w:rPr>
          <w:sz w:val="24"/>
          <w:szCs w:val="24"/>
        </w:rPr>
      </w:pPr>
    </w:p>
    <w:p w14:paraId="3CE99197" w14:textId="0610673A" w:rsidR="002D0C8A" w:rsidRPr="007C2F8D" w:rsidRDefault="00FA5DC5" w:rsidP="007C2F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80083">
        <w:rPr>
          <w:sz w:val="24"/>
          <w:szCs w:val="24"/>
        </w:rPr>
        <w:t>Missä osissa maatamme metsätalouden aiheuttama vesistökuormitus on suurinta</w:t>
      </w:r>
      <w:r w:rsidR="00754B13" w:rsidRPr="00C80083">
        <w:rPr>
          <w:sz w:val="24"/>
          <w:szCs w:val="24"/>
        </w:rPr>
        <w:t>?</w:t>
      </w:r>
    </w:p>
    <w:p w14:paraId="653BA9AF" w14:textId="77777777" w:rsidR="002D0C8A" w:rsidRPr="002D0C8A" w:rsidRDefault="002D0C8A" w:rsidP="002D0C8A">
      <w:pPr>
        <w:pStyle w:val="Luettelokappale"/>
        <w:rPr>
          <w:sz w:val="24"/>
          <w:szCs w:val="24"/>
        </w:rPr>
      </w:pPr>
    </w:p>
    <w:p w14:paraId="69D36343" w14:textId="7B5A33EF" w:rsidR="006F1714" w:rsidRDefault="006F1714" w:rsidP="00C57F0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80083">
        <w:rPr>
          <w:sz w:val="24"/>
          <w:szCs w:val="24"/>
        </w:rPr>
        <w:t>Mitkä tekijät vaikuttavat metsätalouden vesistökuormitukseen</w:t>
      </w:r>
      <w:r w:rsidR="00754B13" w:rsidRPr="00C80083">
        <w:rPr>
          <w:sz w:val="24"/>
          <w:szCs w:val="24"/>
        </w:rPr>
        <w:t xml:space="preserve"> ja miten vesistökuormitusta voitaisiin vähentää?</w:t>
      </w:r>
    </w:p>
    <w:p w14:paraId="1B7332A8" w14:textId="77777777" w:rsidR="00C80083" w:rsidRPr="00C80083" w:rsidRDefault="00C80083" w:rsidP="00C80083">
      <w:pPr>
        <w:pStyle w:val="Luettelokappale"/>
        <w:rPr>
          <w:sz w:val="24"/>
          <w:szCs w:val="24"/>
        </w:rPr>
      </w:pPr>
    </w:p>
    <w:p w14:paraId="2939A800" w14:textId="1EACF809" w:rsidR="00454235" w:rsidRDefault="009C588B" w:rsidP="006861D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F889070">
        <w:rPr>
          <w:sz w:val="24"/>
          <w:szCs w:val="24"/>
        </w:rPr>
        <w:t xml:space="preserve">Suomen metsistä noin 25 % kasvaa turvemailla. </w:t>
      </w:r>
      <w:r w:rsidR="009F250E" w:rsidRPr="1F889070">
        <w:rPr>
          <w:sz w:val="24"/>
          <w:szCs w:val="24"/>
        </w:rPr>
        <w:t xml:space="preserve">Noin 20 % </w:t>
      </w:r>
      <w:r w:rsidR="005A7546" w:rsidRPr="1F889070">
        <w:rPr>
          <w:sz w:val="24"/>
          <w:szCs w:val="24"/>
        </w:rPr>
        <w:t xml:space="preserve">vuosittaisista </w:t>
      </w:r>
      <w:r w:rsidR="009F250E" w:rsidRPr="1F889070">
        <w:rPr>
          <w:sz w:val="24"/>
          <w:szCs w:val="24"/>
        </w:rPr>
        <w:t xml:space="preserve">metsähakkuista </w:t>
      </w:r>
      <w:r w:rsidR="003C09BC" w:rsidRPr="1F889070">
        <w:rPr>
          <w:sz w:val="24"/>
          <w:szCs w:val="24"/>
        </w:rPr>
        <w:t>kohdistuu turvemaille</w:t>
      </w:r>
      <w:r w:rsidR="00212DCA" w:rsidRPr="1F889070">
        <w:rPr>
          <w:sz w:val="24"/>
          <w:szCs w:val="24"/>
        </w:rPr>
        <w:t xml:space="preserve"> ja hakkuumäärien </w:t>
      </w:r>
      <w:r w:rsidR="00932988" w:rsidRPr="1F889070">
        <w:rPr>
          <w:sz w:val="24"/>
          <w:szCs w:val="24"/>
        </w:rPr>
        <w:t xml:space="preserve">ennustetaan lisääntyvän </w:t>
      </w:r>
      <w:r w:rsidR="006861D2" w:rsidRPr="1F889070">
        <w:rPr>
          <w:sz w:val="24"/>
          <w:szCs w:val="24"/>
        </w:rPr>
        <w:t xml:space="preserve">tulevaisuudessa </w:t>
      </w:r>
      <w:r w:rsidR="00932988" w:rsidRPr="1F889070">
        <w:rPr>
          <w:sz w:val="24"/>
          <w:szCs w:val="24"/>
        </w:rPr>
        <w:t>johtuen puuston ikääntymisestä.</w:t>
      </w:r>
      <w:r w:rsidR="006861D2" w:rsidRPr="1F889070">
        <w:rPr>
          <w:sz w:val="24"/>
          <w:szCs w:val="24"/>
        </w:rPr>
        <w:t xml:space="preserve"> </w:t>
      </w:r>
      <w:r w:rsidR="00606033" w:rsidRPr="1F889070">
        <w:rPr>
          <w:sz w:val="24"/>
          <w:szCs w:val="24"/>
        </w:rPr>
        <w:t>Tutustu kirjallisuuteen ja p</w:t>
      </w:r>
      <w:r w:rsidR="00965479" w:rsidRPr="1F889070">
        <w:rPr>
          <w:sz w:val="24"/>
          <w:szCs w:val="24"/>
        </w:rPr>
        <w:t>ohdi mitkä ovat sinun mielestäsi</w:t>
      </w:r>
      <w:r w:rsidR="009B2C98" w:rsidRPr="1F889070">
        <w:rPr>
          <w:sz w:val="24"/>
          <w:szCs w:val="24"/>
        </w:rPr>
        <w:t xml:space="preserve"> turvemai</w:t>
      </w:r>
      <w:r w:rsidR="00B6716E" w:rsidRPr="1F889070">
        <w:rPr>
          <w:sz w:val="24"/>
          <w:szCs w:val="24"/>
        </w:rPr>
        <w:t>den metsätalouden suurimpia haasteita vesien</w:t>
      </w:r>
      <w:r w:rsidR="005F2CFF" w:rsidRPr="1F889070">
        <w:rPr>
          <w:sz w:val="24"/>
          <w:szCs w:val="24"/>
        </w:rPr>
        <w:t xml:space="preserve"> </w:t>
      </w:r>
      <w:r w:rsidR="00B6716E" w:rsidRPr="1F889070">
        <w:rPr>
          <w:sz w:val="24"/>
          <w:szCs w:val="24"/>
        </w:rPr>
        <w:t>hallinna</w:t>
      </w:r>
      <w:r w:rsidR="005F2CFF" w:rsidRPr="1F889070">
        <w:rPr>
          <w:sz w:val="24"/>
          <w:szCs w:val="24"/>
        </w:rPr>
        <w:t>n</w:t>
      </w:r>
      <w:r w:rsidR="00B6716E" w:rsidRPr="1F889070">
        <w:rPr>
          <w:sz w:val="24"/>
          <w:szCs w:val="24"/>
        </w:rPr>
        <w:t xml:space="preserve"> sekä vesistökuormituksen osalta ja miten näi</w:t>
      </w:r>
      <w:r w:rsidR="005F2CFF" w:rsidRPr="1F889070">
        <w:rPr>
          <w:sz w:val="24"/>
          <w:szCs w:val="24"/>
        </w:rPr>
        <w:t>hin haasteisiin voitaisiin vastata?</w:t>
      </w:r>
      <w:r w:rsidR="001870D1" w:rsidRPr="1F889070">
        <w:rPr>
          <w:sz w:val="24"/>
          <w:szCs w:val="24"/>
        </w:rPr>
        <w:t xml:space="preserve"> </w:t>
      </w:r>
    </w:p>
    <w:p w14:paraId="11D33C51" w14:textId="2E1FA526" w:rsidR="00FD73AF" w:rsidRPr="00FD73AF" w:rsidRDefault="00FD73AF" w:rsidP="1F889070">
      <w:pPr>
        <w:rPr>
          <w:sz w:val="24"/>
          <w:szCs w:val="24"/>
        </w:rPr>
      </w:pPr>
    </w:p>
    <w:p w14:paraId="25A5D4F9" w14:textId="77777777" w:rsidR="00645AA0" w:rsidRDefault="241438BC" w:rsidP="1F889070">
      <w:pPr>
        <w:rPr>
          <w:sz w:val="24"/>
          <w:szCs w:val="24"/>
        </w:rPr>
      </w:pPr>
      <w:r w:rsidRPr="00672EBE">
        <w:rPr>
          <w:b/>
          <w:bCs/>
          <w:sz w:val="24"/>
          <w:szCs w:val="24"/>
        </w:rPr>
        <w:t>Tutustu</w:t>
      </w:r>
      <w:r w:rsidR="00672EBE" w:rsidRPr="00672EBE">
        <w:rPr>
          <w:b/>
          <w:bCs/>
          <w:sz w:val="24"/>
          <w:szCs w:val="24"/>
        </w:rPr>
        <w:t xml:space="preserve"> Luonnonvarakeskuksen</w:t>
      </w:r>
      <w:r w:rsidRPr="00672EBE">
        <w:rPr>
          <w:b/>
          <w:bCs/>
          <w:sz w:val="24"/>
          <w:szCs w:val="24"/>
        </w:rPr>
        <w:t xml:space="preserve"> </w:t>
      </w:r>
      <w:proofErr w:type="spellStart"/>
      <w:r w:rsidRPr="00672EBE">
        <w:rPr>
          <w:b/>
          <w:bCs/>
          <w:sz w:val="24"/>
          <w:szCs w:val="24"/>
        </w:rPr>
        <w:t>Policy</w:t>
      </w:r>
      <w:proofErr w:type="spellEnd"/>
      <w:r w:rsidRPr="00672EBE">
        <w:rPr>
          <w:b/>
          <w:bCs/>
          <w:sz w:val="24"/>
          <w:szCs w:val="24"/>
        </w:rPr>
        <w:t xml:space="preserve"> </w:t>
      </w:r>
      <w:proofErr w:type="spellStart"/>
      <w:r w:rsidRPr="00672EBE">
        <w:rPr>
          <w:b/>
          <w:bCs/>
          <w:sz w:val="24"/>
          <w:szCs w:val="24"/>
        </w:rPr>
        <w:t>Briefiin</w:t>
      </w:r>
      <w:proofErr w:type="spellEnd"/>
      <w:r w:rsidRPr="1F889070">
        <w:rPr>
          <w:sz w:val="24"/>
          <w:szCs w:val="24"/>
        </w:rPr>
        <w:t>:</w:t>
      </w:r>
    </w:p>
    <w:p w14:paraId="27388570" w14:textId="2DC2CFAC" w:rsidR="00FD73AF" w:rsidRPr="00CE258D" w:rsidRDefault="241438BC" w:rsidP="1F889070">
      <w:pPr>
        <w:rPr>
          <w:rFonts w:ascii="Calibri" w:eastAsia="Calibri" w:hAnsi="Calibri" w:cs="Calibri"/>
          <w:sz w:val="24"/>
          <w:szCs w:val="24"/>
        </w:rPr>
      </w:pPr>
      <w:r w:rsidRPr="1F889070">
        <w:rPr>
          <w:sz w:val="24"/>
          <w:szCs w:val="24"/>
        </w:rPr>
        <w:t>Metsätalouden vesistö</w:t>
      </w:r>
      <w:r w:rsidR="00B22458">
        <w:rPr>
          <w:sz w:val="24"/>
          <w:szCs w:val="24"/>
        </w:rPr>
        <w:t xml:space="preserve">- </w:t>
      </w:r>
      <w:r w:rsidRPr="1F889070">
        <w:rPr>
          <w:sz w:val="24"/>
          <w:szCs w:val="24"/>
        </w:rPr>
        <w:t>j</w:t>
      </w:r>
      <w:r w:rsidR="00B22458">
        <w:rPr>
          <w:sz w:val="24"/>
          <w:szCs w:val="24"/>
        </w:rPr>
        <w:t>a</w:t>
      </w:r>
      <w:r w:rsidRPr="1F889070">
        <w:rPr>
          <w:sz w:val="24"/>
          <w:szCs w:val="24"/>
        </w:rPr>
        <w:t xml:space="preserve"> ilmastopäästöjä voidaan hillitä välttämällä avohakkuita ja niihin liittyviä ojitustoimia. </w:t>
      </w:r>
      <w:r w:rsidR="7FA6A3EB" w:rsidRPr="1F889070">
        <w:rPr>
          <w:sz w:val="24"/>
          <w:szCs w:val="24"/>
        </w:rPr>
        <w:t>LUONNONVARAKESKUS POLICY BRIEF 2/2024.</w:t>
      </w:r>
      <w:r w:rsidR="00CE258D">
        <w:rPr>
          <w:sz w:val="24"/>
          <w:szCs w:val="24"/>
        </w:rPr>
        <w:t xml:space="preserve"> </w:t>
      </w:r>
      <w:hyperlink r:id="rId12" w:history="1">
        <w:r w:rsidR="00645AA0" w:rsidRPr="00D161AF">
          <w:rPr>
            <w:rStyle w:val="Hyperlinkki"/>
            <w:rFonts w:ascii="Calibri" w:eastAsia="Calibri" w:hAnsi="Calibri" w:cs="Calibri"/>
            <w:sz w:val="24"/>
            <w:szCs w:val="24"/>
          </w:rPr>
          <w:t>https://jukuri.luke.fi/bitstream/handle/10024/554751/Policy_Brief_2_2024.pdf?sequence=1&amp;isAllowed=y</w:t>
        </w:r>
      </w:hyperlink>
      <w:r w:rsidR="00935315" w:rsidRPr="00CE258D">
        <w:rPr>
          <w:rFonts w:ascii="Calibri" w:eastAsia="Calibri" w:hAnsi="Calibri" w:cs="Calibri"/>
          <w:sz w:val="24"/>
          <w:szCs w:val="24"/>
        </w:rPr>
        <w:t xml:space="preserve"> </w:t>
      </w:r>
    </w:p>
    <w:p w14:paraId="74106D75" w14:textId="2E38758D" w:rsidR="00FD73AF" w:rsidRPr="00672EBE" w:rsidRDefault="227F23CA" w:rsidP="00672EBE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672EBE">
        <w:rPr>
          <w:rFonts w:ascii="Calibri" w:eastAsia="Calibri" w:hAnsi="Calibri" w:cs="Calibri"/>
          <w:sz w:val="24"/>
          <w:szCs w:val="24"/>
        </w:rPr>
        <w:t>Valitse yksi</w:t>
      </w:r>
      <w:r w:rsidR="7FA6A3EB" w:rsidRPr="00672EBE">
        <w:rPr>
          <w:rFonts w:ascii="Calibri" w:eastAsia="Calibri" w:hAnsi="Calibri" w:cs="Calibri"/>
          <w:sz w:val="24"/>
          <w:szCs w:val="24"/>
        </w:rPr>
        <w:t xml:space="preserve"> </w:t>
      </w:r>
      <w:r w:rsidR="12CA2D59" w:rsidRPr="00672EBE">
        <w:rPr>
          <w:rFonts w:ascii="Calibri" w:eastAsia="Calibri" w:hAnsi="Calibri" w:cs="Calibri"/>
          <w:sz w:val="24"/>
          <w:szCs w:val="24"/>
        </w:rPr>
        <w:t>politiikkasuosituksen keinoista ja pohdi sen hyviä ja huonoja puolia</w:t>
      </w:r>
      <w:r w:rsidR="05F88685" w:rsidRPr="00672EBE">
        <w:rPr>
          <w:rFonts w:ascii="Calibri" w:eastAsia="Calibri" w:hAnsi="Calibri" w:cs="Calibri"/>
          <w:sz w:val="24"/>
          <w:szCs w:val="24"/>
        </w:rPr>
        <w:t xml:space="preserve">. </w:t>
      </w:r>
    </w:p>
    <w:sectPr w:rsidR="00FD73AF" w:rsidRPr="00672EBE" w:rsidSect="005B5C96">
      <w:headerReference w:type="default" r:id="rId13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C9B0D" w14:textId="77777777" w:rsidR="00C16222" w:rsidRDefault="00C16222" w:rsidP="00261FCA">
      <w:pPr>
        <w:spacing w:after="0" w:line="240" w:lineRule="auto"/>
      </w:pPr>
      <w:r>
        <w:separator/>
      </w:r>
    </w:p>
  </w:endnote>
  <w:endnote w:type="continuationSeparator" w:id="0">
    <w:p w14:paraId="111AEA62" w14:textId="77777777" w:rsidR="00C16222" w:rsidRDefault="00C16222" w:rsidP="00261FCA">
      <w:pPr>
        <w:spacing w:after="0" w:line="240" w:lineRule="auto"/>
      </w:pPr>
      <w:r>
        <w:continuationSeparator/>
      </w:r>
    </w:p>
  </w:endnote>
  <w:endnote w:type="continuationNotice" w:id="1">
    <w:p w14:paraId="68A10D0A" w14:textId="77777777" w:rsidR="00C16222" w:rsidRDefault="00C16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04448" w14:textId="77777777" w:rsidR="00C16222" w:rsidRDefault="00C16222" w:rsidP="00261FCA">
      <w:pPr>
        <w:spacing w:after="0" w:line="240" w:lineRule="auto"/>
      </w:pPr>
      <w:r>
        <w:separator/>
      </w:r>
    </w:p>
  </w:footnote>
  <w:footnote w:type="continuationSeparator" w:id="0">
    <w:p w14:paraId="4EB0C49A" w14:textId="77777777" w:rsidR="00C16222" w:rsidRDefault="00C16222" w:rsidP="00261FCA">
      <w:pPr>
        <w:spacing w:after="0" w:line="240" w:lineRule="auto"/>
      </w:pPr>
      <w:r>
        <w:continuationSeparator/>
      </w:r>
    </w:p>
  </w:footnote>
  <w:footnote w:type="continuationNotice" w:id="1">
    <w:p w14:paraId="555C25BB" w14:textId="77777777" w:rsidR="00C16222" w:rsidRDefault="00C16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49F3" w14:textId="2D3F73DC" w:rsidR="00261FCA" w:rsidRDefault="00261FCA">
    <w:pPr>
      <w:pStyle w:val="Yltunniste"/>
    </w:pPr>
    <w:r>
      <w:t>OVI-hanke</w:t>
    </w:r>
    <w:r>
      <w:tab/>
    </w:r>
    <w:r>
      <w:tab/>
      <w:t>Tarja Stenman</w:t>
    </w:r>
    <w:r w:rsidR="005F2EA7">
      <w:t>, kevät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63A3F"/>
    <w:multiLevelType w:val="hybridMultilevel"/>
    <w:tmpl w:val="B15204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558B"/>
    <w:multiLevelType w:val="hybridMultilevel"/>
    <w:tmpl w:val="E46A591A"/>
    <w:lvl w:ilvl="0" w:tplc="BED6B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AF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4F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89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E4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65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C7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25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40424383">
    <w:abstractNumId w:val="0"/>
  </w:num>
  <w:num w:numId="2" w16cid:durableId="174857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CA"/>
    <w:rsid w:val="00006106"/>
    <w:rsid w:val="000133B0"/>
    <w:rsid w:val="00092A37"/>
    <w:rsid w:val="000A7371"/>
    <w:rsid w:val="000B4959"/>
    <w:rsid w:val="000D405B"/>
    <w:rsid w:val="000E2D6A"/>
    <w:rsid w:val="001870D1"/>
    <w:rsid w:val="00204B32"/>
    <w:rsid w:val="00212DCA"/>
    <w:rsid w:val="00261FCA"/>
    <w:rsid w:val="002D0C8A"/>
    <w:rsid w:val="002F402D"/>
    <w:rsid w:val="00347DFC"/>
    <w:rsid w:val="003634C3"/>
    <w:rsid w:val="003C09BC"/>
    <w:rsid w:val="003D5B50"/>
    <w:rsid w:val="00454235"/>
    <w:rsid w:val="004E469A"/>
    <w:rsid w:val="00585ECE"/>
    <w:rsid w:val="005A7546"/>
    <w:rsid w:val="005B5C96"/>
    <w:rsid w:val="005F2CFF"/>
    <w:rsid w:val="005F2EA7"/>
    <w:rsid w:val="00606033"/>
    <w:rsid w:val="00627BE1"/>
    <w:rsid w:val="00635300"/>
    <w:rsid w:val="00645AA0"/>
    <w:rsid w:val="00667F86"/>
    <w:rsid w:val="00672EBE"/>
    <w:rsid w:val="006861D2"/>
    <w:rsid w:val="00690753"/>
    <w:rsid w:val="006B124C"/>
    <w:rsid w:val="006F1714"/>
    <w:rsid w:val="00754B13"/>
    <w:rsid w:val="007C2F8D"/>
    <w:rsid w:val="007C8570"/>
    <w:rsid w:val="007E1AD4"/>
    <w:rsid w:val="007F6B1C"/>
    <w:rsid w:val="008377C3"/>
    <w:rsid w:val="00844E98"/>
    <w:rsid w:val="008939B9"/>
    <w:rsid w:val="008B411A"/>
    <w:rsid w:val="008E2D14"/>
    <w:rsid w:val="00932988"/>
    <w:rsid w:val="00933C3C"/>
    <w:rsid w:val="00935315"/>
    <w:rsid w:val="00965479"/>
    <w:rsid w:val="00980C08"/>
    <w:rsid w:val="0098752B"/>
    <w:rsid w:val="009B222C"/>
    <w:rsid w:val="009B2C98"/>
    <w:rsid w:val="009C588B"/>
    <w:rsid w:val="009D1656"/>
    <w:rsid w:val="009F250E"/>
    <w:rsid w:val="00A048D2"/>
    <w:rsid w:val="00A24B96"/>
    <w:rsid w:val="00A507AF"/>
    <w:rsid w:val="00A54FDC"/>
    <w:rsid w:val="00A82A88"/>
    <w:rsid w:val="00AC53CC"/>
    <w:rsid w:val="00AF31B7"/>
    <w:rsid w:val="00B22458"/>
    <w:rsid w:val="00B6716E"/>
    <w:rsid w:val="00BD45FD"/>
    <w:rsid w:val="00BD5620"/>
    <w:rsid w:val="00C16222"/>
    <w:rsid w:val="00C30791"/>
    <w:rsid w:val="00C57F09"/>
    <w:rsid w:val="00C80083"/>
    <w:rsid w:val="00CC135F"/>
    <w:rsid w:val="00CE258D"/>
    <w:rsid w:val="00D33F37"/>
    <w:rsid w:val="00D55E10"/>
    <w:rsid w:val="00D628B2"/>
    <w:rsid w:val="00D90A19"/>
    <w:rsid w:val="00DF3F5D"/>
    <w:rsid w:val="00E569AF"/>
    <w:rsid w:val="00F51E18"/>
    <w:rsid w:val="00F6490C"/>
    <w:rsid w:val="00FA2C25"/>
    <w:rsid w:val="00FA5DC5"/>
    <w:rsid w:val="00FA6175"/>
    <w:rsid w:val="00FD73AF"/>
    <w:rsid w:val="014459CB"/>
    <w:rsid w:val="05F88685"/>
    <w:rsid w:val="12CA2D59"/>
    <w:rsid w:val="1916FC82"/>
    <w:rsid w:val="1F889070"/>
    <w:rsid w:val="227F23CA"/>
    <w:rsid w:val="241438BC"/>
    <w:rsid w:val="358AB03C"/>
    <w:rsid w:val="365ECE4E"/>
    <w:rsid w:val="45B85D20"/>
    <w:rsid w:val="4CF4CCC1"/>
    <w:rsid w:val="5FF3B086"/>
    <w:rsid w:val="78AC6A54"/>
    <w:rsid w:val="7FA6A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B2F8"/>
  <w15:chartTrackingRefBased/>
  <w15:docId w15:val="{E6791034-EDD2-4123-BCEC-D822FA92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F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61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1FCA"/>
  </w:style>
  <w:style w:type="paragraph" w:styleId="Alatunniste">
    <w:name w:val="footer"/>
    <w:basedOn w:val="Normaali"/>
    <w:link w:val="AlatunnisteChar"/>
    <w:uiPriority w:val="99"/>
    <w:unhideWhenUsed/>
    <w:rsid w:val="00261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1FCA"/>
  </w:style>
  <w:style w:type="character" w:customStyle="1" w:styleId="Otsikko1Char">
    <w:name w:val="Otsikko 1 Char"/>
    <w:basedOn w:val="Kappaleenoletusfontti"/>
    <w:link w:val="Otsikko1"/>
    <w:uiPriority w:val="9"/>
    <w:rsid w:val="007F6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A24B9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24B9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55E10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C5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0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8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ukuri.luke.fi/bitstream/handle/10024/554751/Policy_Brief_2_2024.pdf?sequence=1&amp;isAllowed=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rn.fi/URN:ISBN:978-952-366-186-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urn.fi/URN:ISBN:978-952-287-826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52a5b-e872-4656-b584-44e4631886c1">
      <Terms xmlns="http://schemas.microsoft.com/office/infopath/2007/PartnerControls"/>
    </lcf76f155ced4ddcb4097134ff3c332f>
    <TaxCatchAll xmlns="d4652e40-bf25-4218-bd72-c5b3c8a155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B3C70-91BA-41A7-AF7F-1C103D425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70174-0AB5-48DB-AFDE-49ECDDF8E540}">
  <ds:schemaRefs>
    <ds:schemaRef ds:uri="http://schemas.microsoft.com/office/2006/metadata/properties"/>
    <ds:schemaRef ds:uri="http://schemas.microsoft.com/office/infopath/2007/PartnerControls"/>
    <ds:schemaRef ds:uri="12252a5b-e872-4656-b584-44e4631886c1"/>
    <ds:schemaRef ds:uri="d4652e40-bf25-4218-bd72-c5b3c8a1550b"/>
  </ds:schemaRefs>
</ds:datastoreItem>
</file>

<file path=customXml/itemProps3.xml><?xml version="1.0" encoding="utf-8"?>
<ds:datastoreItem xmlns:ds="http://schemas.openxmlformats.org/officeDocument/2006/customXml" ds:itemID="{FBDD1DA8-9C9F-4178-A2C0-C81E5A5A3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2195</CharactersWithSpaces>
  <SharedDoc>false</SharedDoc>
  <HLinks>
    <vt:vector size="18" baseType="variant">
      <vt:variant>
        <vt:i4>1769508</vt:i4>
      </vt:variant>
      <vt:variant>
        <vt:i4>6</vt:i4>
      </vt:variant>
      <vt:variant>
        <vt:i4>0</vt:i4>
      </vt:variant>
      <vt:variant>
        <vt:i4>5</vt:i4>
      </vt:variant>
      <vt:variant>
        <vt:lpwstr>https://jukuri.luke.fi/bitstream/handle/10024/554751/Policy_Brief_2_2024.pdf?sequence=1&amp;isAllowed=y</vt:lpwstr>
      </vt:variant>
      <vt:variant>
        <vt:lpwstr/>
      </vt:variant>
      <vt:variant>
        <vt:i4>1835034</vt:i4>
      </vt:variant>
      <vt:variant>
        <vt:i4>3</vt:i4>
      </vt:variant>
      <vt:variant>
        <vt:i4>0</vt:i4>
      </vt:variant>
      <vt:variant>
        <vt:i4>5</vt:i4>
      </vt:variant>
      <vt:variant>
        <vt:lpwstr>http://urn.fi/URN:ISBN:978-952-366-186-8</vt:lpwstr>
      </vt:variant>
      <vt:variant>
        <vt:lpwstr/>
      </vt:variant>
      <vt:variant>
        <vt:i4>1703966</vt:i4>
      </vt:variant>
      <vt:variant>
        <vt:i4>0</vt:i4>
      </vt:variant>
      <vt:variant>
        <vt:i4>0</vt:i4>
      </vt:variant>
      <vt:variant>
        <vt:i4>5</vt:i4>
      </vt:variant>
      <vt:variant>
        <vt:lpwstr>http://urn.fi/URN:ISBN:978-952-287-826-7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Stenman Tarja</dc:creator>
  <cp:keywords/>
  <dc:description/>
  <cp:lastModifiedBy>Anna-Stina Kuula</cp:lastModifiedBy>
  <cp:revision>69</cp:revision>
  <dcterms:created xsi:type="dcterms:W3CDTF">2024-02-02T08:13:00Z</dcterms:created>
  <dcterms:modified xsi:type="dcterms:W3CDTF">2024-08-05T11:07:00Z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