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8B75" w14:textId="084D249A" w:rsidR="005B2D52" w:rsidRPr="005B2D52" w:rsidRDefault="005B2D52" w:rsidP="005B2D52">
      <w:pPr>
        <w:tabs>
          <w:tab w:val="num" w:pos="720"/>
        </w:tabs>
        <w:ind w:left="720" w:hanging="360"/>
        <w:rPr>
          <w:b/>
          <w:bCs/>
        </w:rPr>
      </w:pPr>
      <w:r w:rsidRPr="005B2D52">
        <w:rPr>
          <w:b/>
          <w:bCs/>
        </w:rPr>
        <w:t>Ravinteiden kierrätys osana kiertotaloutta – kierrätetyt paristot lannoitteeksi -tehtävät</w:t>
      </w:r>
    </w:p>
    <w:p w14:paraId="33BEE23E" w14:textId="77777777" w:rsidR="005B2D52" w:rsidRDefault="005B2D52" w:rsidP="005B2D52">
      <w:pPr>
        <w:ind w:left="720"/>
      </w:pPr>
    </w:p>
    <w:p w14:paraId="3CFA3D17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>Miksi akkuja ja paristoja ei saa laittaa sekajätteeseen?</w:t>
      </w:r>
    </w:p>
    <w:p w14:paraId="670669A7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>Selvitä, mitä sinun tulee kuluttajana huomioida, jotta akkujen ja paristojen kierrätys tapahtuu turvallisesti.</w:t>
      </w:r>
    </w:p>
    <w:p w14:paraId="7C1024C0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 xml:space="preserve">Perehdy alkali-, litium- ja nappiparistoihin sekä </w:t>
      </w:r>
      <w:proofErr w:type="spellStart"/>
      <w:r w:rsidRPr="00EE5D7A">
        <w:t>nikkelimetallihydridi</w:t>
      </w:r>
      <w:proofErr w:type="spellEnd"/>
      <w:r w:rsidRPr="00EE5D7A">
        <w:t>- ja litiumakkujen sekä litiumkadmiumakkujen käyttötarkoituksiin ja kierrätyksen hyötyihin.</w:t>
      </w:r>
    </w:p>
    <w:p w14:paraId="125EC7F9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>Mikä on tuottajayhteisö?</w:t>
      </w:r>
    </w:p>
    <w:p w14:paraId="592A566D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 xml:space="preserve">Paristokierrätystä Suomessa organisoi tuottajayhteisö </w:t>
      </w:r>
      <w:proofErr w:type="spellStart"/>
      <w:r w:rsidRPr="00EE5D7A">
        <w:t>Recser</w:t>
      </w:r>
      <w:proofErr w:type="spellEnd"/>
      <w:r w:rsidRPr="00EE5D7A">
        <w:t xml:space="preserve"> Oy. Perehdy </w:t>
      </w:r>
      <w:proofErr w:type="spellStart"/>
      <w:r w:rsidRPr="00EE5D7A">
        <w:t>Receser</w:t>
      </w:r>
      <w:proofErr w:type="spellEnd"/>
      <w:r w:rsidRPr="00EE5D7A">
        <w:t xml:space="preserve"> </w:t>
      </w:r>
      <w:proofErr w:type="spellStart"/>
      <w:r w:rsidRPr="00EE5D7A">
        <w:t>Oyn</w:t>
      </w:r>
      <w:proofErr w:type="spellEnd"/>
      <w:r w:rsidRPr="00EE5D7A">
        <w:t xml:space="preserve"> toimintaan.</w:t>
      </w:r>
    </w:p>
    <w:p w14:paraId="48426B90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>Kuka vastaa akkujen ja paristojen jätehuollon järjestämisestä ja kustannuksista?</w:t>
      </w:r>
    </w:p>
    <w:p w14:paraId="37255698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 xml:space="preserve">Kaikista vaaralliseksi jätteeksi luokiteltavista tuotteista ei välttämättä löydy varoitusmerkintää, kuten paristoista ja pienakuista. Mitä vaarallisella jätteellä tarkoitetaan? </w:t>
      </w:r>
    </w:p>
    <w:p w14:paraId="2E77D28C" w14:textId="77777777" w:rsidR="005B2D52" w:rsidRPr="00EE5D7A" w:rsidRDefault="005B2D52" w:rsidP="005B2D52">
      <w:pPr>
        <w:numPr>
          <w:ilvl w:val="0"/>
          <w:numId w:val="12"/>
        </w:numPr>
      </w:pPr>
      <w:r w:rsidRPr="00EE5D7A">
        <w:t>Kun akkuja ja paristoja valmistetaan ja kierrätetään, miten siihen liittyy vaarallisten aineiden kuljetuksen (VAK) lainsäädäntö vaatimuksineen?</w:t>
      </w:r>
    </w:p>
    <w:p w14:paraId="45D509B8" w14:textId="77777777" w:rsidR="005B2D52" w:rsidRDefault="005B2D52" w:rsidP="005B2D52"/>
    <w:p w14:paraId="2116A27E" w14:textId="77777777" w:rsidR="00644AE2" w:rsidRPr="00B63DD1" w:rsidRDefault="00644AE2" w:rsidP="00B63DD1"/>
    <w:sectPr w:rsidR="00644AE2" w:rsidRPr="00B63DD1" w:rsidSect="00906A0A">
      <w:headerReference w:type="default" r:id="rId11"/>
      <w:footerReference w:type="default" r:id="rId12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789CD" w14:textId="77777777" w:rsidR="0015726A" w:rsidRDefault="0015726A" w:rsidP="0015726A">
      <w:pPr>
        <w:spacing w:after="0" w:line="240" w:lineRule="auto"/>
      </w:pPr>
      <w:r>
        <w:separator/>
      </w:r>
    </w:p>
  </w:endnote>
  <w:endnote w:type="continuationSeparator" w:id="0">
    <w:p w14:paraId="286B4B82" w14:textId="77777777" w:rsidR="0015726A" w:rsidRDefault="0015726A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AB9D" w14:textId="28F43377" w:rsidR="0015726A" w:rsidRDefault="007B24FA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C2A64EF" wp14:editId="1ED3661D">
          <wp:simplePos x="0" y="0"/>
          <wp:positionH relativeFrom="column">
            <wp:posOffset>1292860</wp:posOffset>
          </wp:positionH>
          <wp:positionV relativeFrom="paragraph">
            <wp:posOffset>224790</wp:posOffset>
          </wp:positionV>
          <wp:extent cx="2736850" cy="446405"/>
          <wp:effectExtent l="0" t="0" r="0" b="0"/>
          <wp:wrapTight wrapText="bothSides">
            <wp:wrapPolygon edited="0">
              <wp:start x="301" y="2765"/>
              <wp:lineTo x="301" y="18435"/>
              <wp:lineTo x="9773" y="18435"/>
              <wp:lineTo x="18643" y="14748"/>
              <wp:lineTo x="21049" y="9218"/>
              <wp:lineTo x="20598" y="2765"/>
              <wp:lineTo x="301" y="2765"/>
            </wp:wrapPolygon>
          </wp:wrapTight>
          <wp:docPr id="6" name="Kuva 5">
            <a:extLst xmlns:a="http://schemas.openxmlformats.org/drawingml/2006/main">
              <a:ext uri="{FF2B5EF4-FFF2-40B4-BE49-F238E27FC236}">
                <a16:creationId xmlns:a16="http://schemas.microsoft.com/office/drawing/2014/main" id="{47993005-17F9-4F5A-BED6-5FADB9C564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5">
                    <a:extLst>
                      <a:ext uri="{FF2B5EF4-FFF2-40B4-BE49-F238E27FC236}">
                        <a16:creationId xmlns:a16="http://schemas.microsoft.com/office/drawing/2014/main" id="{47993005-17F9-4F5A-BED6-5FADB9C564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8C4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FB463" w14:textId="77777777" w:rsidR="0015726A" w:rsidRDefault="0015726A" w:rsidP="0015726A">
      <w:pPr>
        <w:spacing w:after="0" w:line="240" w:lineRule="auto"/>
      </w:pPr>
      <w:r>
        <w:separator/>
      </w:r>
    </w:p>
  </w:footnote>
  <w:footnote w:type="continuationSeparator" w:id="0">
    <w:p w14:paraId="7F516F0B" w14:textId="77777777" w:rsidR="0015726A" w:rsidRDefault="0015726A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CE181" w14:textId="77777777" w:rsidR="0015726A" w:rsidRPr="00270F88" w:rsidRDefault="00906A0A" w:rsidP="00270F8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5593"/>
    <w:multiLevelType w:val="multilevel"/>
    <w:tmpl w:val="66623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311CE"/>
    <w:multiLevelType w:val="multilevel"/>
    <w:tmpl w:val="A19C7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12C15"/>
    <w:multiLevelType w:val="hybridMultilevel"/>
    <w:tmpl w:val="BB286C50"/>
    <w:lvl w:ilvl="0" w:tplc="B1F48A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61AA"/>
    <w:multiLevelType w:val="multilevel"/>
    <w:tmpl w:val="1746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8278F"/>
    <w:multiLevelType w:val="hybridMultilevel"/>
    <w:tmpl w:val="96CCB890"/>
    <w:lvl w:ilvl="0" w:tplc="1B829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AC5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9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6B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208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67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64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C2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C252B2"/>
    <w:multiLevelType w:val="hybridMultilevel"/>
    <w:tmpl w:val="BB286C50"/>
    <w:lvl w:ilvl="0" w:tplc="B1F48A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A1139"/>
    <w:multiLevelType w:val="multilevel"/>
    <w:tmpl w:val="CD888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43252"/>
    <w:multiLevelType w:val="multilevel"/>
    <w:tmpl w:val="4BFEE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005148"/>
    <w:multiLevelType w:val="hybridMultilevel"/>
    <w:tmpl w:val="65DC45D2"/>
    <w:lvl w:ilvl="0" w:tplc="865875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4E24"/>
    <w:multiLevelType w:val="multilevel"/>
    <w:tmpl w:val="08B8F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9437EB"/>
    <w:multiLevelType w:val="multilevel"/>
    <w:tmpl w:val="00761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135235"/>
    <w:multiLevelType w:val="multilevel"/>
    <w:tmpl w:val="094E7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B08A6"/>
    <w:rsid w:val="000E5E71"/>
    <w:rsid w:val="000E7FE7"/>
    <w:rsid w:val="0015726A"/>
    <w:rsid w:val="00185DC8"/>
    <w:rsid w:val="001A3216"/>
    <w:rsid w:val="001C5402"/>
    <w:rsid w:val="001E2F16"/>
    <w:rsid w:val="001F7816"/>
    <w:rsid w:val="002338B0"/>
    <w:rsid w:val="00270F88"/>
    <w:rsid w:val="002A1624"/>
    <w:rsid w:val="002B7E77"/>
    <w:rsid w:val="002D4AC1"/>
    <w:rsid w:val="002E3ADF"/>
    <w:rsid w:val="0040528A"/>
    <w:rsid w:val="00432218"/>
    <w:rsid w:val="005B2D52"/>
    <w:rsid w:val="00644AE2"/>
    <w:rsid w:val="007568C4"/>
    <w:rsid w:val="007645C3"/>
    <w:rsid w:val="007B24FA"/>
    <w:rsid w:val="007F5CE5"/>
    <w:rsid w:val="00856AF3"/>
    <w:rsid w:val="00891254"/>
    <w:rsid w:val="00893CA8"/>
    <w:rsid w:val="00906A0A"/>
    <w:rsid w:val="00922545"/>
    <w:rsid w:val="009F1739"/>
    <w:rsid w:val="00A51C8D"/>
    <w:rsid w:val="00B63DD1"/>
    <w:rsid w:val="00C261A1"/>
    <w:rsid w:val="00D12A00"/>
    <w:rsid w:val="00D8589F"/>
    <w:rsid w:val="00E07A33"/>
    <w:rsid w:val="00E720DA"/>
    <w:rsid w:val="00EA0142"/>
    <w:rsid w:val="00EE4D3B"/>
    <w:rsid w:val="00F5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6A"/>
  </w:style>
  <w:style w:type="paragraph" w:styleId="Footer">
    <w:name w:val="footer"/>
    <w:basedOn w:val="Normal"/>
    <w:link w:val="Footer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6A"/>
  </w:style>
  <w:style w:type="character" w:styleId="Hyperlink">
    <w:name w:val="Hyperlink"/>
    <w:basedOn w:val="DefaultParagraphFont"/>
    <w:uiPriority w:val="99"/>
    <w:unhideWhenUsed/>
    <w:rsid w:val="00D12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A0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B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7B24FA"/>
  </w:style>
  <w:style w:type="character" w:customStyle="1" w:styleId="eop">
    <w:name w:val="eop"/>
    <w:basedOn w:val="DefaultParagraphFont"/>
    <w:rsid w:val="007B24FA"/>
  </w:style>
  <w:style w:type="character" w:customStyle="1" w:styleId="tabchar">
    <w:name w:val="tabchar"/>
    <w:basedOn w:val="DefaultParagraphFont"/>
    <w:rsid w:val="007B24FA"/>
  </w:style>
  <w:style w:type="table" w:styleId="TableGrid">
    <w:name w:val="Table Grid"/>
    <w:basedOn w:val="TableNormal"/>
    <w:uiPriority w:val="39"/>
    <w:rsid w:val="007B2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B2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427W7XWPXQD2-403814790-465</_dlc_DocId>
    <_dlc_DocIdUrl xmlns="76865ef9-df32-4c37-ae45-f9784eb47bff">
      <Url>https://tt.eduuni.fi/sites/luc-lapinamk-extra/kiertotalousosaamista-ammattikorkeakouluihin/_layouts/15/DocIdRedir.aspx?ID=427W7XWPXQD2-403814790-465</Url>
      <Description>427W7XWPXQD2-403814790-465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DD6DE8-3E88-4A5A-8D72-EA4CA2AF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22518-8525-4B61-B51C-3FBB755DE5BC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7e9e6169-ad39-4139-80cb-366121f0def0"/>
    <ds:schemaRef ds:uri="http://schemas.microsoft.com/office/infopath/2007/PartnerControls"/>
    <ds:schemaRef ds:uri="http://schemas.openxmlformats.org/package/2006/metadata/core-properties"/>
    <ds:schemaRef ds:uri="76865ef9-df32-4c37-ae45-f9784eb47b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7C876-1E65-41FC-94B4-0D4C31A9492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Ronja Kuorikoski</cp:lastModifiedBy>
  <cp:revision>2</cp:revision>
  <dcterms:created xsi:type="dcterms:W3CDTF">2020-09-17T10:26:00Z</dcterms:created>
  <dcterms:modified xsi:type="dcterms:W3CDTF">2020-09-17T10:26:00Z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d1b86eda-c17a-4fb3-9a40-a25d37549005</vt:lpwstr>
  </property>
</Properties>
</file>