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E197E9" w14:textId="77777777" w:rsidR="00B25FFA" w:rsidRPr="00B25FFA" w:rsidRDefault="00B25FFA" w:rsidP="00B25FFA">
      <w:r>
        <w:rPr>
          <w:b/>
        </w:rPr>
        <w:t xml:space="preserve">Text alternative for the podcast Basic information about the competence-based approach (Part 1) produced as part of Digivision 2025 training offering.</w:t>
      </w:r>
      <w:r>
        <w:rPr>
          <w:b/>
        </w:rPr>
        <w:t xml:space="preserve"> </w:t>
      </w:r>
      <w:r>
        <w:rPr>
          <w:b/>
        </w:rPr>
        <w:t xml:space="preserve">By Outi Wallin, Tampere University of Applied Sciences, and Annina Kainu, Åbo Akademi University</w:t>
      </w:r>
      <w:r>
        <w:t xml:space="preserve">  </w:t>
      </w:r>
    </w:p>
    <w:p w14:paraId="4A8DBC1B" w14:textId="77777777" w:rsidR="00B25FFA" w:rsidRPr="00B25FFA" w:rsidRDefault="00B25FFA" w:rsidP="00B25FFA">
      <w:r>
        <w:t xml:space="preserve">  </w:t>
      </w:r>
    </w:p>
    <w:p w14:paraId="3A763851" w14:textId="77777777" w:rsidR="00B25FFA" w:rsidRPr="00B25FFA" w:rsidRDefault="00B25FFA" w:rsidP="00B25FFA">
      <w:r>
        <w:rPr>
          <w:b/>
        </w:rPr>
        <w:t xml:space="preserve">Outi:</w:t>
      </w:r>
      <w:r>
        <w:rPr>
          <w:b/>
        </w:rPr>
        <w:t xml:space="preserve"> </w:t>
      </w:r>
      <w:r>
        <w:t xml:space="preserve">Welcome to this podcast produced as part of Digivision 2025 training offering. Our theme is the competence-based approach and all the things to which it is linked.</w:t>
      </w:r>
      <w:r>
        <w:t xml:space="preserve">   </w:t>
      </w:r>
    </w:p>
    <w:p w14:paraId="645B5377" w14:textId="77777777" w:rsidR="00B25FFA" w:rsidRPr="00B25FFA" w:rsidRDefault="00B25FFA" w:rsidP="00B25FFA">
      <w:r>
        <w:t xml:space="preserve">On the one hand, we are familiar with the competence-based approach as numerous curricula have been drawn up in higher education institutions from this perspective.</w:t>
      </w:r>
      <w:r>
        <w:t xml:space="preserve">  </w:t>
      </w:r>
      <w:r>
        <w:t xml:space="preserve">However, this is a really multidimensional theme that is linked to many ongoing topical development projects, including the building of the Opin.fi service.</w:t>
      </w:r>
      <w:r>
        <w:t xml:space="preserve"> </w:t>
      </w:r>
      <w:r>
        <w:t xml:space="preserve">The new Opin.fi service will make a wide range of universities’ educational offering available as online studies for continuous learners.</w:t>
      </w:r>
      <w:r>
        <w:rPr>
          <w:rFonts w:ascii="Tahoma" w:hAnsi="Tahoma"/>
        </w:rPr>
        <w:t xml:space="preserve"> </w:t>
      </w:r>
      <w:r>
        <w:t xml:space="preserve">   </w:t>
      </w:r>
    </w:p>
    <w:p w14:paraId="1E9DE67B" w14:textId="77777777" w:rsidR="00B25FFA" w:rsidRPr="00B25FFA" w:rsidRDefault="00B25FFA" w:rsidP="00B25FFA">
      <w:r>
        <w:t xml:space="preserve">Our discussion today has two participants. Both of us work on a partial implementation of Digivision’s training offering.</w:t>
      </w:r>
      <w:r>
        <w:t xml:space="preserve"> </w:t>
      </w:r>
      <w:r>
        <w:t xml:space="preserve">My name is Outi Wallin, I come from Tampere University of Applied Sciences, and I work with continuous learning.</w:t>
      </w:r>
      <w:r>
        <w:t xml:space="preserve">  </w:t>
      </w:r>
      <w:r>
        <w:rPr>
          <w:b/>
        </w:rPr>
        <w:t xml:space="preserve">Annina</w:t>
      </w:r>
      <w:r>
        <w:t xml:space="preserve">:</w:t>
      </w:r>
      <w:r>
        <w:t xml:space="preserve"> </w:t>
      </w:r>
      <w:r>
        <w:t xml:space="preserve">I am Annina Kainu from Åbo Akademi University's Centre of Lifelong Learning.</w:t>
      </w:r>
      <w:r>
        <w:t xml:space="preserve">  </w:t>
      </w:r>
    </w:p>
    <w:p w14:paraId="2A9FC5E4" w14:textId="77777777" w:rsidR="00B25FFA" w:rsidRPr="00B25FFA" w:rsidRDefault="00B25FFA" w:rsidP="00B25FFA">
      <w:r>
        <w:rPr>
          <w:b/>
        </w:rPr>
        <w:t xml:space="preserve">Annina</w:t>
      </w:r>
      <w:r>
        <w:t xml:space="preserve">:</w:t>
      </w:r>
      <w:r>
        <w:t xml:space="preserve"> </w:t>
      </w:r>
      <w:r>
        <w:t xml:space="preserve">Continuous learning and continuous learners are a central viewpoint in Digivision.</w:t>
      </w:r>
      <w:r>
        <w:t xml:space="preserve"> </w:t>
      </w:r>
      <w:r>
        <w:t xml:space="preserve">How do you understand them, and what is their link to the competence-based approach?</w:t>
      </w:r>
      <w:r>
        <w:t xml:space="preserve">  </w:t>
      </w:r>
    </w:p>
    <w:p w14:paraId="4E778110" w14:textId="77777777" w:rsidR="00B25FFA" w:rsidRPr="00B25FFA" w:rsidRDefault="00B25FFA" w:rsidP="00B25FFA">
      <w:r>
        <w:rPr>
          <w:b/>
        </w:rPr>
        <w:t xml:space="preserve">Outi</w:t>
      </w:r>
      <w:r>
        <w:t xml:space="preserve">:</w:t>
      </w:r>
      <w:r>
        <w:t xml:space="preserve"> </w:t>
      </w:r>
      <w:r>
        <w:t xml:space="preserve">Indeed, we also look at the competence-based approach here from the continuous learner’s perspective.</w:t>
      </w:r>
      <w:r>
        <w:t xml:space="preserve"> </w:t>
      </w:r>
      <w:r>
        <w:t xml:space="preserve">Education typically involves drawing up curricula for degree programmes and other educational offering, but now our focus is on the continuous learner, for example one coming from a working life organisation, who may join us to study whenever this is appropriate specifically for them.</w:t>
      </w:r>
      <w:r>
        <w:t xml:space="preserve"> </w:t>
      </w:r>
      <w:r>
        <w:t xml:space="preserve">The definition of continuous learning used by the Finnish National Agency for Education, the Ministry of Education and Culture as well as the Ministry of Economic Affairs and Employment is that it refers to life-long competence development.</w:t>
      </w:r>
      <w:r>
        <w:t xml:space="preserve"> </w:t>
      </w:r>
      <w:r>
        <w:t xml:space="preserve">It often refers especially to updating competence in different stages of the learner's career.</w:t>
      </w:r>
      <w:r>
        <w:t xml:space="preserve"> </w:t>
      </w:r>
      <w:r>
        <w:t xml:space="preserve">In this case, it responds to the changing competence needs of working life.</w:t>
      </w:r>
      <w:r>
        <w:t xml:space="preserve"> </w:t>
      </w:r>
      <w:r>
        <w:t xml:space="preserve">Continuous learning is part of advancing the competence of adults.</w:t>
      </w:r>
      <w:r>
        <w:t xml:space="preserve">   </w:t>
      </w:r>
    </w:p>
    <w:p w14:paraId="599F165B" w14:textId="77777777" w:rsidR="00B25FFA" w:rsidRPr="00B25FFA" w:rsidRDefault="00B25FFA" w:rsidP="00B25FFA">
      <w:r>
        <w:t xml:space="preserve">Up to half a million people in Finland are expected to need retraining or continuing education in the next few years.</w:t>
      </w:r>
      <w:r>
        <w:t xml:space="preserve"> </w:t>
      </w:r>
      <w:r>
        <w:t xml:space="preserve">A particular challenge lies in ensuring that education would be pursued by those who have the most urgent need for it.</w:t>
      </w:r>
      <w:r>
        <w:t xml:space="preserve"> </w:t>
      </w:r>
      <w:r>
        <w:t xml:space="preserve">We are currently working on a reform of continuous learning, the aims of which include that everyone can update their competence proactively and that everyone will have the knowledge, skills and competence needed for employment and a meaningful life.</w:t>
      </w:r>
      <w:r>
        <w:t xml:space="preserve"> </w:t>
      </w:r>
      <w:r>
        <w:t xml:space="preserve">In addition to working life renewal, this reform will consequently promote equal participation.</w:t>
      </w:r>
      <w:r>
        <w:t xml:space="preserve"> </w:t>
      </w:r>
      <w:r>
        <w:t xml:space="preserve">It also tackles the challenge of labour market mismatch.</w:t>
      </w:r>
      <w:r>
        <w:t xml:space="preserve">   </w:t>
      </w:r>
    </w:p>
    <w:p w14:paraId="47298F34" w14:textId="77777777" w:rsidR="00B25FFA" w:rsidRPr="00B25FFA" w:rsidRDefault="00B25FFA" w:rsidP="00B25FFA">
      <w:r>
        <w:t xml:space="preserve">In the education system, this will require flexibility and addressing the continuous learner’s viewpoint.</w:t>
      </w:r>
      <w:r>
        <w:t xml:space="preserve"> </w:t>
      </w:r>
      <w:r>
        <w:t xml:space="preserve">Another challenge certainly lies in how continuous learners can access the education and training they need while working.</w:t>
      </w:r>
      <w:r>
        <w:t xml:space="preserve"> </w:t>
      </w:r>
      <w:r>
        <w:t xml:space="preserve">Continuous learners also are an extremely heterogenous group with different motivations and needs and varying capabilities for studying.</w:t>
      </w:r>
      <w:r>
        <w:t xml:space="preserve"> </w:t>
      </w:r>
      <w:r>
        <w:t xml:space="preserve">In the Digivision project, we have also considered learner profiles and come up with a picture in which some learners clearly wish to develop their competence relating to a certain topic.</w:t>
      </w:r>
      <w:r>
        <w:t xml:space="preserve"> </w:t>
      </w:r>
      <w:r>
        <w:t xml:space="preserve">There are also goal-oriented learners who intend to complete a programme, including those changing careers, and also learners looking for a new direction who are interested in small competence modules.</w:t>
      </w:r>
      <w:r>
        <w:t xml:space="preserve">   </w:t>
      </w:r>
    </w:p>
    <w:p w14:paraId="2067982E" w14:textId="77777777" w:rsidR="00B25FFA" w:rsidRPr="00B25FFA" w:rsidRDefault="00B25FFA" w:rsidP="00B25FFA">
      <w:r>
        <w:t xml:space="preserve">Continuous learners appear to have the right motivation and curiosity for learning.</w:t>
      </w:r>
      <w:r>
        <w:t xml:space="preserve"> </w:t>
      </w:r>
      <w:r>
        <w:t xml:space="preserve">They are also flexible and self-directed.</w:t>
      </w:r>
      <w:r>
        <w:t xml:space="preserve"> </w:t>
      </w:r>
      <w:r>
        <w:t xml:space="preserve">The key is that learners can set personal learning goals and are also able to assess their learning.</w:t>
      </w:r>
      <w:r>
        <w:t xml:space="preserve"> </w:t>
      </w:r>
      <w:r>
        <w:t xml:space="preserve">In any case, a continuous learner will need support, cooperation and networking in their studies.</w:t>
      </w:r>
      <w:r>
        <w:t xml:space="preserve"> </w:t>
      </w:r>
      <w:r>
        <w:t xml:space="preserve">This is an interesting whole overall.</w:t>
      </w:r>
      <w:r>
        <w:t xml:space="preserve">  </w:t>
      </w:r>
    </w:p>
    <w:p w14:paraId="4145F1D4" w14:textId="77777777" w:rsidR="00B25FFA" w:rsidRPr="00B25FFA" w:rsidRDefault="00B25FFA" w:rsidP="00B25FFA">
      <w:r>
        <w:rPr>
          <w:b/>
        </w:rPr>
        <w:t xml:space="preserve">Annina</w:t>
      </w:r>
      <w:r>
        <w:t xml:space="preserve">:</w:t>
      </w:r>
      <w:r>
        <w:t xml:space="preserve">   </w:t>
      </w:r>
    </w:p>
    <w:p w14:paraId="335B390B" w14:textId="77777777" w:rsidR="00B25FFA" w:rsidRPr="00B25FFA" w:rsidRDefault="00B25FFA" w:rsidP="00B25FFA">
      <w:r>
        <w:t xml:space="preserve">We know from experience that a continuous learner’s motivation for studying stems from building up their personal competence.</w:t>
      </w:r>
      <w:r>
        <w:t xml:space="preserve"> </w:t>
      </w:r>
      <w:r>
        <w:t xml:space="preserve">A continuous learner often starts studying once they notice that they need and want more competence, which is why their goals for the studies are related to competence, rather than credits or new degrees.</w:t>
      </w:r>
      <w:r>
        <w:t xml:space="preserve"> </w:t>
      </w:r>
      <w:r>
        <w:t xml:space="preserve">In order for the studies and studying to be meaningful for a continuous learner, we must be able to verbalise the new competence that the learner will gain from them.</w:t>
      </w:r>
      <w:r>
        <w:t xml:space="preserve"> </w:t>
      </w:r>
      <w:r>
        <w:t xml:space="preserve">The offering of studies must be competence based.</w:t>
      </w:r>
      <w:r>
        <w:t xml:space="preserve">   </w:t>
      </w:r>
    </w:p>
    <w:p w14:paraId="4DA82B78" w14:textId="77777777" w:rsidR="00B25FFA" w:rsidRPr="00B25FFA" w:rsidRDefault="00B25FFA" w:rsidP="00B25FFA">
      <w:r>
        <w:t xml:space="preserve">  </w:t>
      </w:r>
    </w:p>
    <w:p w14:paraId="47987794" w14:textId="77777777" w:rsidR="00B25FFA" w:rsidRPr="00B25FFA" w:rsidRDefault="00B25FFA" w:rsidP="00B25FFA">
      <w:r>
        <w:rPr>
          <w:b/>
        </w:rPr>
        <w:t xml:space="preserve">Outi</w:t>
      </w:r>
      <w:r>
        <w:t xml:space="preserve">:</w:t>
      </w:r>
      <w:r>
        <w:t xml:space="preserve"> </w:t>
      </w:r>
      <w:r>
        <w:t xml:space="preserve">Let’s move on to the actual concept of the competence-based approach.</w:t>
      </w:r>
      <w:r>
        <w:t xml:space="preserve"> </w:t>
      </w:r>
      <w:r>
        <w:t xml:space="preserve">Annina, what does the competence-based approach mean?</w:t>
      </w:r>
      <w:r>
        <w:t xml:space="preserve">  </w:t>
      </w:r>
    </w:p>
    <w:p w14:paraId="3F305291" w14:textId="77777777" w:rsidR="00B25FFA" w:rsidRPr="00B25FFA" w:rsidRDefault="00B25FFA" w:rsidP="00B25FFA">
      <w:r>
        <w:t xml:space="preserve">  </w:t>
      </w:r>
    </w:p>
    <w:p w14:paraId="3BDC4A6F" w14:textId="77777777" w:rsidR="00B25FFA" w:rsidRPr="00B25FFA" w:rsidRDefault="00B25FFA" w:rsidP="00B25FFA">
      <w:r>
        <w:rPr>
          <w:b/>
        </w:rPr>
        <w:t xml:space="preserve">Annina:</w:t>
      </w:r>
      <w:r>
        <w:rPr>
          <w:b/>
        </w:rPr>
        <w:t xml:space="preserve"> </w:t>
      </w:r>
      <w:r>
        <w:t xml:space="preserve">  </w:t>
      </w:r>
    </w:p>
    <w:p w14:paraId="0D20624A" w14:textId="77777777" w:rsidR="00B25FFA" w:rsidRPr="00B25FFA" w:rsidRDefault="00B25FFA" w:rsidP="00B25FFA">
      <w:r>
        <w:t xml:space="preserve">The Helsinki Term Bank for the Arts and Sciences defines the competence-based approach as a “principle guiding pedagogy, according to which the most important thing in education is that the learner achieves the competence set as their goal, not the manner and time in which said competence is acquired.”</w:t>
      </w:r>
      <w:r>
        <w:t xml:space="preserve"> </w:t>
      </w:r>
      <w:r>
        <w:t xml:space="preserve">In other words, the time spent on studying, or a standard volume of studies, </w:t>
      </w:r>
      <w:r>
        <w:rPr>
          <w:u w:val="single"/>
        </w:rPr>
        <w:t xml:space="preserve">are not</w:t>
      </w:r>
      <w:r>
        <w:t xml:space="preserve"> essential.</w:t>
      </w:r>
      <w:r>
        <w:t xml:space="preserve"> </w:t>
      </w:r>
      <w:r>
        <w:t xml:space="preserve">The goal of education is to acquire certain competence, which the learner must achieve and be able to demonstrate during the studies.</w:t>
      </w:r>
      <w:r>
        <w:t xml:space="preserve"> </w:t>
      </w:r>
      <w:r>
        <w:t xml:space="preserve">The learner's prior learning is accounted for in the studies, and new competence is built from each learner's personal starting points.</w:t>
      </w:r>
      <w:r>
        <w:t xml:space="preserve"> </w:t>
      </w:r>
      <w:r>
        <w:t xml:space="preserve">Competence is acquired in different ways, and not only through the actual studies.</w:t>
      </w:r>
      <w:r>
        <w:t xml:space="preserve"> </w:t>
      </w:r>
      <w:r>
        <w:t xml:space="preserve">Competence means that the learner has achieved certain knowledge, skills and attitudes and is also able to use them.</w:t>
      </w:r>
      <w:r>
        <w:t xml:space="preserve">   </w:t>
      </w:r>
    </w:p>
    <w:p w14:paraId="2E675BD1" w14:textId="77777777" w:rsidR="00B25FFA" w:rsidRPr="00B25FFA" w:rsidRDefault="00B25FFA" w:rsidP="00B25FFA">
      <w:r>
        <w:t xml:space="preserve">Competence-based education starts from what the learner should know and be able to do after the studies.</w:t>
      </w:r>
      <w:r>
        <w:t xml:space="preserve"> </w:t>
      </w:r>
      <w:r>
        <w:t xml:space="preserve">The time spent on studying or the method of learning is irrelevant.</w:t>
      </w:r>
      <w:r>
        <w:t xml:space="preserve"> </w:t>
      </w:r>
      <w:r>
        <w:t xml:space="preserve">You should note that this can mean faster as well as slower learning.</w:t>
      </w:r>
      <w:r>
        <w:t xml:space="preserve"> </w:t>
      </w:r>
      <w:r>
        <w:t xml:space="preserve">Prior learning will be taken into account, eliminating the need to learn the same thing multiple times.</w:t>
      </w:r>
      <w:r>
        <w:t xml:space="preserve"> </w:t>
      </w:r>
      <w:r>
        <w:t xml:space="preserve">It is equally important to notice if a learner needs more time to achieve the targeted competence.</w:t>
      </w:r>
      <w:r>
        <w:t xml:space="preserve">  </w:t>
      </w:r>
    </w:p>
    <w:p w14:paraId="4E3A3DD6" w14:textId="77777777" w:rsidR="00B25FFA" w:rsidRPr="00B25FFA" w:rsidRDefault="00B25FFA" w:rsidP="00B25FFA">
      <w:r>
        <w:t xml:space="preserve">Competence-based education produces ensured competence and is learner centric.</w:t>
      </w:r>
      <w:r>
        <w:t xml:space="preserve"> </w:t>
      </w:r>
      <w:r>
        <w:t xml:space="preserve">The learner can acquire the competence flexibly and take the time that they personally need for learning and achieving the required competences.</w:t>
      </w:r>
      <w:r>
        <w:t xml:space="preserve">  </w:t>
      </w:r>
    </w:p>
    <w:p w14:paraId="2B631D93" w14:textId="77777777" w:rsidR="00B25FFA" w:rsidRPr="00B25FFA" w:rsidRDefault="00B25FFA" w:rsidP="00B25FFA">
      <w:r>
        <w:t xml:space="preserve">The competence-based approach eliminates the need to study again something that the learner already knows as they can prove this knowledge by verbalising or demonstrating their competence, in other words through recognition of prior learning.</w:t>
      </w:r>
      <w:r>
        <w:t xml:space="preserve"> </w:t>
      </w:r>
      <w:r>
        <w:t xml:space="preserve">This increases their motivation and engagement with learning.</w:t>
      </w:r>
      <w:r>
        <w:t xml:space="preserve">   </w:t>
      </w:r>
    </w:p>
    <w:p w14:paraId="14725A49" w14:textId="77777777" w:rsidR="00B25FFA" w:rsidRPr="00B25FFA" w:rsidRDefault="00B25FFA" w:rsidP="00B25FFA">
      <w:r>
        <w:t xml:space="preserve">The competence-based approach ensures that also those learners who have less competence in the initial situation, or who need more time and practice to achieve competence, can achieve the learning outcomes.</w:t>
      </w:r>
      <w:r>
        <w:t xml:space="preserve"> </w:t>
      </w:r>
      <w:r>
        <w:t xml:space="preserve">This encourages learning, too.</w:t>
      </w:r>
      <w:r>
        <w:t xml:space="preserve"> </w:t>
      </w:r>
      <w:r>
        <w:t xml:space="preserve">When achieving competence is made possible and the acquisition of competence becomes visible, learning is meaningful.</w:t>
      </w:r>
      <w:r>
        <w:t xml:space="preserve"> </w:t>
      </w:r>
      <w:r>
        <w:t xml:space="preserve">When used correctly, the competence-based approach can consequently level out differences in competence, maintain motivation, and ensure that all learners achieve the targeted competence.</w:t>
      </w:r>
      <w:r>
        <w:t xml:space="preserve">  </w:t>
      </w:r>
    </w:p>
    <w:p w14:paraId="01FE59BF" w14:textId="77777777" w:rsidR="00B25FFA" w:rsidRPr="00B25FFA" w:rsidRDefault="00B25FFA" w:rsidP="00B25FFA">
      <w:r>
        <w:t xml:space="preserve">Competence-based learning is particularly essential for a continuous learner as it accounts for different learners.</w:t>
      </w:r>
      <w:r>
        <w:t xml:space="preserve"> </w:t>
      </w:r>
      <w:r>
        <w:t xml:space="preserve">Continuous learners have a wide range of different backgrounds and they learn in different ways.</w:t>
      </w:r>
      <w:r>
        <w:t xml:space="preserve">  </w:t>
      </w:r>
      <w:r>
        <w:t xml:space="preserve">Learners with different backgrounds have prior learning but they also differ from each other in how much time and practice they need to acquire the targeted competence.</w:t>
      </w:r>
      <w:r>
        <w:t xml:space="preserve"> </w:t>
      </w:r>
      <w:r>
        <w:t xml:space="preserve">The idea that the same assignments and exercises and the same length of time would produce the same learning outcomes and competence in all learners is actually rather impossible.</w:t>
      </w:r>
      <w:r>
        <w:t xml:space="preserve">  </w:t>
      </w:r>
    </w:p>
    <w:p w14:paraId="15C5A2D8" w14:textId="77777777" w:rsidR="00B25FFA" w:rsidRPr="00B25FFA" w:rsidRDefault="00B25FFA" w:rsidP="00B25FFA">
      <w:r>
        <w:t xml:space="preserve">Of course, degree students are also a diverse group with different needs and learning capabilities and their learning aims for a certain competence; this is why we can say that competence-based learning outcomes are important for all learners.</w:t>
      </w:r>
      <w:r>
        <w:t xml:space="preserve">  </w:t>
      </w:r>
    </w:p>
    <w:p w14:paraId="5A05039F" w14:textId="77777777" w:rsidR="00B25FFA" w:rsidRPr="00B25FFA" w:rsidRDefault="00B25FFA" w:rsidP="00B25FFA">
      <w:r>
        <w:t xml:space="preserve">  </w:t>
      </w:r>
    </w:p>
    <w:p w14:paraId="0D68E2BA" w14:textId="77777777" w:rsidR="00B25FFA" w:rsidRPr="00B25FFA" w:rsidRDefault="00B25FFA" w:rsidP="00B25FFA">
      <w:r>
        <w:rPr>
          <w:b/>
        </w:rPr>
        <w:t xml:space="preserve">Outi</w:t>
      </w:r>
      <w:r>
        <w:t xml:space="preserve">:</w:t>
      </w:r>
      <w:r>
        <w:t xml:space="preserve"> </w:t>
      </w:r>
      <w:r>
        <w:t xml:space="preserve">This is a large area that includes formal, non-formal, informal and even on-the-job learning alike.</w:t>
      </w:r>
      <w:r>
        <w:t xml:space="preserve"> </w:t>
      </w:r>
      <w:r>
        <w:t xml:space="preserve">Learning takes place in many ways, and they must also be accounted for when drawing up a description of competence-based learning.</w:t>
      </w:r>
      <w:r>
        <w:t xml:space="preserve"> </w:t>
      </w:r>
      <w:r>
        <w:t xml:space="preserve">Identification and recognition of prior learning, or the RPL procedure, came up nicely in what you said.</w:t>
      </w:r>
      <w:r>
        <w:t xml:space="preserve">   </w:t>
      </w:r>
    </w:p>
    <w:p w14:paraId="0BCEA5A2" w14:textId="77777777" w:rsidR="00B25FFA" w:rsidRPr="00B25FFA" w:rsidRDefault="00B25FFA" w:rsidP="00B25FFA">
      <w:r>
        <w:rPr>
          <w:b/>
        </w:rPr>
        <w:t xml:space="preserve">Annina</w:t>
      </w:r>
      <w:r>
        <w:t xml:space="preserve">:</w:t>
      </w:r>
      <w:r>
        <w:t xml:space="preserve"> </w:t>
      </w:r>
      <w:r>
        <w:t xml:space="preserve">The competence-based approach has a couple of key underlying theoretical principles and concepts.</w:t>
      </w:r>
      <w:r>
        <w:t xml:space="preserve"> </w:t>
      </w:r>
      <w:r>
        <w:t xml:space="preserve">Let’s talk a bit about them.</w:t>
      </w:r>
      <w:r>
        <w:t xml:space="preserve">   </w:t>
      </w:r>
    </w:p>
    <w:p w14:paraId="11B4E3D6" w14:textId="77777777" w:rsidR="00B25FFA" w:rsidRPr="00B25FFA" w:rsidRDefault="00B25FFA" w:rsidP="00B25FFA">
      <w:r>
        <w:t xml:space="preserve">  </w:t>
      </w:r>
    </w:p>
    <w:p w14:paraId="6395541E" w14:textId="77777777" w:rsidR="00B25FFA" w:rsidRPr="00B25FFA" w:rsidRDefault="00B25FFA" w:rsidP="00B25FFA">
      <w:r>
        <w:rPr>
          <w:b/>
        </w:rPr>
        <w:t xml:space="preserve">Outi</w:t>
      </w:r>
      <w:r>
        <w:t xml:space="preserve">:</w:t>
      </w:r>
      <w:r>
        <w:t xml:space="preserve"> </w:t>
      </w:r>
      <w:r>
        <w:t xml:space="preserve">Yes, indeed.</w:t>
      </w:r>
      <w:r>
        <w:t xml:space="preserve"> </w:t>
      </w:r>
      <w:r>
        <w:t xml:space="preserve">As you said, the competence-based approach relies on the idea that education and teaching must focus on developing and assessing the learner's competence.</w:t>
      </w:r>
      <w:r>
        <w:t xml:space="preserve"> </w:t>
      </w:r>
      <w:r>
        <w:t xml:space="preserve">This approach stresses the learning outcomes.</w:t>
      </w:r>
      <w:r>
        <w:t xml:space="preserve">   </w:t>
      </w:r>
    </w:p>
    <w:p w14:paraId="72C8F8C2" w14:textId="77777777" w:rsidR="00B25FFA" w:rsidRPr="00B25FFA" w:rsidRDefault="00B25FFA" w:rsidP="00B25FFA">
      <w:r>
        <w:t xml:space="preserve">Several theoretical principles and perspectives exist for the competence-based approach.</w:t>
      </w:r>
      <w:r>
        <w:t xml:space="preserve">  </w:t>
      </w:r>
    </w:p>
    <w:p w14:paraId="22FC1FF7" w14:textId="77777777" w:rsidR="00B25FFA" w:rsidRPr="00B25FFA" w:rsidRDefault="00B25FFA" w:rsidP="00B25FFA">
      <w:r>
        <w:t xml:space="preserve">One of them is the </w:t>
      </w:r>
      <w:r>
        <w:rPr>
          <w:b/>
        </w:rPr>
        <w:t xml:space="preserve">constructivist conception of learning</w:t>
      </w:r>
      <w:r>
        <w:t xml:space="preserve">.</w:t>
      </w:r>
      <w:r>
        <w:t xml:space="preserve"> </w:t>
      </w:r>
      <w:r>
        <w:t xml:space="preserve">This theory stresses that learning is an active process in which the learner builds new knowledge and understanding based on their prior experiences.</w:t>
      </w:r>
      <w:r>
        <w:t xml:space="preserve"> </w:t>
      </w:r>
      <w:r>
        <w:t xml:space="preserve">The learner consequently has an active role in and responsibility for the learning process, rather than being a passive recipient of information.</w:t>
      </w:r>
      <w:r>
        <w:t xml:space="preserve"> </w:t>
      </w:r>
      <w:r>
        <w:t xml:space="preserve">As a consequence, learning is individual and the learner builds up their knowledge based on their personal capabilities.</w:t>
      </w:r>
      <w:r>
        <w:t xml:space="preserve"> </w:t>
      </w:r>
      <w:r>
        <w:t xml:space="preserve">Learning is also seen as something interactive and communal in a sociocultural context.</w:t>
      </w:r>
      <w:r>
        <w:t xml:space="preserve"> </w:t>
      </w:r>
      <w:r>
        <w:t xml:space="preserve">Constructivist learning encourages learners in critical thinking and problem-solving.</w:t>
      </w:r>
      <w:r>
        <w:t xml:space="preserve"> </w:t>
      </w:r>
      <w:r>
        <w:t xml:space="preserve">These skills are needed in working life and life in general.</w:t>
      </w:r>
      <w:r>
        <w:t xml:space="preserve">   </w:t>
      </w:r>
    </w:p>
    <w:p w14:paraId="3D631960" w14:textId="77777777" w:rsidR="00B25FFA" w:rsidRPr="00B25FFA" w:rsidRDefault="00B25FFA" w:rsidP="00B25FFA">
      <w:r>
        <w:t xml:space="preserve">Another theoretical premise is </w:t>
      </w:r>
      <w:r>
        <w:rPr>
          <w:b/>
        </w:rPr>
        <w:t xml:space="preserve">working life relevance</w:t>
      </w:r>
      <w:r>
        <w:t xml:space="preserve">.</w:t>
      </w:r>
      <w:r>
        <w:t xml:space="preserve"> </w:t>
      </w:r>
      <w:r>
        <w:t xml:space="preserve">The competence-based approach aims to respond to working life needs and requirements.</w:t>
      </w:r>
      <w:r>
        <w:t xml:space="preserve"> </w:t>
      </w:r>
      <w:hyperlink r:id="rId4" w:tgtFrame="_blank" w:history="1">
        <w:r>
          <w:rPr>
            <w:rStyle w:val="Hyperlink"/>
          </w:rPr>
          <w:t xml:space="preserve">This means that curricula and learning outcomes are drawn up in cooperation with working life representatives, ensuring that learners acquire capabilities that are directly applicable in the workplace</w:t>
        </w:r>
      </w:hyperlink>
      <w:r>
        <w:t xml:space="preserve">.</w:t>
      </w:r>
      <w:r>
        <w:t xml:space="preserve">   </w:t>
      </w:r>
    </w:p>
    <w:p w14:paraId="1DD15F21" w14:textId="77777777" w:rsidR="00B25FFA" w:rsidRPr="00B25FFA" w:rsidRDefault="00B25FFA" w:rsidP="00B25FFA">
      <w:r>
        <w:t xml:space="preserve">The </w:t>
      </w:r>
      <w:r>
        <w:rPr>
          <w:b/>
        </w:rPr>
        <w:t xml:space="preserve">perspective of lifelong learning </w:t>
      </w:r>
      <w:r>
        <w:t xml:space="preserve">that we mentioned earlier is included in the competence-based approach and stresses the very fact that individuals continuously develop their competence and adapt to the needs of a transforming working life and changing society.</w:t>
      </w:r>
      <w:r>
        <w:t xml:space="preserve">  </w:t>
      </w:r>
    </w:p>
    <w:p w14:paraId="043B3402" w14:textId="77777777" w:rsidR="00B25FFA" w:rsidRPr="00B25FFA" w:rsidRDefault="00B25FFA" w:rsidP="00B25FFA">
      <w:r>
        <w:t xml:space="preserve">In particular, </w:t>
      </w:r>
      <w:r>
        <w:rPr>
          <w:b/>
        </w:rPr>
        <w:t xml:space="preserve">learning outcomes and their assessment</w:t>
      </w:r>
      <w:r>
        <w:t xml:space="preserve"> are at the centre of the competence-based approach.</w:t>
      </w:r>
      <w:r>
        <w:t xml:space="preserve"> </w:t>
      </w:r>
      <w:r>
        <w:t xml:space="preserve">In this, the definition of clear learning outcomes as well as their achievement and assessment are emphasised.</w:t>
      </w:r>
      <w:r>
        <w:t xml:space="preserve"> </w:t>
      </w:r>
      <w:r>
        <w:t xml:space="preserve">Consequently, the idea is to assess the achieved competence, not the completion of individual steps.</w:t>
      </w:r>
      <w:r>
        <w:t xml:space="preserve"> </w:t>
      </w:r>
      <w:r>
        <w:t xml:space="preserve">The learning outcomes matter in terms of the learner's future.</w:t>
      </w:r>
      <w:r>
        <w:t xml:space="preserve"> </w:t>
      </w:r>
      <w:r>
        <w:t xml:space="preserve">Describing competence should be a strong focus, and assessment should be an integral part of learning.</w:t>
      </w:r>
      <w:r>
        <w:t xml:space="preserve"> </w:t>
      </w:r>
      <w:r>
        <w:t xml:space="preserve">This means that the learner’s competence is assessed in relation to pre-defined goals.</w:t>
      </w:r>
      <w:r>
        <w:t xml:space="preserve"> </w:t>
      </w:r>
      <w:r>
        <w:t xml:space="preserve">This is an important point of view when producing educational offering.</w:t>
      </w:r>
      <w:r>
        <w:t xml:space="preserve">  </w:t>
      </w:r>
    </w:p>
    <w:p w14:paraId="6E46DAFC" w14:textId="77777777" w:rsidR="00B25FFA" w:rsidRPr="00B25FFA" w:rsidRDefault="00B25FFA" w:rsidP="00B25FFA">
      <w:r>
        <w:t xml:space="preserve">We could also mention the planning of </w:t>
      </w:r>
      <w:r>
        <w:rPr>
          <w:b/>
        </w:rPr>
        <w:t xml:space="preserve">individual learning paths</w:t>
      </w:r>
      <w:r>
        <w:t xml:space="preserve">, which higher education institutions are expected to do.</w:t>
      </w:r>
      <w:r>
        <w:t xml:space="preserve"> </w:t>
      </w:r>
      <w:r>
        <w:t xml:space="preserve">The idea is that the learner can progress at their own pace and focus on their personal strengths and development areas.</w:t>
      </w:r>
      <w:r>
        <w:t xml:space="preserve">  </w:t>
      </w:r>
    </w:p>
    <w:p w14:paraId="2F4BE079" w14:textId="77777777" w:rsidR="00B25FFA" w:rsidRPr="00B25FFA" w:rsidRDefault="00B25FFA" w:rsidP="00B25FFA">
      <w:r>
        <w:rPr>
          <w:b/>
        </w:rPr>
        <w:t xml:space="preserve">Outi:</w:t>
      </w:r>
      <w:r>
        <w:t xml:space="preserve"> </w:t>
      </w:r>
      <w:r>
        <w:t xml:space="preserve">Annina, which would you regard as the key concepts related to the competence-based approach?</w:t>
      </w:r>
      <w:r>
        <w:t xml:space="preserve">  </w:t>
      </w:r>
    </w:p>
    <w:p w14:paraId="0CEF3D3B" w14:textId="77777777" w:rsidR="00B25FFA" w:rsidRPr="00B25FFA" w:rsidRDefault="00B25FFA" w:rsidP="00B25FFA">
      <w:r>
        <w:rPr>
          <w:b/>
        </w:rPr>
        <w:t xml:space="preserve">Annina:</w:t>
      </w:r>
      <w:r>
        <w:t xml:space="preserve"> </w:t>
      </w:r>
      <w:r>
        <w:t xml:space="preserve">When we talk about the competence-based approach, the actual </w:t>
      </w:r>
      <w:r>
        <w:rPr>
          <w:b/>
          <w:bCs/>
        </w:rPr>
        <w:t xml:space="preserve">competence</w:t>
      </w:r>
      <w:r>
        <w:t xml:space="preserve"> is of course a key concept.</w:t>
      </w:r>
      <w:r>
        <w:t xml:space="preserve"> </w:t>
      </w:r>
      <w:r>
        <w:t xml:space="preserve">What does competence mean?</w:t>
      </w:r>
      <w:r>
        <w:t xml:space="preserve"> </w:t>
      </w:r>
      <w:r>
        <w:t xml:space="preserve">According to a commonly used Finnish and European definition, competence means the ‘knowledge, skills, values, attitudes and dispositions that form the basis for lifelong learning and social participation’ [transversal competences at school].</w:t>
      </w:r>
      <w:r>
        <w:t xml:space="preserve">    </w:t>
      </w:r>
    </w:p>
    <w:p w14:paraId="510CA78C" w14:textId="77777777" w:rsidR="00B25FFA" w:rsidRPr="00B25FFA" w:rsidRDefault="00B25FFA" w:rsidP="00B25FFA">
      <w:r>
        <w:t xml:space="preserve">Of these areas, we are familiar with </w:t>
      </w:r>
      <w:r>
        <w:rPr>
          <w:b/>
        </w:rPr>
        <w:t xml:space="preserve">knowledge</w:t>
      </w:r>
      <w:r>
        <w:t xml:space="preserve"> as an object of learning, and knowledge remains a key thing to assimilate and learn in terms of competence and the competence-based approach.</w:t>
      </w:r>
      <w:r>
        <w:t xml:space="preserve"> </w:t>
      </w:r>
      <w:r>
        <w:t xml:space="preserve">You could say that factual knowledge lays the foundation for learning and competence.</w:t>
      </w:r>
      <w:r>
        <w:t xml:space="preserve">  </w:t>
      </w:r>
    </w:p>
    <w:p w14:paraId="6D8478A7" w14:textId="77777777" w:rsidR="00B25FFA" w:rsidRPr="00B25FFA" w:rsidRDefault="00B25FFA" w:rsidP="00B25FFA">
      <w:r>
        <w:rPr>
          <w:b/>
        </w:rPr>
        <w:t xml:space="preserve">Skills</w:t>
      </w:r>
      <w:r>
        <w:t xml:space="preserve"> can be divided into cognitive and practical skills.</w:t>
      </w:r>
      <w:r>
        <w:t xml:space="preserve"> </w:t>
      </w:r>
      <w:r>
        <w:t xml:space="preserve">Cognitive skills include analysis, problem-solving and critical thinking skills.</w:t>
      </w:r>
      <w:r>
        <w:t xml:space="preserve"> </w:t>
      </w:r>
      <w:r>
        <w:t xml:space="preserve">They are needed to use knowledge meaningfully.</w:t>
      </w:r>
      <w:r>
        <w:t xml:space="preserve"> </w:t>
      </w:r>
      <w:r>
        <w:t xml:space="preserve">Examples of practical skills include social or technical skills.</w:t>
      </w:r>
      <w:r>
        <w:t xml:space="preserve">  </w:t>
      </w:r>
    </w:p>
    <w:p w14:paraId="0E1593DC" w14:textId="77777777" w:rsidR="00B25FFA" w:rsidRPr="00B25FFA" w:rsidRDefault="00B25FFA" w:rsidP="00B25FFA">
      <w:r>
        <w:t xml:space="preserve">The </w:t>
      </w:r>
      <w:r>
        <w:rPr>
          <w:b/>
        </w:rPr>
        <w:t xml:space="preserve">attitudes, values</w:t>
      </w:r>
      <w:r>
        <w:t xml:space="preserve"> and </w:t>
      </w:r>
      <w:r>
        <w:rPr>
          <w:b/>
        </w:rPr>
        <w:t xml:space="preserve">dispositions </w:t>
      </w:r>
      <w:r>
        <w:t xml:space="preserve">describe interest in competence, in acquiring and using it.</w:t>
      </w:r>
      <w:r>
        <w:t xml:space="preserve"> </w:t>
      </w:r>
      <w:r>
        <w:t xml:space="preserve">Without a positive attitude towards competence, continuous and lifelong learning are not possible.</w:t>
      </w:r>
      <w:r>
        <w:t xml:space="preserve"> </w:t>
      </w:r>
      <w:r>
        <w:t xml:space="preserve">Constructive participation in society is only possible when knowledge and skills are meaningfully combined with attitudes, values and a disposition to use them.</w:t>
      </w:r>
      <w:r>
        <w:t xml:space="preserve">  </w:t>
      </w:r>
    </w:p>
    <w:p w14:paraId="6CD615B1" w14:textId="77777777" w:rsidR="00B25FFA" w:rsidRPr="00B25FFA" w:rsidRDefault="00B25FFA" w:rsidP="00B25FFA">
      <w:r>
        <w:rPr>
          <w:b/>
        </w:rPr>
        <w:t xml:space="preserve">Annina</w:t>
      </w:r>
      <w:r>
        <w:t xml:space="preserve">:</w:t>
      </w:r>
      <w:r>
        <w:t xml:space="preserve"> </w:t>
      </w:r>
      <w:r>
        <w:t xml:space="preserve">The competence-based approach seems to have all-embracing links with so many things.</w:t>
      </w:r>
      <w:r>
        <w:t xml:space="preserve"> </w:t>
      </w:r>
      <w:r>
        <w:t xml:space="preserve">Can you tell us a bit about all the ways in which it must be addressed and considered, and what it is linked to?</w:t>
      </w:r>
      <w:r>
        <w:t xml:space="preserve">  </w:t>
      </w:r>
    </w:p>
    <w:p w14:paraId="6C0B1F09" w14:textId="77777777" w:rsidR="00B25FFA" w:rsidRPr="00B25FFA" w:rsidRDefault="00B25FFA" w:rsidP="00B25FFA">
      <w:r>
        <w:rPr>
          <w:b/>
        </w:rPr>
        <w:t xml:space="preserve">Outi</w:t>
      </w:r>
      <w:r>
        <w:t xml:space="preserve">:</w:t>
      </w:r>
      <w:r>
        <w:t xml:space="preserve"> </w:t>
      </w:r>
      <w:r>
        <w:t xml:space="preserve">Yes, the competence-based approach is really multidimensional.</w:t>
      </w:r>
      <w:r>
        <w:t xml:space="preserve"> </w:t>
      </w:r>
      <w:r>
        <w:t xml:space="preserve">I participated in producing a preliminary Digivision study on describing competence, and I will now talk about some of the observations that were made and throw out a few questions we can reflect on.</w:t>
      </w:r>
      <w:r>
        <w:t xml:space="preserve">  </w:t>
      </w:r>
    </w:p>
    <w:p w14:paraId="01B2804E" w14:textId="77777777" w:rsidR="00B25FFA" w:rsidRPr="00B25FFA" w:rsidRDefault="00B25FFA" w:rsidP="00B25FFA">
      <w:r>
        <w:t xml:space="preserve">The competence-based approach is the starting point for curriculum work, but we do not necessarily define or use the concepts consistently in higher education institutions.</w:t>
      </w:r>
      <w:r>
        <w:t xml:space="preserve"> </w:t>
      </w:r>
      <w:r>
        <w:t xml:space="preserve">Competence-based descriptions of competence must account for learning outcomes, assessment and prior learning.</w:t>
      </w:r>
      <w:r>
        <w:t xml:space="preserve"> </w:t>
      </w:r>
      <w:r>
        <w:t xml:space="preserve">How can we write these out when describing courses and educational offering to ensure that the implementations are fit for purpose for learners and teachers?</w:t>
      </w:r>
      <w:r>
        <w:t xml:space="preserve">  </w:t>
      </w:r>
    </w:p>
    <w:p w14:paraId="37F0D055" w14:textId="77777777" w:rsidR="00B25FFA" w:rsidRPr="00B25FFA" w:rsidRDefault="00B25FFA" w:rsidP="00B25FFA">
      <w:r>
        <w:t xml:space="preserve">We should also consider what the competence-based approach and the resulting descriptions of competence are based on, and if we should use any classifications as the basis for describing competence.</w:t>
      </w:r>
      <w:r>
        <w:t xml:space="preserve"> </w:t>
      </w:r>
      <w:r>
        <w:t xml:space="preserve">Among other things, curriculum work is guided by Arene’s recommendations on common competences of universities of applied sciences, field-specific national competences, and EQF and NQF classifications based on the European Framework.</w:t>
      </w:r>
      <w:r>
        <w:t xml:space="preserve"> </w:t>
      </w:r>
      <w:r>
        <w:t xml:space="preserve">We may also use OKSA, the Glossary of Education drawn up by the Ministry of Education and Culture and the Finnish Terminology Centre.</w:t>
      </w:r>
      <w:r>
        <w:t xml:space="preserve"> </w:t>
      </w:r>
      <w:r>
        <w:t xml:space="preserve">At EU level we also have such as the ESCO classification, or the classification of European Skills, Competences, Qualifications and Occupations, the aim of which is to offer a common language for labour market and education system needs.</w:t>
      </w:r>
      <w:r>
        <w:t xml:space="preserve"> </w:t>
      </w:r>
      <w:r>
        <w:t xml:space="preserve">Which classifications do we need to lay a foundation for the competence-based approach and how do we use them? This is a good question.</w:t>
      </w:r>
      <w:r>
        <w:t xml:space="preserve">  </w:t>
      </w:r>
    </w:p>
    <w:p w14:paraId="2C7515DD" w14:textId="77777777" w:rsidR="00B25FFA" w:rsidRPr="00B25FFA" w:rsidRDefault="00B25FFA" w:rsidP="00B25FFA">
      <w:r>
        <w:t xml:space="preserve">Next, I will talk a bit about study attainments.</w:t>
      </w:r>
      <w:r>
        <w:t xml:space="preserve"> </w:t>
      </w:r>
      <w:r>
        <w:t xml:space="preserve">Credits awarded for completed degree modules are saved in VIRTA repository as study attainments.</w:t>
      </w:r>
      <w:r>
        <w:t xml:space="preserve"> </w:t>
      </w:r>
      <w:r>
        <w:t xml:space="preserve">The study attainments contain such data as the name and code of the course, the scope of the attainment, the grade and the date.</w:t>
      </w:r>
      <w:r>
        <w:t xml:space="preserve"> </w:t>
      </w:r>
      <w:r>
        <w:t xml:space="preserve">More detailed descriptions of competence can be found in the study guide.</w:t>
      </w:r>
      <w:r>
        <w:t xml:space="preserve"> </w:t>
      </w:r>
      <w:r>
        <w:t xml:space="preserve">This begs the question of what the attainment data should contain to ensure that the forthcoming Opin.fi service, among others, would be as informative as possible.</w:t>
      </w:r>
      <w:r>
        <w:t xml:space="preserve"> </w:t>
      </w:r>
      <w:r>
        <w:t xml:space="preserve">It would be good for learners to see what the level of the educational offering on Opin.fi is, for instance.</w:t>
      </w:r>
      <w:r>
        <w:t xml:space="preserve"> </w:t>
      </w:r>
      <w:r>
        <w:t xml:space="preserve">Whether they are Bachelor’s or Master’s level studies, and how the learner's current competence is linked to them.</w:t>
      </w:r>
      <w:r>
        <w:t xml:space="preserve">  </w:t>
      </w:r>
    </w:p>
    <w:p w14:paraId="22D4869E" w14:textId="77777777" w:rsidR="00B25FFA" w:rsidRPr="00B25FFA" w:rsidRDefault="00B25FFA" w:rsidP="00B25FFA">
      <w:r>
        <w:t xml:space="preserve">The competence-based approach is linked to the underlying classifications and levels of education, working life demands, continuous learners’ needs, contents of study attainments, recognition of prior learning and, among other things, the Opin.fi service to be launched.</w:t>
      </w:r>
      <w:r>
        <w:t xml:space="preserve"> </w:t>
      </w:r>
      <w:r>
        <w:t xml:space="preserve">It is also essentially linked to changes in the teacher’s role and mechanisms relating to the guidance of learners.</w:t>
      </w:r>
      <w:r>
        <w:t xml:space="preserve"> </w:t>
      </w:r>
      <w:r>
        <w:t xml:space="preserve">The goal is that both working life representatives and continuous learners can make appropriate plans for acquiring competence.</w:t>
      </w:r>
      <w:r>
        <w:t xml:space="preserve">  </w:t>
      </w:r>
    </w:p>
    <w:p w14:paraId="4E3D323D" w14:textId="77777777" w:rsidR="00B25FFA" w:rsidRPr="00B25FFA" w:rsidRDefault="00B25FFA" w:rsidP="00B25FFA">
      <w:r>
        <w:rPr>
          <w:b/>
          <w:bCs/>
        </w:rPr>
        <w:t xml:space="preserve">Annina's comment on harmonisation</w:t>
      </w:r>
      <w:r>
        <w:t xml:space="preserve">:</w:t>
      </w:r>
      <w:r>
        <w:t xml:space="preserve">   </w:t>
      </w:r>
    </w:p>
    <w:p w14:paraId="1CBD3C02" w14:textId="77777777" w:rsidR="00B25FFA" w:rsidRPr="00B25FFA" w:rsidRDefault="00B25FFA" w:rsidP="00B25FFA">
      <w:r>
        <w:t xml:space="preserve">So, the competence-based approach enables meaningful and resource-smart learning in which the learner does not waste time learning something they already know and which also allows them to take enough time to genuinely acquire the targeted competence.</w:t>
      </w:r>
      <w:r>
        <w:t xml:space="preserve"> </w:t>
      </w:r>
      <w:r>
        <w:t xml:space="preserve">It is important that the same principle is realised across different courses and study modules, ensuring that new learning is always solidly and meaningfully built on prior learning.</w:t>
      </w:r>
      <w:r>
        <w:t xml:space="preserve"> </w:t>
      </w:r>
      <w:r>
        <w:t xml:space="preserve">This is why it is essential that competence is described uniformly in different study modules, education programmes and educational institutions.</w:t>
      </w:r>
      <w:r>
        <w:t xml:space="preserve"> </w:t>
      </w:r>
      <w:r>
        <w:t xml:space="preserve">Naturally, this is particularly vital for the continuous learner whose learning takes place in different places and over a longer period.</w:t>
      </w:r>
      <w:r>
        <w:t xml:space="preserve"> </w:t>
      </w:r>
      <w:r>
        <w:t xml:space="preserve">In this we still have a lot of work to do.</w:t>
      </w:r>
      <w:r>
        <w:t xml:space="preserve"> </w:t>
      </w:r>
      <w:r>
        <w:t xml:space="preserve">However, our common goal should be that competence-based descriptions of learning outcomes and competence-based assessment are underpinned by the same principles and criteria, regardless of where the learner acquires and demonstrates their competence.</w:t>
      </w:r>
      <w:r>
        <w:t xml:space="preserve">  </w:t>
      </w:r>
    </w:p>
    <w:p w14:paraId="22B3D725" w14:textId="77777777" w:rsidR="00B25FFA" w:rsidRPr="00B25FFA" w:rsidRDefault="00B25FFA" w:rsidP="00B25FFA">
      <w:r>
        <w:t xml:space="preserve"> </w:t>
      </w:r>
      <w:r>
        <w:rPr>
          <w:b/>
        </w:rPr>
        <w:t xml:space="preserve">Outi:</w:t>
      </w:r>
      <w:r>
        <w:rPr>
          <w:b/>
        </w:rPr>
        <w:t xml:space="preserve"> </w:t>
      </w:r>
      <w:r>
        <w:t xml:space="preserve">We have discussed a surprising number of aspects of the competence-based approach.</w:t>
      </w:r>
      <w:r>
        <w:t xml:space="preserve"> </w:t>
      </w:r>
      <w:r>
        <w:t xml:space="preserve">Can we now sum up our discussion?</w:t>
      </w:r>
      <w:r>
        <w:t xml:space="preserve"> </w:t>
      </w:r>
      <w:r>
        <w:t xml:space="preserve">What would we like to highlight?</w:t>
      </w:r>
      <w:r>
        <w:t xml:space="preserve">  </w:t>
      </w:r>
    </w:p>
    <w:p w14:paraId="685165AE" w14:textId="77777777" w:rsidR="00B25FFA" w:rsidRPr="00B25FFA" w:rsidRDefault="00B25FFA" w:rsidP="00B25FFA">
      <w:r>
        <w:rPr>
          <w:b/>
        </w:rPr>
        <w:t xml:space="preserve">Annina:</w:t>
      </w:r>
      <w:r>
        <w:t xml:space="preserve"> </w:t>
      </w:r>
      <w:r>
        <w:t xml:space="preserve">The key thing to remember about the competence-based approach is that the learner is at the centre of everything we do.</w:t>
      </w:r>
      <w:r>
        <w:t xml:space="preserve"> </w:t>
      </w:r>
      <w:r>
        <w:t xml:space="preserve">We must account for each learner's individual learning experiences and competence needs, as well as the development and demonstration of the learner’s competence.</w:t>
      </w:r>
      <w:r>
        <w:t xml:space="preserve"> </w:t>
      </w:r>
      <w:r>
        <w:t xml:space="preserve">Especially in case of continuous learners, the competence-based approach is an absolutely essential principle, as they are such a diverse group and they already have plenty of different competence – and, on the other hand, they may also have gaps in their knowledge and skills.</w:t>
      </w:r>
      <w:r>
        <w:t xml:space="preserve">   </w:t>
      </w:r>
    </w:p>
    <w:p w14:paraId="15B6A9BE" w14:textId="77777777" w:rsidR="00B25FFA" w:rsidRPr="00B25FFA" w:rsidRDefault="00B25FFA" w:rsidP="00B25FFA">
      <w:r>
        <w:t xml:space="preserve">We must additionally remember the working life relevance of the competence-based approach in order to also build up competence in the world of work.</w:t>
      </w:r>
      <w:r>
        <w:t xml:space="preserve">  </w:t>
      </w:r>
    </w:p>
    <w:p w14:paraId="1B9A9639" w14:textId="77777777" w:rsidR="00B25FFA" w:rsidRPr="00B25FFA" w:rsidRDefault="00B25FFA" w:rsidP="00B25FFA">
      <w:r>
        <w:rPr>
          <w:b/>
        </w:rPr>
        <w:t xml:space="preserve">Outi:</w:t>
      </w:r>
      <w:r>
        <w:rPr>
          <w:b/>
        </w:rPr>
        <w:t xml:space="preserve"> </w:t>
      </w:r>
      <w:r>
        <w:t xml:space="preserve">For the teacher, the competence-based approach also means quite a large change in their role, from teaching knowledge and skills to overall development of competence, guidance, providing support for the learning process, and assessment.</w:t>
      </w:r>
      <w:r>
        <w:t xml:space="preserve">   </w:t>
      </w:r>
    </w:p>
    <w:p w14:paraId="1481C507" w14:textId="77777777" w:rsidR="00B25FFA" w:rsidRPr="00B25FFA" w:rsidRDefault="00B25FFA" w:rsidP="00B25FFA">
      <w:r>
        <w:t xml:space="preserve">Learners must know how to verbalise and describe their competence, and teachers must be able to compare learners’ competence to the learning outcomes and create flexible and sustainable digital pedagogy solutions for the learning process.</w:t>
      </w:r>
      <w:r>
        <w:t xml:space="preserve">   </w:t>
      </w:r>
    </w:p>
    <w:p w14:paraId="5170597C" w14:textId="77777777" w:rsidR="00B25FFA" w:rsidRPr="00B25FFA" w:rsidRDefault="00B25FFA" w:rsidP="00B25FFA">
      <w:r>
        <w:t xml:space="preserve">The topics of our next podcast will include considering how you can draw up a good description of competence.</w:t>
      </w:r>
      <w:r>
        <w:t xml:space="preserve"> </w:t>
      </w:r>
      <w:r>
        <w:t xml:space="preserve">Thank you for this discussion on the competence-based approach!</w:t>
      </w:r>
      <w:r>
        <w:t xml:space="preserve">  </w:t>
      </w:r>
    </w:p>
    <w:p w14:paraId="5E25CFDF" w14:textId="77777777" w:rsidR="00B25FFA" w:rsidRPr="00B25FFA" w:rsidRDefault="00B25FFA" w:rsidP="00B25FFA">
      <w:r>
        <w:t xml:space="preserve">  </w:t>
      </w:r>
    </w:p>
    <w:p w14:paraId="6BA49871" w14:textId="77777777" w:rsidR="00B25FFA" w:rsidRPr="00B25FFA" w:rsidRDefault="00B25FFA" w:rsidP="00B25FFA">
      <w:r>
        <w:t xml:space="preserve">  </w:t>
      </w:r>
    </w:p>
    <w:p w14:paraId="24791F9D" w14:textId="77777777" w:rsidR="00B25FFA" w:rsidRPr="00B25FFA" w:rsidRDefault="00B25FFA" w:rsidP="00B25FFA">
      <w:r>
        <w:t xml:space="preserve">Thank you Annina!</w:t>
      </w:r>
      <w:r>
        <w:t xml:space="preserve">  </w:t>
      </w:r>
    </w:p>
    <w:p w14:paraId="55BE878D" w14:textId="77777777" w:rsidR="00B25FFA" w:rsidRPr="00B25FFA" w:rsidRDefault="00B25FFA" w:rsidP="00B25FFA">
      <w:r>
        <w:t xml:space="preserve">Thank you Outi!</w:t>
      </w:r>
      <w:r>
        <w:t xml:space="preserve">  </w:t>
      </w:r>
    </w:p>
    <w:p w14:paraId="09630AF0" w14:textId="77777777" w:rsidR="00B25FFA" w:rsidRPr="00B25FFA" w:rsidRDefault="00B25FFA" w:rsidP="00B25FFA">
      <w:r>
        <w:t xml:space="preserve"> </w:t>
      </w:r>
    </w:p>
    <w:p w14:paraId="47A3B55F" w14:textId="77777777" w:rsidR="008654B8" w:rsidRDefault="008654B8"/>
    <w:sectPr w:rsidR="008654B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dirty" w:grammar="dirty"/>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FFA"/>
    <w:rsid w:val="004A14A1"/>
    <w:rsid w:val="004C1097"/>
    <w:rsid w:val="008654B8"/>
    <w:rsid w:val="00B25FF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78579"/>
  <w15:chartTrackingRefBased/>
  <w15:docId w15:val="{851AC5D6-BCE0-4598-AEA4-3E0373176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5FF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25FF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25FF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25FF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25FF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25F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5F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5F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5F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5FF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25FF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25FF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25FF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25FF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25F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5F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5F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5FFA"/>
    <w:rPr>
      <w:rFonts w:eastAsiaTheme="majorEastAsia" w:cstheme="majorBidi"/>
      <w:color w:val="272727" w:themeColor="text1" w:themeTint="D8"/>
    </w:rPr>
  </w:style>
  <w:style w:type="paragraph" w:styleId="Title">
    <w:name w:val="Title"/>
    <w:basedOn w:val="Normal"/>
    <w:next w:val="Normal"/>
    <w:link w:val="TitleChar"/>
    <w:uiPriority w:val="10"/>
    <w:qFormat/>
    <w:rsid w:val="00B25F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5F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5F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5F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5FFA"/>
    <w:pPr>
      <w:spacing w:before="160"/>
      <w:jc w:val="center"/>
    </w:pPr>
    <w:rPr>
      <w:i/>
      <w:iCs/>
      <w:color w:val="404040" w:themeColor="text1" w:themeTint="BF"/>
    </w:rPr>
  </w:style>
  <w:style w:type="character" w:customStyle="1" w:styleId="QuoteChar">
    <w:name w:val="Quote Char"/>
    <w:basedOn w:val="DefaultParagraphFont"/>
    <w:link w:val="Quote"/>
    <w:uiPriority w:val="29"/>
    <w:rsid w:val="00B25FFA"/>
    <w:rPr>
      <w:i/>
      <w:iCs/>
      <w:color w:val="404040" w:themeColor="text1" w:themeTint="BF"/>
    </w:rPr>
  </w:style>
  <w:style w:type="paragraph" w:styleId="ListParagraph">
    <w:name w:val="List Paragraph"/>
    <w:basedOn w:val="Normal"/>
    <w:uiPriority w:val="34"/>
    <w:qFormat/>
    <w:rsid w:val="00B25FFA"/>
    <w:pPr>
      <w:ind w:left="720"/>
      <w:contextualSpacing/>
    </w:pPr>
  </w:style>
  <w:style w:type="character" w:styleId="IntenseEmphasis">
    <w:name w:val="Intense Emphasis"/>
    <w:basedOn w:val="DefaultParagraphFont"/>
    <w:uiPriority w:val="21"/>
    <w:qFormat/>
    <w:rsid w:val="00B25FFA"/>
    <w:rPr>
      <w:i/>
      <w:iCs/>
      <w:color w:val="2F5496" w:themeColor="accent1" w:themeShade="BF"/>
    </w:rPr>
  </w:style>
  <w:style w:type="paragraph" w:styleId="IntenseQuote">
    <w:name w:val="Intense Quote"/>
    <w:basedOn w:val="Normal"/>
    <w:next w:val="Normal"/>
    <w:link w:val="IntenseQuoteChar"/>
    <w:uiPriority w:val="30"/>
    <w:qFormat/>
    <w:rsid w:val="00B25F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25FFA"/>
    <w:rPr>
      <w:i/>
      <w:iCs/>
      <w:color w:val="2F5496" w:themeColor="accent1" w:themeShade="BF"/>
    </w:rPr>
  </w:style>
  <w:style w:type="character" w:styleId="IntenseReference">
    <w:name w:val="Intense Reference"/>
    <w:basedOn w:val="DefaultParagraphFont"/>
    <w:uiPriority w:val="32"/>
    <w:qFormat/>
    <w:rsid w:val="00B25FFA"/>
    <w:rPr>
      <w:b/>
      <w:bCs/>
      <w:smallCaps/>
      <w:color w:val="2F5496" w:themeColor="accent1" w:themeShade="BF"/>
      <w:spacing w:val="5"/>
    </w:rPr>
  </w:style>
  <w:style w:type="character" w:styleId="Hyperlink">
    <w:name w:val="Hyperlink"/>
    <w:basedOn w:val="DefaultParagraphFont"/>
    <w:uiPriority w:val="99"/>
    <w:unhideWhenUsed/>
    <w:rsid w:val="00B25FFA"/>
    <w:rPr>
      <w:color w:val="0563C1" w:themeColor="hyperlink"/>
      <w:u w:val="single"/>
    </w:rPr>
  </w:style>
  <w:style w:type="character" w:styleId="UnresolvedMention">
    <w:name w:val="Unresolved Mention"/>
    <w:basedOn w:val="DefaultParagraphFont"/>
    <w:uiPriority w:val="99"/>
    <w:semiHidden/>
    <w:unhideWhenUsed/>
    <w:rsid w:val="00B25F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0799181">
      <w:bodyDiv w:val="1"/>
      <w:marLeft w:val="0"/>
      <w:marRight w:val="0"/>
      <w:marTop w:val="0"/>
      <w:marBottom w:val="0"/>
      <w:divBdr>
        <w:top w:val="none" w:sz="0" w:space="0" w:color="auto"/>
        <w:left w:val="none" w:sz="0" w:space="0" w:color="auto"/>
        <w:bottom w:val="none" w:sz="0" w:space="0" w:color="auto"/>
        <w:right w:val="none" w:sz="0" w:space="0" w:color="auto"/>
      </w:divBdr>
      <w:divsChild>
        <w:div w:id="241185823">
          <w:marLeft w:val="0"/>
          <w:marRight w:val="0"/>
          <w:marTop w:val="0"/>
          <w:marBottom w:val="0"/>
          <w:divBdr>
            <w:top w:val="none" w:sz="0" w:space="0" w:color="auto"/>
            <w:left w:val="none" w:sz="0" w:space="0" w:color="auto"/>
            <w:bottom w:val="none" w:sz="0" w:space="0" w:color="auto"/>
            <w:right w:val="none" w:sz="0" w:space="0" w:color="auto"/>
          </w:divBdr>
          <w:divsChild>
            <w:div w:id="377437614">
              <w:marLeft w:val="0"/>
              <w:marRight w:val="0"/>
              <w:marTop w:val="0"/>
              <w:marBottom w:val="0"/>
              <w:divBdr>
                <w:top w:val="none" w:sz="0" w:space="0" w:color="auto"/>
                <w:left w:val="none" w:sz="0" w:space="0" w:color="auto"/>
                <w:bottom w:val="none" w:sz="0" w:space="0" w:color="auto"/>
                <w:right w:val="none" w:sz="0" w:space="0" w:color="auto"/>
              </w:divBdr>
            </w:div>
            <w:div w:id="1273054514">
              <w:marLeft w:val="0"/>
              <w:marRight w:val="0"/>
              <w:marTop w:val="0"/>
              <w:marBottom w:val="0"/>
              <w:divBdr>
                <w:top w:val="none" w:sz="0" w:space="0" w:color="auto"/>
                <w:left w:val="none" w:sz="0" w:space="0" w:color="auto"/>
                <w:bottom w:val="none" w:sz="0" w:space="0" w:color="auto"/>
                <w:right w:val="none" w:sz="0" w:space="0" w:color="auto"/>
              </w:divBdr>
            </w:div>
            <w:div w:id="451094459">
              <w:marLeft w:val="0"/>
              <w:marRight w:val="0"/>
              <w:marTop w:val="0"/>
              <w:marBottom w:val="0"/>
              <w:divBdr>
                <w:top w:val="none" w:sz="0" w:space="0" w:color="auto"/>
                <w:left w:val="none" w:sz="0" w:space="0" w:color="auto"/>
                <w:bottom w:val="none" w:sz="0" w:space="0" w:color="auto"/>
                <w:right w:val="none" w:sz="0" w:space="0" w:color="auto"/>
              </w:divBdr>
            </w:div>
            <w:div w:id="1222639679">
              <w:marLeft w:val="0"/>
              <w:marRight w:val="0"/>
              <w:marTop w:val="0"/>
              <w:marBottom w:val="0"/>
              <w:divBdr>
                <w:top w:val="none" w:sz="0" w:space="0" w:color="auto"/>
                <w:left w:val="none" w:sz="0" w:space="0" w:color="auto"/>
                <w:bottom w:val="none" w:sz="0" w:space="0" w:color="auto"/>
                <w:right w:val="none" w:sz="0" w:space="0" w:color="auto"/>
              </w:divBdr>
            </w:div>
            <w:div w:id="61028362">
              <w:marLeft w:val="0"/>
              <w:marRight w:val="0"/>
              <w:marTop w:val="0"/>
              <w:marBottom w:val="0"/>
              <w:divBdr>
                <w:top w:val="none" w:sz="0" w:space="0" w:color="auto"/>
                <w:left w:val="none" w:sz="0" w:space="0" w:color="auto"/>
                <w:bottom w:val="none" w:sz="0" w:space="0" w:color="auto"/>
                <w:right w:val="none" w:sz="0" w:space="0" w:color="auto"/>
              </w:divBdr>
            </w:div>
            <w:div w:id="2077360257">
              <w:marLeft w:val="0"/>
              <w:marRight w:val="0"/>
              <w:marTop w:val="0"/>
              <w:marBottom w:val="0"/>
              <w:divBdr>
                <w:top w:val="none" w:sz="0" w:space="0" w:color="auto"/>
                <w:left w:val="none" w:sz="0" w:space="0" w:color="auto"/>
                <w:bottom w:val="none" w:sz="0" w:space="0" w:color="auto"/>
                <w:right w:val="none" w:sz="0" w:space="0" w:color="auto"/>
              </w:divBdr>
            </w:div>
            <w:div w:id="1828671745">
              <w:marLeft w:val="0"/>
              <w:marRight w:val="0"/>
              <w:marTop w:val="0"/>
              <w:marBottom w:val="0"/>
              <w:divBdr>
                <w:top w:val="none" w:sz="0" w:space="0" w:color="auto"/>
                <w:left w:val="none" w:sz="0" w:space="0" w:color="auto"/>
                <w:bottom w:val="none" w:sz="0" w:space="0" w:color="auto"/>
                <w:right w:val="none" w:sz="0" w:space="0" w:color="auto"/>
              </w:divBdr>
            </w:div>
            <w:div w:id="716121332">
              <w:marLeft w:val="0"/>
              <w:marRight w:val="0"/>
              <w:marTop w:val="0"/>
              <w:marBottom w:val="0"/>
              <w:divBdr>
                <w:top w:val="none" w:sz="0" w:space="0" w:color="auto"/>
                <w:left w:val="none" w:sz="0" w:space="0" w:color="auto"/>
                <w:bottom w:val="none" w:sz="0" w:space="0" w:color="auto"/>
                <w:right w:val="none" w:sz="0" w:space="0" w:color="auto"/>
              </w:divBdr>
            </w:div>
            <w:div w:id="935793713">
              <w:marLeft w:val="0"/>
              <w:marRight w:val="0"/>
              <w:marTop w:val="0"/>
              <w:marBottom w:val="0"/>
              <w:divBdr>
                <w:top w:val="none" w:sz="0" w:space="0" w:color="auto"/>
                <w:left w:val="none" w:sz="0" w:space="0" w:color="auto"/>
                <w:bottom w:val="none" w:sz="0" w:space="0" w:color="auto"/>
                <w:right w:val="none" w:sz="0" w:space="0" w:color="auto"/>
              </w:divBdr>
            </w:div>
            <w:div w:id="763646828">
              <w:marLeft w:val="0"/>
              <w:marRight w:val="0"/>
              <w:marTop w:val="0"/>
              <w:marBottom w:val="0"/>
              <w:divBdr>
                <w:top w:val="none" w:sz="0" w:space="0" w:color="auto"/>
                <w:left w:val="none" w:sz="0" w:space="0" w:color="auto"/>
                <w:bottom w:val="none" w:sz="0" w:space="0" w:color="auto"/>
                <w:right w:val="none" w:sz="0" w:space="0" w:color="auto"/>
              </w:divBdr>
            </w:div>
            <w:div w:id="1699817088">
              <w:marLeft w:val="0"/>
              <w:marRight w:val="0"/>
              <w:marTop w:val="0"/>
              <w:marBottom w:val="0"/>
              <w:divBdr>
                <w:top w:val="none" w:sz="0" w:space="0" w:color="auto"/>
                <w:left w:val="none" w:sz="0" w:space="0" w:color="auto"/>
                <w:bottom w:val="none" w:sz="0" w:space="0" w:color="auto"/>
                <w:right w:val="none" w:sz="0" w:space="0" w:color="auto"/>
              </w:divBdr>
            </w:div>
            <w:div w:id="2115861806">
              <w:marLeft w:val="0"/>
              <w:marRight w:val="0"/>
              <w:marTop w:val="0"/>
              <w:marBottom w:val="0"/>
              <w:divBdr>
                <w:top w:val="none" w:sz="0" w:space="0" w:color="auto"/>
                <w:left w:val="none" w:sz="0" w:space="0" w:color="auto"/>
                <w:bottom w:val="none" w:sz="0" w:space="0" w:color="auto"/>
                <w:right w:val="none" w:sz="0" w:space="0" w:color="auto"/>
              </w:divBdr>
            </w:div>
            <w:div w:id="94835202">
              <w:marLeft w:val="0"/>
              <w:marRight w:val="0"/>
              <w:marTop w:val="0"/>
              <w:marBottom w:val="0"/>
              <w:divBdr>
                <w:top w:val="none" w:sz="0" w:space="0" w:color="auto"/>
                <w:left w:val="none" w:sz="0" w:space="0" w:color="auto"/>
                <w:bottom w:val="none" w:sz="0" w:space="0" w:color="auto"/>
                <w:right w:val="none" w:sz="0" w:space="0" w:color="auto"/>
              </w:divBdr>
            </w:div>
            <w:div w:id="1744138279">
              <w:marLeft w:val="0"/>
              <w:marRight w:val="0"/>
              <w:marTop w:val="0"/>
              <w:marBottom w:val="0"/>
              <w:divBdr>
                <w:top w:val="none" w:sz="0" w:space="0" w:color="auto"/>
                <w:left w:val="none" w:sz="0" w:space="0" w:color="auto"/>
                <w:bottom w:val="none" w:sz="0" w:space="0" w:color="auto"/>
                <w:right w:val="none" w:sz="0" w:space="0" w:color="auto"/>
              </w:divBdr>
            </w:div>
            <w:div w:id="971252992">
              <w:marLeft w:val="0"/>
              <w:marRight w:val="0"/>
              <w:marTop w:val="0"/>
              <w:marBottom w:val="0"/>
              <w:divBdr>
                <w:top w:val="none" w:sz="0" w:space="0" w:color="auto"/>
                <w:left w:val="none" w:sz="0" w:space="0" w:color="auto"/>
                <w:bottom w:val="none" w:sz="0" w:space="0" w:color="auto"/>
                <w:right w:val="none" w:sz="0" w:space="0" w:color="auto"/>
              </w:divBdr>
            </w:div>
            <w:div w:id="148133249">
              <w:marLeft w:val="0"/>
              <w:marRight w:val="0"/>
              <w:marTop w:val="0"/>
              <w:marBottom w:val="0"/>
              <w:divBdr>
                <w:top w:val="none" w:sz="0" w:space="0" w:color="auto"/>
                <w:left w:val="none" w:sz="0" w:space="0" w:color="auto"/>
                <w:bottom w:val="none" w:sz="0" w:space="0" w:color="auto"/>
                <w:right w:val="none" w:sz="0" w:space="0" w:color="auto"/>
              </w:divBdr>
            </w:div>
            <w:div w:id="1730373834">
              <w:marLeft w:val="0"/>
              <w:marRight w:val="0"/>
              <w:marTop w:val="0"/>
              <w:marBottom w:val="0"/>
              <w:divBdr>
                <w:top w:val="none" w:sz="0" w:space="0" w:color="auto"/>
                <w:left w:val="none" w:sz="0" w:space="0" w:color="auto"/>
                <w:bottom w:val="none" w:sz="0" w:space="0" w:color="auto"/>
                <w:right w:val="none" w:sz="0" w:space="0" w:color="auto"/>
              </w:divBdr>
            </w:div>
            <w:div w:id="794058346">
              <w:marLeft w:val="0"/>
              <w:marRight w:val="0"/>
              <w:marTop w:val="0"/>
              <w:marBottom w:val="0"/>
              <w:divBdr>
                <w:top w:val="none" w:sz="0" w:space="0" w:color="auto"/>
                <w:left w:val="none" w:sz="0" w:space="0" w:color="auto"/>
                <w:bottom w:val="none" w:sz="0" w:space="0" w:color="auto"/>
                <w:right w:val="none" w:sz="0" w:space="0" w:color="auto"/>
              </w:divBdr>
            </w:div>
            <w:div w:id="720903902">
              <w:marLeft w:val="0"/>
              <w:marRight w:val="0"/>
              <w:marTop w:val="0"/>
              <w:marBottom w:val="0"/>
              <w:divBdr>
                <w:top w:val="none" w:sz="0" w:space="0" w:color="auto"/>
                <w:left w:val="none" w:sz="0" w:space="0" w:color="auto"/>
                <w:bottom w:val="none" w:sz="0" w:space="0" w:color="auto"/>
                <w:right w:val="none" w:sz="0" w:space="0" w:color="auto"/>
              </w:divBdr>
            </w:div>
            <w:div w:id="1302809607">
              <w:marLeft w:val="0"/>
              <w:marRight w:val="0"/>
              <w:marTop w:val="0"/>
              <w:marBottom w:val="0"/>
              <w:divBdr>
                <w:top w:val="none" w:sz="0" w:space="0" w:color="auto"/>
                <w:left w:val="none" w:sz="0" w:space="0" w:color="auto"/>
                <w:bottom w:val="none" w:sz="0" w:space="0" w:color="auto"/>
                <w:right w:val="none" w:sz="0" w:space="0" w:color="auto"/>
              </w:divBdr>
            </w:div>
            <w:div w:id="1065108813">
              <w:marLeft w:val="0"/>
              <w:marRight w:val="0"/>
              <w:marTop w:val="0"/>
              <w:marBottom w:val="0"/>
              <w:divBdr>
                <w:top w:val="none" w:sz="0" w:space="0" w:color="auto"/>
                <w:left w:val="none" w:sz="0" w:space="0" w:color="auto"/>
                <w:bottom w:val="none" w:sz="0" w:space="0" w:color="auto"/>
                <w:right w:val="none" w:sz="0" w:space="0" w:color="auto"/>
              </w:divBdr>
            </w:div>
            <w:div w:id="1212840087">
              <w:marLeft w:val="0"/>
              <w:marRight w:val="0"/>
              <w:marTop w:val="0"/>
              <w:marBottom w:val="0"/>
              <w:divBdr>
                <w:top w:val="none" w:sz="0" w:space="0" w:color="auto"/>
                <w:left w:val="none" w:sz="0" w:space="0" w:color="auto"/>
                <w:bottom w:val="none" w:sz="0" w:space="0" w:color="auto"/>
                <w:right w:val="none" w:sz="0" w:space="0" w:color="auto"/>
              </w:divBdr>
            </w:div>
            <w:div w:id="1796676292">
              <w:marLeft w:val="0"/>
              <w:marRight w:val="0"/>
              <w:marTop w:val="0"/>
              <w:marBottom w:val="0"/>
              <w:divBdr>
                <w:top w:val="none" w:sz="0" w:space="0" w:color="auto"/>
                <w:left w:val="none" w:sz="0" w:space="0" w:color="auto"/>
                <w:bottom w:val="none" w:sz="0" w:space="0" w:color="auto"/>
                <w:right w:val="none" w:sz="0" w:space="0" w:color="auto"/>
              </w:divBdr>
            </w:div>
            <w:div w:id="1571575528">
              <w:marLeft w:val="0"/>
              <w:marRight w:val="0"/>
              <w:marTop w:val="0"/>
              <w:marBottom w:val="0"/>
              <w:divBdr>
                <w:top w:val="none" w:sz="0" w:space="0" w:color="auto"/>
                <w:left w:val="none" w:sz="0" w:space="0" w:color="auto"/>
                <w:bottom w:val="none" w:sz="0" w:space="0" w:color="auto"/>
                <w:right w:val="none" w:sz="0" w:space="0" w:color="auto"/>
              </w:divBdr>
            </w:div>
            <w:div w:id="657537336">
              <w:marLeft w:val="0"/>
              <w:marRight w:val="0"/>
              <w:marTop w:val="0"/>
              <w:marBottom w:val="0"/>
              <w:divBdr>
                <w:top w:val="none" w:sz="0" w:space="0" w:color="auto"/>
                <w:left w:val="none" w:sz="0" w:space="0" w:color="auto"/>
                <w:bottom w:val="none" w:sz="0" w:space="0" w:color="auto"/>
                <w:right w:val="none" w:sz="0" w:space="0" w:color="auto"/>
              </w:divBdr>
            </w:div>
            <w:div w:id="1020201576">
              <w:marLeft w:val="0"/>
              <w:marRight w:val="0"/>
              <w:marTop w:val="0"/>
              <w:marBottom w:val="0"/>
              <w:divBdr>
                <w:top w:val="none" w:sz="0" w:space="0" w:color="auto"/>
                <w:left w:val="none" w:sz="0" w:space="0" w:color="auto"/>
                <w:bottom w:val="none" w:sz="0" w:space="0" w:color="auto"/>
                <w:right w:val="none" w:sz="0" w:space="0" w:color="auto"/>
              </w:divBdr>
            </w:div>
            <w:div w:id="1043562095">
              <w:marLeft w:val="0"/>
              <w:marRight w:val="0"/>
              <w:marTop w:val="0"/>
              <w:marBottom w:val="0"/>
              <w:divBdr>
                <w:top w:val="none" w:sz="0" w:space="0" w:color="auto"/>
                <w:left w:val="none" w:sz="0" w:space="0" w:color="auto"/>
                <w:bottom w:val="none" w:sz="0" w:space="0" w:color="auto"/>
                <w:right w:val="none" w:sz="0" w:space="0" w:color="auto"/>
              </w:divBdr>
            </w:div>
            <w:div w:id="386219817">
              <w:marLeft w:val="0"/>
              <w:marRight w:val="0"/>
              <w:marTop w:val="0"/>
              <w:marBottom w:val="0"/>
              <w:divBdr>
                <w:top w:val="none" w:sz="0" w:space="0" w:color="auto"/>
                <w:left w:val="none" w:sz="0" w:space="0" w:color="auto"/>
                <w:bottom w:val="none" w:sz="0" w:space="0" w:color="auto"/>
                <w:right w:val="none" w:sz="0" w:space="0" w:color="auto"/>
              </w:divBdr>
            </w:div>
            <w:div w:id="370425997">
              <w:marLeft w:val="0"/>
              <w:marRight w:val="0"/>
              <w:marTop w:val="0"/>
              <w:marBottom w:val="0"/>
              <w:divBdr>
                <w:top w:val="none" w:sz="0" w:space="0" w:color="auto"/>
                <w:left w:val="none" w:sz="0" w:space="0" w:color="auto"/>
                <w:bottom w:val="none" w:sz="0" w:space="0" w:color="auto"/>
                <w:right w:val="none" w:sz="0" w:space="0" w:color="auto"/>
              </w:divBdr>
            </w:div>
            <w:div w:id="1992371325">
              <w:marLeft w:val="0"/>
              <w:marRight w:val="0"/>
              <w:marTop w:val="0"/>
              <w:marBottom w:val="0"/>
              <w:divBdr>
                <w:top w:val="none" w:sz="0" w:space="0" w:color="auto"/>
                <w:left w:val="none" w:sz="0" w:space="0" w:color="auto"/>
                <w:bottom w:val="none" w:sz="0" w:space="0" w:color="auto"/>
                <w:right w:val="none" w:sz="0" w:space="0" w:color="auto"/>
              </w:divBdr>
            </w:div>
            <w:div w:id="1132671938">
              <w:marLeft w:val="0"/>
              <w:marRight w:val="0"/>
              <w:marTop w:val="0"/>
              <w:marBottom w:val="0"/>
              <w:divBdr>
                <w:top w:val="none" w:sz="0" w:space="0" w:color="auto"/>
                <w:left w:val="none" w:sz="0" w:space="0" w:color="auto"/>
                <w:bottom w:val="none" w:sz="0" w:space="0" w:color="auto"/>
                <w:right w:val="none" w:sz="0" w:space="0" w:color="auto"/>
              </w:divBdr>
            </w:div>
            <w:div w:id="592936274">
              <w:marLeft w:val="0"/>
              <w:marRight w:val="0"/>
              <w:marTop w:val="0"/>
              <w:marBottom w:val="0"/>
              <w:divBdr>
                <w:top w:val="none" w:sz="0" w:space="0" w:color="auto"/>
                <w:left w:val="none" w:sz="0" w:space="0" w:color="auto"/>
                <w:bottom w:val="none" w:sz="0" w:space="0" w:color="auto"/>
                <w:right w:val="none" w:sz="0" w:space="0" w:color="auto"/>
              </w:divBdr>
            </w:div>
            <w:div w:id="1452433203">
              <w:marLeft w:val="0"/>
              <w:marRight w:val="0"/>
              <w:marTop w:val="0"/>
              <w:marBottom w:val="0"/>
              <w:divBdr>
                <w:top w:val="none" w:sz="0" w:space="0" w:color="auto"/>
                <w:left w:val="none" w:sz="0" w:space="0" w:color="auto"/>
                <w:bottom w:val="none" w:sz="0" w:space="0" w:color="auto"/>
                <w:right w:val="none" w:sz="0" w:space="0" w:color="auto"/>
              </w:divBdr>
            </w:div>
            <w:div w:id="1016615376">
              <w:marLeft w:val="0"/>
              <w:marRight w:val="0"/>
              <w:marTop w:val="0"/>
              <w:marBottom w:val="0"/>
              <w:divBdr>
                <w:top w:val="none" w:sz="0" w:space="0" w:color="auto"/>
                <w:left w:val="none" w:sz="0" w:space="0" w:color="auto"/>
                <w:bottom w:val="none" w:sz="0" w:space="0" w:color="auto"/>
                <w:right w:val="none" w:sz="0" w:space="0" w:color="auto"/>
              </w:divBdr>
            </w:div>
            <w:div w:id="778139573">
              <w:marLeft w:val="0"/>
              <w:marRight w:val="0"/>
              <w:marTop w:val="0"/>
              <w:marBottom w:val="0"/>
              <w:divBdr>
                <w:top w:val="none" w:sz="0" w:space="0" w:color="auto"/>
                <w:left w:val="none" w:sz="0" w:space="0" w:color="auto"/>
                <w:bottom w:val="none" w:sz="0" w:space="0" w:color="auto"/>
                <w:right w:val="none" w:sz="0" w:space="0" w:color="auto"/>
              </w:divBdr>
            </w:div>
            <w:div w:id="149448027">
              <w:marLeft w:val="0"/>
              <w:marRight w:val="0"/>
              <w:marTop w:val="0"/>
              <w:marBottom w:val="0"/>
              <w:divBdr>
                <w:top w:val="none" w:sz="0" w:space="0" w:color="auto"/>
                <w:left w:val="none" w:sz="0" w:space="0" w:color="auto"/>
                <w:bottom w:val="none" w:sz="0" w:space="0" w:color="auto"/>
                <w:right w:val="none" w:sz="0" w:space="0" w:color="auto"/>
              </w:divBdr>
            </w:div>
            <w:div w:id="2038190351">
              <w:marLeft w:val="0"/>
              <w:marRight w:val="0"/>
              <w:marTop w:val="0"/>
              <w:marBottom w:val="0"/>
              <w:divBdr>
                <w:top w:val="none" w:sz="0" w:space="0" w:color="auto"/>
                <w:left w:val="none" w:sz="0" w:space="0" w:color="auto"/>
                <w:bottom w:val="none" w:sz="0" w:space="0" w:color="auto"/>
                <w:right w:val="none" w:sz="0" w:space="0" w:color="auto"/>
              </w:divBdr>
            </w:div>
            <w:div w:id="1210145476">
              <w:marLeft w:val="0"/>
              <w:marRight w:val="0"/>
              <w:marTop w:val="0"/>
              <w:marBottom w:val="0"/>
              <w:divBdr>
                <w:top w:val="none" w:sz="0" w:space="0" w:color="auto"/>
                <w:left w:val="none" w:sz="0" w:space="0" w:color="auto"/>
                <w:bottom w:val="none" w:sz="0" w:space="0" w:color="auto"/>
                <w:right w:val="none" w:sz="0" w:space="0" w:color="auto"/>
              </w:divBdr>
            </w:div>
            <w:div w:id="922765699">
              <w:marLeft w:val="0"/>
              <w:marRight w:val="0"/>
              <w:marTop w:val="0"/>
              <w:marBottom w:val="0"/>
              <w:divBdr>
                <w:top w:val="none" w:sz="0" w:space="0" w:color="auto"/>
                <w:left w:val="none" w:sz="0" w:space="0" w:color="auto"/>
                <w:bottom w:val="none" w:sz="0" w:space="0" w:color="auto"/>
                <w:right w:val="none" w:sz="0" w:space="0" w:color="auto"/>
              </w:divBdr>
            </w:div>
            <w:div w:id="1155606175">
              <w:marLeft w:val="0"/>
              <w:marRight w:val="0"/>
              <w:marTop w:val="0"/>
              <w:marBottom w:val="0"/>
              <w:divBdr>
                <w:top w:val="none" w:sz="0" w:space="0" w:color="auto"/>
                <w:left w:val="none" w:sz="0" w:space="0" w:color="auto"/>
                <w:bottom w:val="none" w:sz="0" w:space="0" w:color="auto"/>
                <w:right w:val="none" w:sz="0" w:space="0" w:color="auto"/>
              </w:divBdr>
            </w:div>
            <w:div w:id="1072117586">
              <w:marLeft w:val="0"/>
              <w:marRight w:val="0"/>
              <w:marTop w:val="0"/>
              <w:marBottom w:val="0"/>
              <w:divBdr>
                <w:top w:val="none" w:sz="0" w:space="0" w:color="auto"/>
                <w:left w:val="none" w:sz="0" w:space="0" w:color="auto"/>
                <w:bottom w:val="none" w:sz="0" w:space="0" w:color="auto"/>
                <w:right w:val="none" w:sz="0" w:space="0" w:color="auto"/>
              </w:divBdr>
            </w:div>
            <w:div w:id="1363359686">
              <w:marLeft w:val="0"/>
              <w:marRight w:val="0"/>
              <w:marTop w:val="0"/>
              <w:marBottom w:val="0"/>
              <w:divBdr>
                <w:top w:val="none" w:sz="0" w:space="0" w:color="auto"/>
                <w:left w:val="none" w:sz="0" w:space="0" w:color="auto"/>
                <w:bottom w:val="none" w:sz="0" w:space="0" w:color="auto"/>
                <w:right w:val="none" w:sz="0" w:space="0" w:color="auto"/>
              </w:divBdr>
            </w:div>
            <w:div w:id="846670346">
              <w:marLeft w:val="0"/>
              <w:marRight w:val="0"/>
              <w:marTop w:val="0"/>
              <w:marBottom w:val="0"/>
              <w:divBdr>
                <w:top w:val="none" w:sz="0" w:space="0" w:color="auto"/>
                <w:left w:val="none" w:sz="0" w:space="0" w:color="auto"/>
                <w:bottom w:val="none" w:sz="0" w:space="0" w:color="auto"/>
                <w:right w:val="none" w:sz="0" w:space="0" w:color="auto"/>
              </w:divBdr>
            </w:div>
            <w:div w:id="1270046811">
              <w:marLeft w:val="0"/>
              <w:marRight w:val="0"/>
              <w:marTop w:val="0"/>
              <w:marBottom w:val="0"/>
              <w:divBdr>
                <w:top w:val="none" w:sz="0" w:space="0" w:color="auto"/>
                <w:left w:val="none" w:sz="0" w:space="0" w:color="auto"/>
                <w:bottom w:val="none" w:sz="0" w:space="0" w:color="auto"/>
                <w:right w:val="none" w:sz="0" w:space="0" w:color="auto"/>
              </w:divBdr>
            </w:div>
            <w:div w:id="944995538">
              <w:marLeft w:val="0"/>
              <w:marRight w:val="0"/>
              <w:marTop w:val="0"/>
              <w:marBottom w:val="0"/>
              <w:divBdr>
                <w:top w:val="none" w:sz="0" w:space="0" w:color="auto"/>
                <w:left w:val="none" w:sz="0" w:space="0" w:color="auto"/>
                <w:bottom w:val="none" w:sz="0" w:space="0" w:color="auto"/>
                <w:right w:val="none" w:sz="0" w:space="0" w:color="auto"/>
              </w:divBdr>
            </w:div>
            <w:div w:id="1044257869">
              <w:marLeft w:val="0"/>
              <w:marRight w:val="0"/>
              <w:marTop w:val="0"/>
              <w:marBottom w:val="0"/>
              <w:divBdr>
                <w:top w:val="none" w:sz="0" w:space="0" w:color="auto"/>
                <w:left w:val="none" w:sz="0" w:space="0" w:color="auto"/>
                <w:bottom w:val="none" w:sz="0" w:space="0" w:color="auto"/>
                <w:right w:val="none" w:sz="0" w:space="0" w:color="auto"/>
              </w:divBdr>
            </w:div>
            <w:div w:id="923025775">
              <w:marLeft w:val="0"/>
              <w:marRight w:val="0"/>
              <w:marTop w:val="0"/>
              <w:marBottom w:val="0"/>
              <w:divBdr>
                <w:top w:val="none" w:sz="0" w:space="0" w:color="auto"/>
                <w:left w:val="none" w:sz="0" w:space="0" w:color="auto"/>
                <w:bottom w:val="none" w:sz="0" w:space="0" w:color="auto"/>
                <w:right w:val="none" w:sz="0" w:space="0" w:color="auto"/>
              </w:divBdr>
            </w:div>
            <w:div w:id="1424837382">
              <w:marLeft w:val="0"/>
              <w:marRight w:val="0"/>
              <w:marTop w:val="0"/>
              <w:marBottom w:val="0"/>
              <w:divBdr>
                <w:top w:val="none" w:sz="0" w:space="0" w:color="auto"/>
                <w:left w:val="none" w:sz="0" w:space="0" w:color="auto"/>
                <w:bottom w:val="none" w:sz="0" w:space="0" w:color="auto"/>
                <w:right w:val="none" w:sz="0" w:space="0" w:color="auto"/>
              </w:divBdr>
            </w:div>
            <w:div w:id="889197071">
              <w:marLeft w:val="0"/>
              <w:marRight w:val="0"/>
              <w:marTop w:val="0"/>
              <w:marBottom w:val="0"/>
              <w:divBdr>
                <w:top w:val="none" w:sz="0" w:space="0" w:color="auto"/>
                <w:left w:val="none" w:sz="0" w:space="0" w:color="auto"/>
                <w:bottom w:val="none" w:sz="0" w:space="0" w:color="auto"/>
                <w:right w:val="none" w:sz="0" w:space="0" w:color="auto"/>
              </w:divBdr>
            </w:div>
            <w:div w:id="1232082817">
              <w:marLeft w:val="0"/>
              <w:marRight w:val="0"/>
              <w:marTop w:val="0"/>
              <w:marBottom w:val="0"/>
              <w:divBdr>
                <w:top w:val="none" w:sz="0" w:space="0" w:color="auto"/>
                <w:left w:val="none" w:sz="0" w:space="0" w:color="auto"/>
                <w:bottom w:val="none" w:sz="0" w:space="0" w:color="auto"/>
                <w:right w:val="none" w:sz="0" w:space="0" w:color="auto"/>
              </w:divBdr>
            </w:div>
            <w:div w:id="1147014438">
              <w:marLeft w:val="0"/>
              <w:marRight w:val="0"/>
              <w:marTop w:val="0"/>
              <w:marBottom w:val="0"/>
              <w:divBdr>
                <w:top w:val="none" w:sz="0" w:space="0" w:color="auto"/>
                <w:left w:val="none" w:sz="0" w:space="0" w:color="auto"/>
                <w:bottom w:val="none" w:sz="0" w:space="0" w:color="auto"/>
                <w:right w:val="none" w:sz="0" w:space="0" w:color="auto"/>
              </w:divBdr>
            </w:div>
            <w:div w:id="71661213">
              <w:marLeft w:val="0"/>
              <w:marRight w:val="0"/>
              <w:marTop w:val="0"/>
              <w:marBottom w:val="0"/>
              <w:divBdr>
                <w:top w:val="none" w:sz="0" w:space="0" w:color="auto"/>
                <w:left w:val="none" w:sz="0" w:space="0" w:color="auto"/>
                <w:bottom w:val="none" w:sz="0" w:space="0" w:color="auto"/>
                <w:right w:val="none" w:sz="0" w:space="0" w:color="auto"/>
              </w:divBdr>
            </w:div>
            <w:div w:id="483934213">
              <w:marLeft w:val="0"/>
              <w:marRight w:val="0"/>
              <w:marTop w:val="0"/>
              <w:marBottom w:val="0"/>
              <w:divBdr>
                <w:top w:val="none" w:sz="0" w:space="0" w:color="auto"/>
                <w:left w:val="none" w:sz="0" w:space="0" w:color="auto"/>
                <w:bottom w:val="none" w:sz="0" w:space="0" w:color="auto"/>
                <w:right w:val="none" w:sz="0" w:space="0" w:color="auto"/>
              </w:divBdr>
            </w:div>
            <w:div w:id="140656093">
              <w:marLeft w:val="0"/>
              <w:marRight w:val="0"/>
              <w:marTop w:val="0"/>
              <w:marBottom w:val="0"/>
              <w:divBdr>
                <w:top w:val="none" w:sz="0" w:space="0" w:color="auto"/>
                <w:left w:val="none" w:sz="0" w:space="0" w:color="auto"/>
                <w:bottom w:val="none" w:sz="0" w:space="0" w:color="auto"/>
                <w:right w:val="none" w:sz="0" w:space="0" w:color="auto"/>
              </w:divBdr>
            </w:div>
            <w:div w:id="1741948149">
              <w:marLeft w:val="0"/>
              <w:marRight w:val="0"/>
              <w:marTop w:val="0"/>
              <w:marBottom w:val="0"/>
              <w:divBdr>
                <w:top w:val="none" w:sz="0" w:space="0" w:color="auto"/>
                <w:left w:val="none" w:sz="0" w:space="0" w:color="auto"/>
                <w:bottom w:val="none" w:sz="0" w:space="0" w:color="auto"/>
                <w:right w:val="none" w:sz="0" w:space="0" w:color="auto"/>
              </w:divBdr>
            </w:div>
            <w:div w:id="939751703">
              <w:marLeft w:val="0"/>
              <w:marRight w:val="0"/>
              <w:marTop w:val="0"/>
              <w:marBottom w:val="0"/>
              <w:divBdr>
                <w:top w:val="none" w:sz="0" w:space="0" w:color="auto"/>
                <w:left w:val="none" w:sz="0" w:space="0" w:color="auto"/>
                <w:bottom w:val="none" w:sz="0" w:space="0" w:color="auto"/>
                <w:right w:val="none" w:sz="0" w:space="0" w:color="auto"/>
              </w:divBdr>
            </w:div>
            <w:div w:id="579946298">
              <w:marLeft w:val="0"/>
              <w:marRight w:val="0"/>
              <w:marTop w:val="0"/>
              <w:marBottom w:val="0"/>
              <w:divBdr>
                <w:top w:val="none" w:sz="0" w:space="0" w:color="auto"/>
                <w:left w:val="none" w:sz="0" w:space="0" w:color="auto"/>
                <w:bottom w:val="none" w:sz="0" w:space="0" w:color="auto"/>
                <w:right w:val="none" w:sz="0" w:space="0" w:color="auto"/>
              </w:divBdr>
            </w:div>
            <w:div w:id="588152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308443">
      <w:bodyDiv w:val="1"/>
      <w:marLeft w:val="0"/>
      <w:marRight w:val="0"/>
      <w:marTop w:val="0"/>
      <w:marBottom w:val="0"/>
      <w:divBdr>
        <w:top w:val="none" w:sz="0" w:space="0" w:color="auto"/>
        <w:left w:val="none" w:sz="0" w:space="0" w:color="auto"/>
        <w:bottom w:val="none" w:sz="0" w:space="0" w:color="auto"/>
        <w:right w:val="none" w:sz="0" w:space="0" w:color="auto"/>
      </w:divBdr>
      <w:divsChild>
        <w:div w:id="1929993814">
          <w:marLeft w:val="0"/>
          <w:marRight w:val="0"/>
          <w:marTop w:val="0"/>
          <w:marBottom w:val="0"/>
          <w:divBdr>
            <w:top w:val="none" w:sz="0" w:space="0" w:color="auto"/>
            <w:left w:val="none" w:sz="0" w:space="0" w:color="auto"/>
            <w:bottom w:val="none" w:sz="0" w:space="0" w:color="auto"/>
            <w:right w:val="none" w:sz="0" w:space="0" w:color="auto"/>
          </w:divBdr>
          <w:divsChild>
            <w:div w:id="839002564">
              <w:marLeft w:val="0"/>
              <w:marRight w:val="0"/>
              <w:marTop w:val="0"/>
              <w:marBottom w:val="0"/>
              <w:divBdr>
                <w:top w:val="none" w:sz="0" w:space="0" w:color="auto"/>
                <w:left w:val="none" w:sz="0" w:space="0" w:color="auto"/>
                <w:bottom w:val="none" w:sz="0" w:space="0" w:color="auto"/>
                <w:right w:val="none" w:sz="0" w:space="0" w:color="auto"/>
              </w:divBdr>
            </w:div>
            <w:div w:id="1650013945">
              <w:marLeft w:val="0"/>
              <w:marRight w:val="0"/>
              <w:marTop w:val="0"/>
              <w:marBottom w:val="0"/>
              <w:divBdr>
                <w:top w:val="none" w:sz="0" w:space="0" w:color="auto"/>
                <w:left w:val="none" w:sz="0" w:space="0" w:color="auto"/>
                <w:bottom w:val="none" w:sz="0" w:space="0" w:color="auto"/>
                <w:right w:val="none" w:sz="0" w:space="0" w:color="auto"/>
              </w:divBdr>
            </w:div>
            <w:div w:id="345133730">
              <w:marLeft w:val="0"/>
              <w:marRight w:val="0"/>
              <w:marTop w:val="0"/>
              <w:marBottom w:val="0"/>
              <w:divBdr>
                <w:top w:val="none" w:sz="0" w:space="0" w:color="auto"/>
                <w:left w:val="none" w:sz="0" w:space="0" w:color="auto"/>
                <w:bottom w:val="none" w:sz="0" w:space="0" w:color="auto"/>
                <w:right w:val="none" w:sz="0" w:space="0" w:color="auto"/>
              </w:divBdr>
            </w:div>
            <w:div w:id="823351095">
              <w:marLeft w:val="0"/>
              <w:marRight w:val="0"/>
              <w:marTop w:val="0"/>
              <w:marBottom w:val="0"/>
              <w:divBdr>
                <w:top w:val="none" w:sz="0" w:space="0" w:color="auto"/>
                <w:left w:val="none" w:sz="0" w:space="0" w:color="auto"/>
                <w:bottom w:val="none" w:sz="0" w:space="0" w:color="auto"/>
                <w:right w:val="none" w:sz="0" w:space="0" w:color="auto"/>
              </w:divBdr>
            </w:div>
            <w:div w:id="132870502">
              <w:marLeft w:val="0"/>
              <w:marRight w:val="0"/>
              <w:marTop w:val="0"/>
              <w:marBottom w:val="0"/>
              <w:divBdr>
                <w:top w:val="none" w:sz="0" w:space="0" w:color="auto"/>
                <w:left w:val="none" w:sz="0" w:space="0" w:color="auto"/>
                <w:bottom w:val="none" w:sz="0" w:space="0" w:color="auto"/>
                <w:right w:val="none" w:sz="0" w:space="0" w:color="auto"/>
              </w:divBdr>
            </w:div>
            <w:div w:id="102044241">
              <w:marLeft w:val="0"/>
              <w:marRight w:val="0"/>
              <w:marTop w:val="0"/>
              <w:marBottom w:val="0"/>
              <w:divBdr>
                <w:top w:val="none" w:sz="0" w:space="0" w:color="auto"/>
                <w:left w:val="none" w:sz="0" w:space="0" w:color="auto"/>
                <w:bottom w:val="none" w:sz="0" w:space="0" w:color="auto"/>
                <w:right w:val="none" w:sz="0" w:space="0" w:color="auto"/>
              </w:divBdr>
            </w:div>
            <w:div w:id="1241864985">
              <w:marLeft w:val="0"/>
              <w:marRight w:val="0"/>
              <w:marTop w:val="0"/>
              <w:marBottom w:val="0"/>
              <w:divBdr>
                <w:top w:val="none" w:sz="0" w:space="0" w:color="auto"/>
                <w:left w:val="none" w:sz="0" w:space="0" w:color="auto"/>
                <w:bottom w:val="none" w:sz="0" w:space="0" w:color="auto"/>
                <w:right w:val="none" w:sz="0" w:space="0" w:color="auto"/>
              </w:divBdr>
            </w:div>
            <w:div w:id="8679368">
              <w:marLeft w:val="0"/>
              <w:marRight w:val="0"/>
              <w:marTop w:val="0"/>
              <w:marBottom w:val="0"/>
              <w:divBdr>
                <w:top w:val="none" w:sz="0" w:space="0" w:color="auto"/>
                <w:left w:val="none" w:sz="0" w:space="0" w:color="auto"/>
                <w:bottom w:val="none" w:sz="0" w:space="0" w:color="auto"/>
                <w:right w:val="none" w:sz="0" w:space="0" w:color="auto"/>
              </w:divBdr>
            </w:div>
            <w:div w:id="1790665788">
              <w:marLeft w:val="0"/>
              <w:marRight w:val="0"/>
              <w:marTop w:val="0"/>
              <w:marBottom w:val="0"/>
              <w:divBdr>
                <w:top w:val="none" w:sz="0" w:space="0" w:color="auto"/>
                <w:left w:val="none" w:sz="0" w:space="0" w:color="auto"/>
                <w:bottom w:val="none" w:sz="0" w:space="0" w:color="auto"/>
                <w:right w:val="none" w:sz="0" w:space="0" w:color="auto"/>
              </w:divBdr>
            </w:div>
            <w:div w:id="46875808">
              <w:marLeft w:val="0"/>
              <w:marRight w:val="0"/>
              <w:marTop w:val="0"/>
              <w:marBottom w:val="0"/>
              <w:divBdr>
                <w:top w:val="none" w:sz="0" w:space="0" w:color="auto"/>
                <w:left w:val="none" w:sz="0" w:space="0" w:color="auto"/>
                <w:bottom w:val="none" w:sz="0" w:space="0" w:color="auto"/>
                <w:right w:val="none" w:sz="0" w:space="0" w:color="auto"/>
              </w:divBdr>
            </w:div>
            <w:div w:id="1178665197">
              <w:marLeft w:val="0"/>
              <w:marRight w:val="0"/>
              <w:marTop w:val="0"/>
              <w:marBottom w:val="0"/>
              <w:divBdr>
                <w:top w:val="none" w:sz="0" w:space="0" w:color="auto"/>
                <w:left w:val="none" w:sz="0" w:space="0" w:color="auto"/>
                <w:bottom w:val="none" w:sz="0" w:space="0" w:color="auto"/>
                <w:right w:val="none" w:sz="0" w:space="0" w:color="auto"/>
              </w:divBdr>
            </w:div>
            <w:div w:id="523178010">
              <w:marLeft w:val="0"/>
              <w:marRight w:val="0"/>
              <w:marTop w:val="0"/>
              <w:marBottom w:val="0"/>
              <w:divBdr>
                <w:top w:val="none" w:sz="0" w:space="0" w:color="auto"/>
                <w:left w:val="none" w:sz="0" w:space="0" w:color="auto"/>
                <w:bottom w:val="none" w:sz="0" w:space="0" w:color="auto"/>
                <w:right w:val="none" w:sz="0" w:space="0" w:color="auto"/>
              </w:divBdr>
            </w:div>
            <w:div w:id="1398936834">
              <w:marLeft w:val="0"/>
              <w:marRight w:val="0"/>
              <w:marTop w:val="0"/>
              <w:marBottom w:val="0"/>
              <w:divBdr>
                <w:top w:val="none" w:sz="0" w:space="0" w:color="auto"/>
                <w:left w:val="none" w:sz="0" w:space="0" w:color="auto"/>
                <w:bottom w:val="none" w:sz="0" w:space="0" w:color="auto"/>
                <w:right w:val="none" w:sz="0" w:space="0" w:color="auto"/>
              </w:divBdr>
            </w:div>
            <w:div w:id="1859805684">
              <w:marLeft w:val="0"/>
              <w:marRight w:val="0"/>
              <w:marTop w:val="0"/>
              <w:marBottom w:val="0"/>
              <w:divBdr>
                <w:top w:val="none" w:sz="0" w:space="0" w:color="auto"/>
                <w:left w:val="none" w:sz="0" w:space="0" w:color="auto"/>
                <w:bottom w:val="none" w:sz="0" w:space="0" w:color="auto"/>
                <w:right w:val="none" w:sz="0" w:space="0" w:color="auto"/>
              </w:divBdr>
            </w:div>
            <w:div w:id="1738552588">
              <w:marLeft w:val="0"/>
              <w:marRight w:val="0"/>
              <w:marTop w:val="0"/>
              <w:marBottom w:val="0"/>
              <w:divBdr>
                <w:top w:val="none" w:sz="0" w:space="0" w:color="auto"/>
                <w:left w:val="none" w:sz="0" w:space="0" w:color="auto"/>
                <w:bottom w:val="none" w:sz="0" w:space="0" w:color="auto"/>
                <w:right w:val="none" w:sz="0" w:space="0" w:color="auto"/>
              </w:divBdr>
            </w:div>
            <w:div w:id="472601400">
              <w:marLeft w:val="0"/>
              <w:marRight w:val="0"/>
              <w:marTop w:val="0"/>
              <w:marBottom w:val="0"/>
              <w:divBdr>
                <w:top w:val="none" w:sz="0" w:space="0" w:color="auto"/>
                <w:left w:val="none" w:sz="0" w:space="0" w:color="auto"/>
                <w:bottom w:val="none" w:sz="0" w:space="0" w:color="auto"/>
                <w:right w:val="none" w:sz="0" w:space="0" w:color="auto"/>
              </w:divBdr>
            </w:div>
            <w:div w:id="443234541">
              <w:marLeft w:val="0"/>
              <w:marRight w:val="0"/>
              <w:marTop w:val="0"/>
              <w:marBottom w:val="0"/>
              <w:divBdr>
                <w:top w:val="none" w:sz="0" w:space="0" w:color="auto"/>
                <w:left w:val="none" w:sz="0" w:space="0" w:color="auto"/>
                <w:bottom w:val="none" w:sz="0" w:space="0" w:color="auto"/>
                <w:right w:val="none" w:sz="0" w:space="0" w:color="auto"/>
              </w:divBdr>
            </w:div>
            <w:div w:id="1799251535">
              <w:marLeft w:val="0"/>
              <w:marRight w:val="0"/>
              <w:marTop w:val="0"/>
              <w:marBottom w:val="0"/>
              <w:divBdr>
                <w:top w:val="none" w:sz="0" w:space="0" w:color="auto"/>
                <w:left w:val="none" w:sz="0" w:space="0" w:color="auto"/>
                <w:bottom w:val="none" w:sz="0" w:space="0" w:color="auto"/>
                <w:right w:val="none" w:sz="0" w:space="0" w:color="auto"/>
              </w:divBdr>
            </w:div>
            <w:div w:id="271784754">
              <w:marLeft w:val="0"/>
              <w:marRight w:val="0"/>
              <w:marTop w:val="0"/>
              <w:marBottom w:val="0"/>
              <w:divBdr>
                <w:top w:val="none" w:sz="0" w:space="0" w:color="auto"/>
                <w:left w:val="none" w:sz="0" w:space="0" w:color="auto"/>
                <w:bottom w:val="none" w:sz="0" w:space="0" w:color="auto"/>
                <w:right w:val="none" w:sz="0" w:space="0" w:color="auto"/>
              </w:divBdr>
            </w:div>
            <w:div w:id="1699428761">
              <w:marLeft w:val="0"/>
              <w:marRight w:val="0"/>
              <w:marTop w:val="0"/>
              <w:marBottom w:val="0"/>
              <w:divBdr>
                <w:top w:val="none" w:sz="0" w:space="0" w:color="auto"/>
                <w:left w:val="none" w:sz="0" w:space="0" w:color="auto"/>
                <w:bottom w:val="none" w:sz="0" w:space="0" w:color="auto"/>
                <w:right w:val="none" w:sz="0" w:space="0" w:color="auto"/>
              </w:divBdr>
            </w:div>
            <w:div w:id="1184780145">
              <w:marLeft w:val="0"/>
              <w:marRight w:val="0"/>
              <w:marTop w:val="0"/>
              <w:marBottom w:val="0"/>
              <w:divBdr>
                <w:top w:val="none" w:sz="0" w:space="0" w:color="auto"/>
                <w:left w:val="none" w:sz="0" w:space="0" w:color="auto"/>
                <w:bottom w:val="none" w:sz="0" w:space="0" w:color="auto"/>
                <w:right w:val="none" w:sz="0" w:space="0" w:color="auto"/>
              </w:divBdr>
            </w:div>
            <w:div w:id="1153260118">
              <w:marLeft w:val="0"/>
              <w:marRight w:val="0"/>
              <w:marTop w:val="0"/>
              <w:marBottom w:val="0"/>
              <w:divBdr>
                <w:top w:val="none" w:sz="0" w:space="0" w:color="auto"/>
                <w:left w:val="none" w:sz="0" w:space="0" w:color="auto"/>
                <w:bottom w:val="none" w:sz="0" w:space="0" w:color="auto"/>
                <w:right w:val="none" w:sz="0" w:space="0" w:color="auto"/>
              </w:divBdr>
            </w:div>
            <w:div w:id="806624339">
              <w:marLeft w:val="0"/>
              <w:marRight w:val="0"/>
              <w:marTop w:val="0"/>
              <w:marBottom w:val="0"/>
              <w:divBdr>
                <w:top w:val="none" w:sz="0" w:space="0" w:color="auto"/>
                <w:left w:val="none" w:sz="0" w:space="0" w:color="auto"/>
                <w:bottom w:val="none" w:sz="0" w:space="0" w:color="auto"/>
                <w:right w:val="none" w:sz="0" w:space="0" w:color="auto"/>
              </w:divBdr>
            </w:div>
            <w:div w:id="753938247">
              <w:marLeft w:val="0"/>
              <w:marRight w:val="0"/>
              <w:marTop w:val="0"/>
              <w:marBottom w:val="0"/>
              <w:divBdr>
                <w:top w:val="none" w:sz="0" w:space="0" w:color="auto"/>
                <w:left w:val="none" w:sz="0" w:space="0" w:color="auto"/>
                <w:bottom w:val="none" w:sz="0" w:space="0" w:color="auto"/>
                <w:right w:val="none" w:sz="0" w:space="0" w:color="auto"/>
              </w:divBdr>
            </w:div>
            <w:div w:id="1239287397">
              <w:marLeft w:val="0"/>
              <w:marRight w:val="0"/>
              <w:marTop w:val="0"/>
              <w:marBottom w:val="0"/>
              <w:divBdr>
                <w:top w:val="none" w:sz="0" w:space="0" w:color="auto"/>
                <w:left w:val="none" w:sz="0" w:space="0" w:color="auto"/>
                <w:bottom w:val="none" w:sz="0" w:space="0" w:color="auto"/>
                <w:right w:val="none" w:sz="0" w:space="0" w:color="auto"/>
              </w:divBdr>
            </w:div>
            <w:div w:id="1215118037">
              <w:marLeft w:val="0"/>
              <w:marRight w:val="0"/>
              <w:marTop w:val="0"/>
              <w:marBottom w:val="0"/>
              <w:divBdr>
                <w:top w:val="none" w:sz="0" w:space="0" w:color="auto"/>
                <w:left w:val="none" w:sz="0" w:space="0" w:color="auto"/>
                <w:bottom w:val="none" w:sz="0" w:space="0" w:color="auto"/>
                <w:right w:val="none" w:sz="0" w:space="0" w:color="auto"/>
              </w:divBdr>
            </w:div>
            <w:div w:id="441143987">
              <w:marLeft w:val="0"/>
              <w:marRight w:val="0"/>
              <w:marTop w:val="0"/>
              <w:marBottom w:val="0"/>
              <w:divBdr>
                <w:top w:val="none" w:sz="0" w:space="0" w:color="auto"/>
                <w:left w:val="none" w:sz="0" w:space="0" w:color="auto"/>
                <w:bottom w:val="none" w:sz="0" w:space="0" w:color="auto"/>
                <w:right w:val="none" w:sz="0" w:space="0" w:color="auto"/>
              </w:divBdr>
            </w:div>
            <w:div w:id="899052211">
              <w:marLeft w:val="0"/>
              <w:marRight w:val="0"/>
              <w:marTop w:val="0"/>
              <w:marBottom w:val="0"/>
              <w:divBdr>
                <w:top w:val="none" w:sz="0" w:space="0" w:color="auto"/>
                <w:left w:val="none" w:sz="0" w:space="0" w:color="auto"/>
                <w:bottom w:val="none" w:sz="0" w:space="0" w:color="auto"/>
                <w:right w:val="none" w:sz="0" w:space="0" w:color="auto"/>
              </w:divBdr>
            </w:div>
            <w:div w:id="1658536255">
              <w:marLeft w:val="0"/>
              <w:marRight w:val="0"/>
              <w:marTop w:val="0"/>
              <w:marBottom w:val="0"/>
              <w:divBdr>
                <w:top w:val="none" w:sz="0" w:space="0" w:color="auto"/>
                <w:left w:val="none" w:sz="0" w:space="0" w:color="auto"/>
                <w:bottom w:val="none" w:sz="0" w:space="0" w:color="auto"/>
                <w:right w:val="none" w:sz="0" w:space="0" w:color="auto"/>
              </w:divBdr>
            </w:div>
            <w:div w:id="978921072">
              <w:marLeft w:val="0"/>
              <w:marRight w:val="0"/>
              <w:marTop w:val="0"/>
              <w:marBottom w:val="0"/>
              <w:divBdr>
                <w:top w:val="none" w:sz="0" w:space="0" w:color="auto"/>
                <w:left w:val="none" w:sz="0" w:space="0" w:color="auto"/>
                <w:bottom w:val="none" w:sz="0" w:space="0" w:color="auto"/>
                <w:right w:val="none" w:sz="0" w:space="0" w:color="auto"/>
              </w:divBdr>
            </w:div>
            <w:div w:id="769853936">
              <w:marLeft w:val="0"/>
              <w:marRight w:val="0"/>
              <w:marTop w:val="0"/>
              <w:marBottom w:val="0"/>
              <w:divBdr>
                <w:top w:val="none" w:sz="0" w:space="0" w:color="auto"/>
                <w:left w:val="none" w:sz="0" w:space="0" w:color="auto"/>
                <w:bottom w:val="none" w:sz="0" w:space="0" w:color="auto"/>
                <w:right w:val="none" w:sz="0" w:space="0" w:color="auto"/>
              </w:divBdr>
            </w:div>
            <w:div w:id="1486357748">
              <w:marLeft w:val="0"/>
              <w:marRight w:val="0"/>
              <w:marTop w:val="0"/>
              <w:marBottom w:val="0"/>
              <w:divBdr>
                <w:top w:val="none" w:sz="0" w:space="0" w:color="auto"/>
                <w:left w:val="none" w:sz="0" w:space="0" w:color="auto"/>
                <w:bottom w:val="none" w:sz="0" w:space="0" w:color="auto"/>
                <w:right w:val="none" w:sz="0" w:space="0" w:color="auto"/>
              </w:divBdr>
            </w:div>
            <w:div w:id="465439968">
              <w:marLeft w:val="0"/>
              <w:marRight w:val="0"/>
              <w:marTop w:val="0"/>
              <w:marBottom w:val="0"/>
              <w:divBdr>
                <w:top w:val="none" w:sz="0" w:space="0" w:color="auto"/>
                <w:left w:val="none" w:sz="0" w:space="0" w:color="auto"/>
                <w:bottom w:val="none" w:sz="0" w:space="0" w:color="auto"/>
                <w:right w:val="none" w:sz="0" w:space="0" w:color="auto"/>
              </w:divBdr>
            </w:div>
            <w:div w:id="2023970760">
              <w:marLeft w:val="0"/>
              <w:marRight w:val="0"/>
              <w:marTop w:val="0"/>
              <w:marBottom w:val="0"/>
              <w:divBdr>
                <w:top w:val="none" w:sz="0" w:space="0" w:color="auto"/>
                <w:left w:val="none" w:sz="0" w:space="0" w:color="auto"/>
                <w:bottom w:val="none" w:sz="0" w:space="0" w:color="auto"/>
                <w:right w:val="none" w:sz="0" w:space="0" w:color="auto"/>
              </w:divBdr>
            </w:div>
            <w:div w:id="920798018">
              <w:marLeft w:val="0"/>
              <w:marRight w:val="0"/>
              <w:marTop w:val="0"/>
              <w:marBottom w:val="0"/>
              <w:divBdr>
                <w:top w:val="none" w:sz="0" w:space="0" w:color="auto"/>
                <w:left w:val="none" w:sz="0" w:space="0" w:color="auto"/>
                <w:bottom w:val="none" w:sz="0" w:space="0" w:color="auto"/>
                <w:right w:val="none" w:sz="0" w:space="0" w:color="auto"/>
              </w:divBdr>
            </w:div>
            <w:div w:id="1681546975">
              <w:marLeft w:val="0"/>
              <w:marRight w:val="0"/>
              <w:marTop w:val="0"/>
              <w:marBottom w:val="0"/>
              <w:divBdr>
                <w:top w:val="none" w:sz="0" w:space="0" w:color="auto"/>
                <w:left w:val="none" w:sz="0" w:space="0" w:color="auto"/>
                <w:bottom w:val="none" w:sz="0" w:space="0" w:color="auto"/>
                <w:right w:val="none" w:sz="0" w:space="0" w:color="auto"/>
              </w:divBdr>
            </w:div>
            <w:div w:id="608397164">
              <w:marLeft w:val="0"/>
              <w:marRight w:val="0"/>
              <w:marTop w:val="0"/>
              <w:marBottom w:val="0"/>
              <w:divBdr>
                <w:top w:val="none" w:sz="0" w:space="0" w:color="auto"/>
                <w:left w:val="none" w:sz="0" w:space="0" w:color="auto"/>
                <w:bottom w:val="none" w:sz="0" w:space="0" w:color="auto"/>
                <w:right w:val="none" w:sz="0" w:space="0" w:color="auto"/>
              </w:divBdr>
            </w:div>
            <w:div w:id="961226581">
              <w:marLeft w:val="0"/>
              <w:marRight w:val="0"/>
              <w:marTop w:val="0"/>
              <w:marBottom w:val="0"/>
              <w:divBdr>
                <w:top w:val="none" w:sz="0" w:space="0" w:color="auto"/>
                <w:left w:val="none" w:sz="0" w:space="0" w:color="auto"/>
                <w:bottom w:val="none" w:sz="0" w:space="0" w:color="auto"/>
                <w:right w:val="none" w:sz="0" w:space="0" w:color="auto"/>
              </w:divBdr>
            </w:div>
            <w:div w:id="94373653">
              <w:marLeft w:val="0"/>
              <w:marRight w:val="0"/>
              <w:marTop w:val="0"/>
              <w:marBottom w:val="0"/>
              <w:divBdr>
                <w:top w:val="none" w:sz="0" w:space="0" w:color="auto"/>
                <w:left w:val="none" w:sz="0" w:space="0" w:color="auto"/>
                <w:bottom w:val="none" w:sz="0" w:space="0" w:color="auto"/>
                <w:right w:val="none" w:sz="0" w:space="0" w:color="auto"/>
              </w:divBdr>
            </w:div>
            <w:div w:id="912930017">
              <w:marLeft w:val="0"/>
              <w:marRight w:val="0"/>
              <w:marTop w:val="0"/>
              <w:marBottom w:val="0"/>
              <w:divBdr>
                <w:top w:val="none" w:sz="0" w:space="0" w:color="auto"/>
                <w:left w:val="none" w:sz="0" w:space="0" w:color="auto"/>
                <w:bottom w:val="none" w:sz="0" w:space="0" w:color="auto"/>
                <w:right w:val="none" w:sz="0" w:space="0" w:color="auto"/>
              </w:divBdr>
            </w:div>
            <w:div w:id="785464738">
              <w:marLeft w:val="0"/>
              <w:marRight w:val="0"/>
              <w:marTop w:val="0"/>
              <w:marBottom w:val="0"/>
              <w:divBdr>
                <w:top w:val="none" w:sz="0" w:space="0" w:color="auto"/>
                <w:left w:val="none" w:sz="0" w:space="0" w:color="auto"/>
                <w:bottom w:val="none" w:sz="0" w:space="0" w:color="auto"/>
                <w:right w:val="none" w:sz="0" w:space="0" w:color="auto"/>
              </w:divBdr>
            </w:div>
            <w:div w:id="131413313">
              <w:marLeft w:val="0"/>
              <w:marRight w:val="0"/>
              <w:marTop w:val="0"/>
              <w:marBottom w:val="0"/>
              <w:divBdr>
                <w:top w:val="none" w:sz="0" w:space="0" w:color="auto"/>
                <w:left w:val="none" w:sz="0" w:space="0" w:color="auto"/>
                <w:bottom w:val="none" w:sz="0" w:space="0" w:color="auto"/>
                <w:right w:val="none" w:sz="0" w:space="0" w:color="auto"/>
              </w:divBdr>
            </w:div>
            <w:div w:id="516426043">
              <w:marLeft w:val="0"/>
              <w:marRight w:val="0"/>
              <w:marTop w:val="0"/>
              <w:marBottom w:val="0"/>
              <w:divBdr>
                <w:top w:val="none" w:sz="0" w:space="0" w:color="auto"/>
                <w:left w:val="none" w:sz="0" w:space="0" w:color="auto"/>
                <w:bottom w:val="none" w:sz="0" w:space="0" w:color="auto"/>
                <w:right w:val="none" w:sz="0" w:space="0" w:color="auto"/>
              </w:divBdr>
            </w:div>
            <w:div w:id="358511971">
              <w:marLeft w:val="0"/>
              <w:marRight w:val="0"/>
              <w:marTop w:val="0"/>
              <w:marBottom w:val="0"/>
              <w:divBdr>
                <w:top w:val="none" w:sz="0" w:space="0" w:color="auto"/>
                <w:left w:val="none" w:sz="0" w:space="0" w:color="auto"/>
                <w:bottom w:val="none" w:sz="0" w:space="0" w:color="auto"/>
                <w:right w:val="none" w:sz="0" w:space="0" w:color="auto"/>
              </w:divBdr>
            </w:div>
            <w:div w:id="327026912">
              <w:marLeft w:val="0"/>
              <w:marRight w:val="0"/>
              <w:marTop w:val="0"/>
              <w:marBottom w:val="0"/>
              <w:divBdr>
                <w:top w:val="none" w:sz="0" w:space="0" w:color="auto"/>
                <w:left w:val="none" w:sz="0" w:space="0" w:color="auto"/>
                <w:bottom w:val="none" w:sz="0" w:space="0" w:color="auto"/>
                <w:right w:val="none" w:sz="0" w:space="0" w:color="auto"/>
              </w:divBdr>
            </w:div>
            <w:div w:id="288827944">
              <w:marLeft w:val="0"/>
              <w:marRight w:val="0"/>
              <w:marTop w:val="0"/>
              <w:marBottom w:val="0"/>
              <w:divBdr>
                <w:top w:val="none" w:sz="0" w:space="0" w:color="auto"/>
                <w:left w:val="none" w:sz="0" w:space="0" w:color="auto"/>
                <w:bottom w:val="none" w:sz="0" w:space="0" w:color="auto"/>
                <w:right w:val="none" w:sz="0" w:space="0" w:color="auto"/>
              </w:divBdr>
            </w:div>
            <w:div w:id="1298802262">
              <w:marLeft w:val="0"/>
              <w:marRight w:val="0"/>
              <w:marTop w:val="0"/>
              <w:marBottom w:val="0"/>
              <w:divBdr>
                <w:top w:val="none" w:sz="0" w:space="0" w:color="auto"/>
                <w:left w:val="none" w:sz="0" w:space="0" w:color="auto"/>
                <w:bottom w:val="none" w:sz="0" w:space="0" w:color="auto"/>
                <w:right w:val="none" w:sz="0" w:space="0" w:color="auto"/>
              </w:divBdr>
            </w:div>
            <w:div w:id="1455830181">
              <w:marLeft w:val="0"/>
              <w:marRight w:val="0"/>
              <w:marTop w:val="0"/>
              <w:marBottom w:val="0"/>
              <w:divBdr>
                <w:top w:val="none" w:sz="0" w:space="0" w:color="auto"/>
                <w:left w:val="none" w:sz="0" w:space="0" w:color="auto"/>
                <w:bottom w:val="none" w:sz="0" w:space="0" w:color="auto"/>
                <w:right w:val="none" w:sz="0" w:space="0" w:color="auto"/>
              </w:divBdr>
            </w:div>
            <w:div w:id="954865681">
              <w:marLeft w:val="0"/>
              <w:marRight w:val="0"/>
              <w:marTop w:val="0"/>
              <w:marBottom w:val="0"/>
              <w:divBdr>
                <w:top w:val="none" w:sz="0" w:space="0" w:color="auto"/>
                <w:left w:val="none" w:sz="0" w:space="0" w:color="auto"/>
                <w:bottom w:val="none" w:sz="0" w:space="0" w:color="auto"/>
                <w:right w:val="none" w:sz="0" w:space="0" w:color="auto"/>
              </w:divBdr>
            </w:div>
            <w:div w:id="1184175050">
              <w:marLeft w:val="0"/>
              <w:marRight w:val="0"/>
              <w:marTop w:val="0"/>
              <w:marBottom w:val="0"/>
              <w:divBdr>
                <w:top w:val="none" w:sz="0" w:space="0" w:color="auto"/>
                <w:left w:val="none" w:sz="0" w:space="0" w:color="auto"/>
                <w:bottom w:val="none" w:sz="0" w:space="0" w:color="auto"/>
                <w:right w:val="none" w:sz="0" w:space="0" w:color="auto"/>
              </w:divBdr>
            </w:div>
            <w:div w:id="770711257">
              <w:marLeft w:val="0"/>
              <w:marRight w:val="0"/>
              <w:marTop w:val="0"/>
              <w:marBottom w:val="0"/>
              <w:divBdr>
                <w:top w:val="none" w:sz="0" w:space="0" w:color="auto"/>
                <w:left w:val="none" w:sz="0" w:space="0" w:color="auto"/>
                <w:bottom w:val="none" w:sz="0" w:space="0" w:color="auto"/>
                <w:right w:val="none" w:sz="0" w:space="0" w:color="auto"/>
              </w:divBdr>
            </w:div>
            <w:div w:id="1916237988">
              <w:marLeft w:val="0"/>
              <w:marRight w:val="0"/>
              <w:marTop w:val="0"/>
              <w:marBottom w:val="0"/>
              <w:divBdr>
                <w:top w:val="none" w:sz="0" w:space="0" w:color="auto"/>
                <w:left w:val="none" w:sz="0" w:space="0" w:color="auto"/>
                <w:bottom w:val="none" w:sz="0" w:space="0" w:color="auto"/>
                <w:right w:val="none" w:sz="0" w:space="0" w:color="auto"/>
              </w:divBdr>
            </w:div>
            <w:div w:id="1160728281">
              <w:marLeft w:val="0"/>
              <w:marRight w:val="0"/>
              <w:marTop w:val="0"/>
              <w:marBottom w:val="0"/>
              <w:divBdr>
                <w:top w:val="none" w:sz="0" w:space="0" w:color="auto"/>
                <w:left w:val="none" w:sz="0" w:space="0" w:color="auto"/>
                <w:bottom w:val="none" w:sz="0" w:space="0" w:color="auto"/>
                <w:right w:val="none" w:sz="0" w:space="0" w:color="auto"/>
              </w:divBdr>
            </w:div>
            <w:div w:id="2083260005">
              <w:marLeft w:val="0"/>
              <w:marRight w:val="0"/>
              <w:marTop w:val="0"/>
              <w:marBottom w:val="0"/>
              <w:divBdr>
                <w:top w:val="none" w:sz="0" w:space="0" w:color="auto"/>
                <w:left w:val="none" w:sz="0" w:space="0" w:color="auto"/>
                <w:bottom w:val="none" w:sz="0" w:space="0" w:color="auto"/>
                <w:right w:val="none" w:sz="0" w:space="0" w:color="auto"/>
              </w:divBdr>
            </w:div>
            <w:div w:id="1598363967">
              <w:marLeft w:val="0"/>
              <w:marRight w:val="0"/>
              <w:marTop w:val="0"/>
              <w:marBottom w:val="0"/>
              <w:divBdr>
                <w:top w:val="none" w:sz="0" w:space="0" w:color="auto"/>
                <w:left w:val="none" w:sz="0" w:space="0" w:color="auto"/>
                <w:bottom w:val="none" w:sz="0" w:space="0" w:color="auto"/>
                <w:right w:val="none" w:sz="0" w:space="0" w:color="auto"/>
              </w:divBdr>
            </w:div>
            <w:div w:id="449934183">
              <w:marLeft w:val="0"/>
              <w:marRight w:val="0"/>
              <w:marTop w:val="0"/>
              <w:marBottom w:val="0"/>
              <w:divBdr>
                <w:top w:val="none" w:sz="0" w:space="0" w:color="auto"/>
                <w:left w:val="none" w:sz="0" w:space="0" w:color="auto"/>
                <w:bottom w:val="none" w:sz="0" w:space="0" w:color="auto"/>
                <w:right w:val="none" w:sz="0" w:space="0" w:color="auto"/>
              </w:divBdr>
            </w:div>
            <w:div w:id="1899971152">
              <w:marLeft w:val="0"/>
              <w:marRight w:val="0"/>
              <w:marTop w:val="0"/>
              <w:marBottom w:val="0"/>
              <w:divBdr>
                <w:top w:val="none" w:sz="0" w:space="0" w:color="auto"/>
                <w:left w:val="none" w:sz="0" w:space="0" w:color="auto"/>
                <w:bottom w:val="none" w:sz="0" w:space="0" w:color="auto"/>
                <w:right w:val="none" w:sz="0" w:space="0" w:color="auto"/>
              </w:divBdr>
            </w:div>
            <w:div w:id="32304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tuni.fi/tlc/en/planning-and-implementation-of-teaching/curriculum-work/competence-based-approach/" TargetMode="Externa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CB7088940015F4F9FDEC6BF0C56C96C" ma:contentTypeVersion="1" ma:contentTypeDescription="Create a new document." ma:contentTypeScope="" ma:versionID="6042a824140573cdb1a799061d625363">
  <xsd:schema xmlns:xsd="http://www.w3.org/2001/XMLSchema" xmlns:xs="http://www.w3.org/2001/XMLSchema" xmlns:p="http://schemas.microsoft.com/office/2006/metadata/properties" xmlns:ns2="f73a1c2e-a564-4d03-80e7-61673e06a8b6" targetNamespace="http://schemas.microsoft.com/office/2006/metadata/properties" ma:root="true" ma:fieldsID="12039cb0d7bb66af03d0c6a945acbda2" ns2:_="">
    <xsd:import namespace="f73a1c2e-a564-4d03-80e7-61673e06a8b6"/>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3a1c2e-a564-4d03-80e7-61673e06a8b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5A8AC1-6317-4B35-AF54-CA4122D99E55}"/>
</file>

<file path=customXml/itemProps2.xml><?xml version="1.0" encoding="utf-8"?>
<ds:datastoreItem xmlns:ds="http://schemas.openxmlformats.org/officeDocument/2006/customXml" ds:itemID="{6A52EBB3-8B1D-41C8-B0CD-B0615020D71E}"/>
</file>

<file path=customXml/itemProps3.xml><?xml version="1.0" encoding="utf-8"?>
<ds:datastoreItem xmlns:ds="http://schemas.openxmlformats.org/officeDocument/2006/customXml" ds:itemID="{E2EED34D-1FA6-4F77-B3DB-9E44D5A1BACA}"/>
</file>

<file path=docProps/app.xml><?xml version="1.0" encoding="utf-8"?>
<Properties xmlns="http://schemas.openxmlformats.org/officeDocument/2006/extended-properties" xmlns:vt="http://schemas.openxmlformats.org/officeDocument/2006/docPropsVTypes">
  <Template>Normal.dotm</Template>
  <TotalTime>0</TotalTime>
  <Pages>5</Pages>
  <Words>1844</Words>
  <Characters>14940</Characters>
  <Application>Microsoft Office Word</Application>
  <DocSecurity>0</DocSecurity>
  <Lines>124</Lines>
  <Paragraphs>33</Paragraphs>
  <ScaleCrop>false</ScaleCrop>
  <Company/>
  <LinksUpToDate>false</LinksUpToDate>
  <CharactersWithSpaces>16751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Outi Wallin (TAMK)</dc:creator>
  <cp:keywords/>
  <dc:description/>
  <cp:lastModifiedBy>Outi Wallin (TAMK)</cp:lastModifiedBy>
  <cp:revision>1</cp:revision>
  <dcterms:created xsi:type="dcterms:W3CDTF">2024-10-30T13:16:00Z</dcterms:created>
  <dcterms:modified xsi:type="dcterms:W3CDTF">2024-10-30T13:19:00Z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0x010100ECB7088940015F4F9FDEC6BF0C56C96C</vt:lpwstr>
  </property>
</Properties>
</file>