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3BBA4278" w:rsidR="00AD242E" w:rsidRPr="00251864" w:rsidRDefault="00251864" w:rsidP="00D02052">
      <w:pPr>
        <w:pStyle w:val="Title"/>
        <w:rPr>
          <w:lang w:val="sv-SE"/>
        </w:rPr>
      </w:pPr>
      <w:r w:rsidRPr="00251864">
        <w:rPr>
          <w:lang w:val="sv-SE"/>
        </w:rPr>
        <w:t xml:space="preserve">Planering och byggande av en </w:t>
      </w:r>
      <w:r w:rsidR="00BA666F" w:rsidRPr="00251864">
        <w:rPr>
          <w:lang w:val="sv-SE"/>
        </w:rPr>
        <w:t>MOOC</w:t>
      </w:r>
    </w:p>
    <w:p w14:paraId="21C827C5" w14:textId="77777777" w:rsidR="008F15CF" w:rsidRPr="00251864" w:rsidRDefault="008F15CF" w:rsidP="008F15CF">
      <w:pPr>
        <w:pStyle w:val="BodyText"/>
        <w:rPr>
          <w:lang w:val="sv-SE"/>
        </w:rPr>
      </w:pPr>
    </w:p>
    <w:p w14:paraId="16AA779A" w14:textId="01ACC138" w:rsidR="008770F5" w:rsidRPr="00251864" w:rsidRDefault="790EA913" w:rsidP="790EA913">
      <w:pPr>
        <w:pStyle w:val="Subtitle"/>
        <w:rPr>
          <w:b w:val="0"/>
          <w:lang w:val="sv-SE"/>
        </w:rPr>
      </w:pPr>
      <w:r w:rsidRPr="790EA913">
        <w:rPr>
          <w:b w:val="0"/>
          <w:lang w:val="sv-SE"/>
        </w:rPr>
        <w:t>Allmänna anvisningar</w:t>
      </w:r>
    </w:p>
    <w:p w14:paraId="4209A09E" w14:textId="75F2C4B7" w:rsidR="00251864" w:rsidRPr="003F579B" w:rsidRDefault="790EA913" w:rsidP="790EA913">
      <w:pPr>
        <w:pStyle w:val="paragraph"/>
        <w:spacing w:before="0" w:beforeAutospacing="0" w:after="0" w:afterAutospacing="0"/>
        <w:ind w:left="1304"/>
        <w:textAlignment w:val="baseline"/>
        <w:rPr>
          <w:rStyle w:val="normaltextrun"/>
          <w:rFonts w:asciiTheme="minorHAnsi" w:hAnsiTheme="minorHAnsi"/>
          <w:sz w:val="22"/>
          <w:szCs w:val="22"/>
          <w:lang w:val="sv-SE"/>
        </w:rPr>
      </w:pPr>
      <w:r w:rsidRPr="790EA913">
        <w:rPr>
          <w:rStyle w:val="normaltextrun"/>
          <w:rFonts w:asciiTheme="minorHAnsi" w:hAnsiTheme="minorHAnsi"/>
          <w:sz w:val="22"/>
          <w:szCs w:val="22"/>
          <w:lang w:val="sv-SE"/>
        </w:rPr>
        <w:t>Planering och byggande av en MOOC -</w:t>
      </w:r>
      <w:r w:rsidRPr="790EA913">
        <w:rPr>
          <w:rFonts w:ascii="Century Gothic" w:hAnsi="Century Gothic"/>
          <w:color w:val="000000" w:themeColor="accent1"/>
          <w:sz w:val="22"/>
          <w:szCs w:val="22"/>
          <w:lang w:val="sv-SE"/>
        </w:rPr>
        <w:t xml:space="preserve">utbildningen är en del av </w:t>
      </w:r>
      <w:proofErr w:type="spellStart"/>
      <w:r w:rsidRPr="790EA913">
        <w:rPr>
          <w:rFonts w:ascii="Century Gothic" w:hAnsi="Century Gothic"/>
          <w:color w:val="000000" w:themeColor="accent1"/>
          <w:sz w:val="22"/>
          <w:szCs w:val="22"/>
          <w:lang w:val="sv-SE"/>
        </w:rPr>
        <w:t>Digivisio</w:t>
      </w:r>
      <w:proofErr w:type="spellEnd"/>
      <w:r w:rsidRPr="790EA913">
        <w:rPr>
          <w:rFonts w:ascii="Century Gothic" w:hAnsi="Century Gothic"/>
          <w:color w:val="000000" w:themeColor="accent1"/>
          <w:sz w:val="22"/>
          <w:szCs w:val="22"/>
          <w:lang w:val="sv-SE"/>
        </w:rPr>
        <w:t xml:space="preserve"> 2030-projektets utbildningar i digital pedagogik som syftar till att utveckla kompetensen hos lärare och stödpersonal vid högskolorna för att stödja Opin.fi-plattformens kvalitetsinnehåll</w:t>
      </w:r>
      <w:r w:rsidRPr="790EA913">
        <w:rPr>
          <w:rStyle w:val="normaltextrun"/>
          <w:rFonts w:asciiTheme="minorHAnsi" w:hAnsiTheme="minorHAnsi"/>
          <w:sz w:val="22"/>
          <w:szCs w:val="22"/>
          <w:lang w:val="sv-SE"/>
        </w:rPr>
        <w:t xml:space="preserve">. </w:t>
      </w:r>
      <w:r w:rsidRPr="790EA913">
        <w:rPr>
          <w:rFonts w:asciiTheme="minorHAnsi" w:eastAsiaTheme="minorEastAsia" w:hAnsiTheme="minorHAnsi" w:cstheme="minorBidi"/>
          <w:sz w:val="22"/>
          <w:szCs w:val="22"/>
          <w:lang w:val="sv-SE"/>
        </w:rPr>
        <w:t xml:space="preserve">Utbildningen har genomförts som digitalt material på </w:t>
      </w:r>
      <w:proofErr w:type="spellStart"/>
      <w:r w:rsidRPr="790EA913">
        <w:rPr>
          <w:rFonts w:asciiTheme="minorHAnsi" w:eastAsiaTheme="minorEastAsia" w:hAnsiTheme="minorHAnsi" w:cstheme="minorBidi"/>
          <w:sz w:val="22"/>
          <w:szCs w:val="22"/>
          <w:lang w:val="sv-SE"/>
        </w:rPr>
        <w:t>Moodle</w:t>
      </w:r>
      <w:proofErr w:type="spellEnd"/>
      <w:r w:rsidRPr="790EA913">
        <w:rPr>
          <w:rFonts w:asciiTheme="minorHAnsi" w:eastAsiaTheme="minorEastAsia" w:hAnsiTheme="minorHAnsi" w:cstheme="minorBidi"/>
          <w:sz w:val="22"/>
          <w:szCs w:val="22"/>
          <w:lang w:val="sv-SE"/>
        </w:rPr>
        <w:t xml:space="preserve">-plattformen. Utbildningens interaktiva element (H5P) kan laddas ner direkt från plattformen samt som en del av materialet på aoe.fi-tjänsten från sidan för den aktuella utbildningen. </w:t>
      </w:r>
    </w:p>
    <w:p w14:paraId="4EFFC80D" w14:textId="6C84B53D" w:rsidR="790EA913" w:rsidRDefault="790EA913" w:rsidP="790EA913">
      <w:pPr>
        <w:pStyle w:val="paragraph"/>
        <w:spacing w:before="0" w:beforeAutospacing="0" w:after="0" w:afterAutospacing="0"/>
        <w:ind w:left="1304"/>
        <w:rPr>
          <w:rStyle w:val="normaltextrun"/>
          <w:rFonts w:asciiTheme="minorHAnsi" w:hAnsiTheme="minorHAnsi"/>
          <w:sz w:val="22"/>
          <w:szCs w:val="22"/>
          <w:lang w:val="sv-SE"/>
        </w:rPr>
      </w:pPr>
    </w:p>
    <w:p w14:paraId="12B94B9A" w14:textId="384FE90A" w:rsidR="790EA913" w:rsidRPr="003F579B" w:rsidRDefault="790EA913" w:rsidP="790EA913">
      <w:pPr>
        <w:ind w:left="1304"/>
        <w:rPr>
          <w:lang w:val="sv-SE"/>
        </w:rPr>
      </w:pPr>
      <w:r w:rsidRPr="790EA913">
        <w:rPr>
          <w:lang w:val="sv-SE"/>
        </w:rPr>
        <w:t xml:space="preserve">Avsnitten kan stödja självständigt lärande. De kan också kombineras med vägledning och gemensam utveckling av utbildningsutbudet, organiserat av enskilda högskolor eller nätverk. Genom att använda avsnitten för att utveckla sin undervisning får lärare en konkret och meningsfull möjlighet att förbättra sitt pedagogiska arbete. </w:t>
      </w:r>
    </w:p>
    <w:p w14:paraId="06854CBB" w14:textId="70456949" w:rsidR="790EA913" w:rsidRDefault="790EA913" w:rsidP="790EA913">
      <w:pPr>
        <w:ind w:left="1304"/>
        <w:rPr>
          <w:lang w:val="sv-SE"/>
        </w:rPr>
      </w:pPr>
    </w:p>
    <w:p w14:paraId="5DFED1AD" w14:textId="43649DEA" w:rsidR="790EA913" w:rsidRPr="003F579B" w:rsidRDefault="790EA913" w:rsidP="790EA913">
      <w:pPr>
        <w:ind w:left="1304"/>
        <w:rPr>
          <w:lang w:val="sv-SE"/>
        </w:rPr>
      </w:pPr>
      <w:r w:rsidRPr="790EA913">
        <w:rPr>
          <w:rFonts w:ascii="Century Gothic" w:eastAsia="Century Gothic" w:hAnsi="Century Gothic" w:cs="Century Gothic"/>
          <w:lang w:val="sv-SE"/>
        </w:rPr>
        <w:t xml:space="preserve">Högskolorna kan forma utbildningen efter sina specifika behov. De kan exempelvis anpassa arbetsmetoder och innehållsrelaterade uppgifter samt begränsa eller lägga till innehåll i utbildningen. Avsnitt med olika teman kan användas för att skapa nya typer av paket, och till exempel kan avsnitten användas som en introduktion till andra teman. </w:t>
      </w:r>
    </w:p>
    <w:p w14:paraId="1084B344" w14:textId="51003271" w:rsidR="790EA913" w:rsidRDefault="790EA913" w:rsidP="790EA913">
      <w:pPr>
        <w:ind w:left="1304"/>
        <w:rPr>
          <w:lang w:val="sv-SE"/>
        </w:rPr>
      </w:pPr>
    </w:p>
    <w:p w14:paraId="697A126D" w14:textId="24D5629A" w:rsidR="790EA913" w:rsidRDefault="790EA913" w:rsidP="790EA913">
      <w:pPr>
        <w:pStyle w:val="NormalWeb"/>
        <w:ind w:left="1304"/>
        <w:rPr>
          <w:rFonts w:ascii="Century Gothic" w:hAnsi="Century Gothic"/>
          <w:color w:val="000000" w:themeColor="accent1"/>
          <w:lang w:val="sv-SE"/>
        </w:rPr>
      </w:pPr>
    </w:p>
    <w:p w14:paraId="7E4D8CEA" w14:textId="60908C20" w:rsidR="00E90547" w:rsidRPr="003F579B" w:rsidRDefault="790EA913" w:rsidP="790EA913">
      <w:pPr>
        <w:pStyle w:val="Alaotsikko2"/>
        <w:rPr>
          <w:rStyle w:val="eop"/>
          <w:lang w:val="sv-SE"/>
        </w:rPr>
      </w:pPr>
      <w:r w:rsidRPr="003F579B">
        <w:rPr>
          <w:rStyle w:val="eop"/>
          <w:lang w:val="sv-SE"/>
        </w:rPr>
        <w:t>Språkversioner och intyg</w:t>
      </w:r>
    </w:p>
    <w:p w14:paraId="53F123A9" w14:textId="1512539E" w:rsidR="790EA913" w:rsidRPr="003F579B" w:rsidRDefault="790EA913" w:rsidP="790EA913">
      <w:pPr>
        <w:ind w:left="1304"/>
        <w:rPr>
          <w:lang w:val="sv-SE"/>
        </w:rPr>
      </w:pPr>
      <w:r w:rsidRPr="790EA913">
        <w:rPr>
          <w:lang w:val="sv-SE"/>
        </w:rPr>
        <w:t xml:space="preserve">Utbildningsmaterialet finns tillgängligt i </w:t>
      </w:r>
      <w:proofErr w:type="spellStart"/>
      <w:r w:rsidRPr="790EA913">
        <w:rPr>
          <w:lang w:val="sv-SE"/>
        </w:rPr>
        <w:t>Moodle-lärningsmiljön</w:t>
      </w:r>
      <w:proofErr w:type="spellEnd"/>
      <w:r w:rsidRPr="790EA913">
        <w:rPr>
          <w:lang w:val="sv-SE"/>
        </w:rPr>
        <w:t xml:space="preserve"> på finska, svenska och engelska. </w:t>
      </w:r>
    </w:p>
    <w:p w14:paraId="377FE266" w14:textId="19B5178D" w:rsidR="790EA913" w:rsidRDefault="790EA913" w:rsidP="790EA913">
      <w:pPr>
        <w:ind w:left="1304"/>
        <w:rPr>
          <w:lang w:val="sv-SE"/>
        </w:rPr>
      </w:pPr>
    </w:p>
    <w:p w14:paraId="0D38D2E5" w14:textId="7C7D623D" w:rsidR="790EA913" w:rsidRPr="003F579B" w:rsidRDefault="790EA913" w:rsidP="790EA913">
      <w:pPr>
        <w:ind w:left="1304"/>
        <w:rPr>
          <w:lang w:val="sv-SE"/>
        </w:rPr>
      </w:pPr>
      <w:r w:rsidRPr="790EA913">
        <w:rPr>
          <w:lang w:val="sv-SE"/>
        </w:rPr>
        <w:t xml:space="preserve">Högskolorna beslutar själva om utbildningen ska ge studiepoäng eller resultera i ett prestationsmärke för deltagarna. </w:t>
      </w:r>
    </w:p>
    <w:p w14:paraId="41D527B8" w14:textId="3D0CAC0C" w:rsidR="790EA913" w:rsidRPr="003F579B" w:rsidRDefault="790EA913" w:rsidP="790EA913">
      <w:pPr>
        <w:ind w:left="1304"/>
        <w:rPr>
          <w:lang w:val="sv-SE"/>
        </w:rPr>
      </w:pPr>
      <w:r w:rsidRPr="790EA913">
        <w:rPr>
          <w:lang w:val="sv-SE"/>
        </w:rPr>
        <w:t xml:space="preserve">Om högskolan utfärdar ett intyg för genomförd utbildning, ska följande text inkluderas: "Denna utbildning har baserats på den digitalpedagogiska utbildning som har utformats inom projektet </w:t>
      </w:r>
      <w:proofErr w:type="spellStart"/>
      <w:r w:rsidRPr="790EA913">
        <w:rPr>
          <w:lang w:val="sv-SE"/>
        </w:rPr>
        <w:t>Digivisio</w:t>
      </w:r>
      <w:proofErr w:type="spellEnd"/>
      <w:r w:rsidRPr="790EA913">
        <w:rPr>
          <w:lang w:val="sv-SE"/>
        </w:rPr>
        <w:t xml:space="preserve"> 2030". </w:t>
      </w:r>
    </w:p>
    <w:p w14:paraId="12CF0AA7" w14:textId="13A5958C" w:rsidR="790EA913" w:rsidRDefault="790EA913" w:rsidP="790EA913">
      <w:pPr>
        <w:pStyle w:val="paragraph"/>
        <w:spacing w:before="0" w:beforeAutospacing="0" w:after="0" w:afterAutospacing="0"/>
        <w:ind w:left="1304"/>
        <w:rPr>
          <w:rFonts w:asciiTheme="minorHAnsi" w:eastAsiaTheme="minorEastAsia" w:hAnsiTheme="minorHAnsi" w:cstheme="minorBidi"/>
          <w:sz w:val="22"/>
          <w:szCs w:val="22"/>
          <w:lang w:val="sv-SE"/>
        </w:rPr>
      </w:pPr>
    </w:p>
    <w:p w14:paraId="3BD3FC25" w14:textId="69A6B09C" w:rsidR="00251864" w:rsidRPr="001B6288" w:rsidRDefault="00251864" w:rsidP="790EA913">
      <w:pPr>
        <w:pStyle w:val="paragraph"/>
        <w:spacing w:before="0" w:beforeAutospacing="0" w:after="0" w:afterAutospacing="0"/>
        <w:ind w:left="1304"/>
        <w:rPr>
          <w:rFonts w:asciiTheme="minorHAnsi" w:eastAsiaTheme="minorEastAsia" w:hAnsiTheme="minorHAnsi" w:cstheme="minorBidi"/>
          <w:sz w:val="22"/>
          <w:szCs w:val="22"/>
          <w:lang w:val="sv-SE"/>
        </w:rPr>
      </w:pPr>
    </w:p>
    <w:p w14:paraId="5A829571" w14:textId="27AFA858" w:rsidR="00E90547" w:rsidRPr="0072194E" w:rsidRDefault="790EA913" w:rsidP="790EA913">
      <w:pPr>
        <w:pStyle w:val="Alaotsikko2"/>
        <w:rPr>
          <w:rStyle w:val="eop"/>
          <w:lang w:val="sv-SE"/>
        </w:rPr>
      </w:pPr>
      <w:r w:rsidRPr="790EA913">
        <w:rPr>
          <w:rStyle w:val="eop"/>
          <w:lang w:val="sv-SE"/>
        </w:rPr>
        <w:t>Licens</w:t>
      </w:r>
    </w:p>
    <w:p w14:paraId="18DB822E" w14:textId="2D548012" w:rsidR="00251864" w:rsidRPr="003F579B" w:rsidRDefault="790EA913" w:rsidP="790EA913">
      <w:pPr>
        <w:ind w:left="1304"/>
        <w:rPr>
          <w:lang w:val="sv-SE"/>
        </w:rPr>
      </w:pPr>
      <w:r w:rsidRPr="790EA913">
        <w:rPr>
          <w:lang w:val="sv-SE"/>
        </w:rPr>
        <w:t xml:space="preserve">Utbildningarna är licensierade under CC-BY-SA 4.0, vilket ger högskolor möjlighet att anpassa kursinnehållet efter sina egna behov. Materialet kan även integreras i andra utbildningar, förutsatt </w:t>
      </w:r>
      <w:r w:rsidRPr="790EA913">
        <w:rPr>
          <w:lang w:val="sv-SE"/>
        </w:rPr>
        <w:lastRenderedPageBreak/>
        <w:t>att den ursprungliga författaren (</w:t>
      </w:r>
      <w:r w:rsidRPr="790EA913">
        <w:rPr>
          <w:rStyle w:val="normaltextrun"/>
          <w:lang w:val="sv-SE"/>
        </w:rPr>
        <w:t xml:space="preserve">Virve Pekkarinen, </w:t>
      </w:r>
      <w:proofErr w:type="spellStart"/>
      <w:r w:rsidRPr="790EA913">
        <w:rPr>
          <w:rStyle w:val="normaltextrun"/>
          <w:lang w:val="sv-SE"/>
        </w:rPr>
        <w:t>Laurea</w:t>
      </w:r>
      <w:proofErr w:type="spellEnd"/>
      <w:r w:rsidRPr="790EA913">
        <w:rPr>
          <w:rStyle w:val="normaltextrun"/>
          <w:lang w:val="sv-SE"/>
        </w:rPr>
        <w:t xml:space="preserve"> yrkeshögskola och Joakim Tervonen, Uleåborgs </w:t>
      </w:r>
      <w:proofErr w:type="gramStart"/>
      <w:r w:rsidRPr="790EA913">
        <w:rPr>
          <w:rStyle w:val="normaltextrun"/>
          <w:lang w:val="sv-SE"/>
        </w:rPr>
        <w:t>universitet </w:t>
      </w:r>
      <w:r w:rsidRPr="790EA913">
        <w:rPr>
          <w:lang w:val="sv-SE"/>
        </w:rPr>
        <w:t>)</w:t>
      </w:r>
      <w:proofErr w:type="gramEnd"/>
      <w:r w:rsidRPr="790EA913">
        <w:rPr>
          <w:lang w:val="sv-SE"/>
        </w:rPr>
        <w:t xml:space="preserve"> till materialet (exkl. litteratur och videor som producerats av andra aktörer) och projektet </w:t>
      </w:r>
      <w:proofErr w:type="spellStart"/>
      <w:r w:rsidRPr="790EA913">
        <w:rPr>
          <w:lang w:val="sv-SE"/>
        </w:rPr>
        <w:t>Digivisio</w:t>
      </w:r>
      <w:proofErr w:type="spellEnd"/>
      <w:r w:rsidRPr="790EA913">
        <w:rPr>
          <w:lang w:val="sv-SE"/>
        </w:rPr>
        <w:t xml:space="preserve"> 2030 alltid kommer att anges i det nya användningssammanhanget i enlighet med CC-BY-SA 4.0-licensen. Om en modifierad version av materialet skapas, ska även denna version licensieras under CC-BY-SA 4.0, vilket innebär att materialet kan delas och vidareutvecklas på samma villkor som originalet. Det är dock viktigt att notera att licensen inte kräver att högskolan distribuerar den nya versionen av materialet om den inte önskar göra det.</w:t>
      </w:r>
    </w:p>
    <w:p w14:paraId="3F3F29D8" w14:textId="34FC94BD" w:rsidR="00251864" w:rsidRDefault="00251864" w:rsidP="790EA913">
      <w:pPr>
        <w:pStyle w:val="NormalWeb"/>
        <w:ind w:left="1304"/>
        <w:rPr>
          <w:lang w:val="sv-SE"/>
        </w:rPr>
      </w:pPr>
    </w:p>
    <w:p w14:paraId="75350FE5" w14:textId="77777777" w:rsidR="00251864" w:rsidRPr="002D3CA2" w:rsidRDefault="00251864" w:rsidP="00251864">
      <w:pPr>
        <w:pStyle w:val="paragraph"/>
        <w:spacing w:before="0" w:beforeAutospacing="0" w:after="0" w:afterAutospacing="0"/>
        <w:ind w:left="1304"/>
        <w:textAlignment w:val="baseline"/>
        <w:rPr>
          <w:rStyle w:val="eop"/>
          <w:rFonts w:asciiTheme="minorHAnsi" w:hAnsiTheme="minorHAnsi"/>
          <w:sz w:val="22"/>
          <w:szCs w:val="22"/>
          <w:lang w:val="sv-SE"/>
        </w:rPr>
      </w:pPr>
    </w:p>
    <w:p w14:paraId="0FAFA886" w14:textId="77777777" w:rsidR="00251864" w:rsidRPr="003F579B" w:rsidRDefault="00251864" w:rsidP="00251864">
      <w:pPr>
        <w:pStyle w:val="paragraph"/>
        <w:spacing w:before="0" w:beforeAutospacing="0" w:after="0" w:afterAutospacing="0"/>
        <w:ind w:left="1304"/>
        <w:textAlignment w:val="baseline"/>
        <w:rPr>
          <w:rStyle w:val="eop"/>
          <w:rFonts w:asciiTheme="minorHAnsi" w:hAnsiTheme="minorHAnsi"/>
          <w:sz w:val="22"/>
          <w:szCs w:val="22"/>
          <w:lang w:val="sv-SE"/>
        </w:rPr>
      </w:pPr>
      <w:proofErr w:type="spellStart"/>
      <w:r w:rsidRPr="003F579B">
        <w:rPr>
          <w:rStyle w:val="eop"/>
          <w:rFonts w:asciiTheme="minorHAnsi" w:hAnsiTheme="minorHAnsi"/>
          <w:sz w:val="22"/>
          <w:szCs w:val="22"/>
          <w:lang w:val="sv-SE"/>
        </w:rPr>
        <w:t>Digivisio</w:t>
      </w:r>
      <w:proofErr w:type="spellEnd"/>
      <w:r w:rsidRPr="003F579B">
        <w:rPr>
          <w:rStyle w:val="eop"/>
          <w:rFonts w:asciiTheme="minorHAnsi" w:hAnsiTheme="minorHAnsi"/>
          <w:sz w:val="22"/>
          <w:szCs w:val="22"/>
          <w:lang w:val="sv-SE"/>
        </w:rPr>
        <w:t xml:space="preserve"> 2030 logo osv. </w:t>
      </w:r>
      <w:hyperlink r:id="rId11" w:history="1">
        <w:r w:rsidRPr="003F579B">
          <w:rPr>
            <w:rStyle w:val="Hyperlink"/>
            <w:rFonts w:asciiTheme="minorHAnsi" w:hAnsiTheme="minorHAnsi"/>
            <w:sz w:val="22"/>
            <w:szCs w:val="22"/>
            <w:lang w:val="sv-SE"/>
          </w:rPr>
          <w:t>https://digivisio2030.fi/aineistot/</w:t>
        </w:r>
      </w:hyperlink>
      <w:r w:rsidRPr="003F579B">
        <w:rPr>
          <w:rStyle w:val="eop"/>
          <w:rFonts w:asciiTheme="minorHAnsi" w:hAnsiTheme="minorHAnsi"/>
          <w:sz w:val="22"/>
          <w:szCs w:val="22"/>
          <w:lang w:val="sv-SE"/>
        </w:rPr>
        <w:t xml:space="preserve"> </w:t>
      </w:r>
    </w:p>
    <w:p w14:paraId="5F0271C1" w14:textId="19A08C9D" w:rsidR="00EF676C" w:rsidRPr="003F579B" w:rsidRDefault="00EF676C" w:rsidP="00E90547">
      <w:pPr>
        <w:pStyle w:val="Subtitle"/>
        <w:rPr>
          <w:lang w:val="sv-SE"/>
        </w:rPr>
      </w:pPr>
    </w:p>
    <w:p w14:paraId="24BB09EA" w14:textId="2162D867" w:rsidR="008770F5" w:rsidRPr="0072194E" w:rsidRDefault="0072194E" w:rsidP="00E90547">
      <w:pPr>
        <w:pStyle w:val="Subtitle"/>
        <w:rPr>
          <w:lang w:val="sv-SE"/>
        </w:rPr>
      </w:pPr>
      <w:r w:rsidRPr="0072194E">
        <w:rPr>
          <w:lang w:val="sv-SE"/>
        </w:rPr>
        <w:t>Presentation av utbildningen</w:t>
      </w:r>
    </w:p>
    <w:p w14:paraId="36782DF9" w14:textId="7EB87FB0" w:rsidR="008770F5" w:rsidRPr="0072194E" w:rsidRDefault="0072194E" w:rsidP="00371FF8">
      <w:pPr>
        <w:pStyle w:val="Alaotsikko2"/>
        <w:rPr>
          <w:lang w:val="sv-SE"/>
        </w:rPr>
      </w:pPr>
      <w:r w:rsidRPr="0072194E">
        <w:rPr>
          <w:lang w:val="sv-SE"/>
        </w:rPr>
        <w:t>Beskrivning av kompetensmål</w:t>
      </w:r>
    </w:p>
    <w:p w14:paraId="403871A0" w14:textId="1AD88E31" w:rsidR="00501BAF" w:rsidRPr="0072194E" w:rsidRDefault="0072194E" w:rsidP="00AA20CE">
      <w:pPr>
        <w:pStyle w:val="Alaotsikko2"/>
        <w:ind w:left="1304"/>
        <w:rPr>
          <w:rStyle w:val="normaltextrun"/>
          <w:rFonts w:asciiTheme="minorHAnsi" w:eastAsia="Times New Roman" w:hAnsiTheme="minorHAnsi" w:cs="Times New Roman"/>
          <w:iCs w:val="0"/>
          <w:sz w:val="22"/>
          <w:szCs w:val="22"/>
          <w:lang w:val="sv-SE" w:eastAsia="fi-FI"/>
        </w:rPr>
      </w:pPr>
      <w:r w:rsidRPr="0072194E">
        <w:rPr>
          <w:rFonts w:asciiTheme="minorHAnsi" w:hAnsiTheme="minorHAnsi"/>
          <w:color w:val="000000"/>
          <w:sz w:val="22"/>
          <w:szCs w:val="22"/>
          <w:lang w:val="sv-SE"/>
        </w:rPr>
        <w:t>Efter att ha granskat det här läromedlet kan deltagaren</w:t>
      </w:r>
    </w:p>
    <w:p w14:paraId="1556EE8E" w14:textId="002457C8"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välja den MOOC-typ som passar hens egen utbildning eftersom hen känner till MOOC-konceptet samt de olika MOOC-typerna.</w:t>
      </w:r>
    </w:p>
    <w:p w14:paraId="430A7E2D" w14:textId="012519D4"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identifiera hurdana intressentgrupper, samarbetspartner och aktörer som krävs för att en MOOC ska kunna genomföras på ett framgångsrikt sätt vid den egna högskolan.</w:t>
      </w:r>
    </w:p>
    <w:p w14:paraId="04974DDB" w14:textId="79202780"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bygga upp ett pedagogiskt fungerande MOOC-kurspaket.</w:t>
      </w:r>
    </w:p>
    <w:p w14:paraId="3B92854E" w14:textId="12BA657D"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välja digitala, pedagogiska och digitala lösningar för att genomföra och utveckla en tekniskt funktionell och skalbar MOOC.</w:t>
      </w:r>
    </w:p>
    <w:p w14:paraId="7F10C465" w14:textId="654961A1"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 xml:space="preserve">identifiera möjligheter och utmaningar i den egna högskolans stödprocesser för att skapa </w:t>
      </w:r>
      <w:proofErr w:type="spellStart"/>
      <w:r w:rsidRPr="790EA913">
        <w:rPr>
          <w:rFonts w:eastAsiaTheme="minorEastAsia" w:cstheme="minorBidi"/>
          <w:color w:val="000000" w:themeColor="accent1"/>
          <w:lang w:val="sv-SE" w:eastAsia="fi-FI"/>
        </w:rPr>
        <w:t>MOOCar</w:t>
      </w:r>
      <w:proofErr w:type="spellEnd"/>
      <w:r w:rsidRPr="790EA913">
        <w:rPr>
          <w:rFonts w:eastAsiaTheme="minorEastAsia" w:cstheme="minorBidi"/>
          <w:color w:val="000000" w:themeColor="accent1"/>
          <w:lang w:val="sv-SE" w:eastAsia="fi-FI"/>
        </w:rPr>
        <w:t>.</w:t>
      </w:r>
    </w:p>
    <w:p w14:paraId="414B4656" w14:textId="0222340D" w:rsidR="0072194E" w:rsidRPr="0072194E" w:rsidRDefault="790EA913" w:rsidP="00AA20CE">
      <w:pPr>
        <w:pStyle w:val="ListParagraph"/>
        <w:numPr>
          <w:ilvl w:val="0"/>
          <w:numId w:val="36"/>
        </w:numPr>
        <w:tabs>
          <w:tab w:val="clear" w:pos="1304"/>
          <w:tab w:val="clear" w:pos="2608"/>
        </w:tabs>
        <w:spacing w:before="100" w:beforeAutospacing="1" w:after="100" w:afterAutospacing="1"/>
        <w:ind w:left="1800"/>
        <w:rPr>
          <w:rFonts w:eastAsia="Times New Roman" w:cs="Times New Roman"/>
          <w:color w:val="000000" w:themeColor="accent1"/>
          <w:lang w:val="sv-SE" w:eastAsia="fi-FI"/>
        </w:rPr>
      </w:pPr>
      <w:r w:rsidRPr="790EA913">
        <w:rPr>
          <w:rFonts w:eastAsiaTheme="minorEastAsia" w:cstheme="minorBidi"/>
          <w:color w:val="000000" w:themeColor="accent1"/>
          <w:lang w:val="sv-SE" w:eastAsia="fi-FI"/>
        </w:rPr>
        <w:t>utveckla och upprätthålla en MOOC i samarbete med olika aktörer vid högskolan.</w:t>
      </w:r>
    </w:p>
    <w:p w14:paraId="4C4AA1D5" w14:textId="77777777" w:rsidR="0072194E" w:rsidRDefault="0072194E" w:rsidP="00CE4123">
      <w:pPr>
        <w:pStyle w:val="Alaotsikko2"/>
        <w:rPr>
          <w:lang w:val="sv-SE"/>
        </w:rPr>
      </w:pPr>
      <w:r>
        <w:rPr>
          <w:lang w:val="sv-SE"/>
        </w:rPr>
        <w:t>Avsnitt</w:t>
      </w:r>
    </w:p>
    <w:p w14:paraId="07D294DC" w14:textId="77777777" w:rsidR="0072194E" w:rsidRPr="00365798" w:rsidRDefault="0072194E" w:rsidP="00AA20CE">
      <w:pPr>
        <w:pStyle w:val="Alaotsikko2"/>
        <w:numPr>
          <w:ilvl w:val="0"/>
          <w:numId w:val="37"/>
        </w:numPr>
        <w:ind w:left="1440"/>
        <w:rPr>
          <w:color w:val="000000"/>
          <w:sz w:val="22"/>
          <w:szCs w:val="22"/>
          <w:lang w:val="sv-SE"/>
        </w:rPr>
      </w:pPr>
      <w:r w:rsidRPr="00365798">
        <w:rPr>
          <w:color w:val="000000"/>
          <w:sz w:val="22"/>
          <w:szCs w:val="22"/>
          <w:lang w:val="sv-SE"/>
        </w:rPr>
        <w:t xml:space="preserve">Utgångspunkter för planering av </w:t>
      </w:r>
      <w:proofErr w:type="spellStart"/>
      <w:r w:rsidRPr="00365798">
        <w:rPr>
          <w:color w:val="000000"/>
          <w:sz w:val="22"/>
          <w:szCs w:val="22"/>
          <w:lang w:val="sv-SE"/>
        </w:rPr>
        <w:t>MOOCar</w:t>
      </w:r>
      <w:proofErr w:type="spellEnd"/>
      <w:r w:rsidRPr="00365798">
        <w:rPr>
          <w:color w:val="000000"/>
          <w:sz w:val="22"/>
          <w:szCs w:val="22"/>
          <w:lang w:val="sv-SE"/>
        </w:rPr>
        <w:t xml:space="preserve"> </w:t>
      </w:r>
    </w:p>
    <w:p w14:paraId="094AB54D" w14:textId="273DC308" w:rsidR="0072194E" w:rsidRPr="00365798" w:rsidRDefault="0072194E" w:rsidP="00AA20CE">
      <w:pPr>
        <w:pStyle w:val="Alaotsikko2"/>
        <w:numPr>
          <w:ilvl w:val="0"/>
          <w:numId w:val="37"/>
        </w:numPr>
        <w:ind w:left="1440"/>
        <w:rPr>
          <w:color w:val="000000"/>
          <w:sz w:val="22"/>
          <w:szCs w:val="22"/>
          <w:lang w:val="sv-SE"/>
        </w:rPr>
      </w:pPr>
      <w:r w:rsidRPr="00365798">
        <w:rPr>
          <w:color w:val="000000"/>
          <w:sz w:val="22"/>
          <w:szCs w:val="22"/>
          <w:lang w:val="sv-SE"/>
        </w:rPr>
        <w:t xml:space="preserve">Pedagogisk planering av </w:t>
      </w:r>
      <w:proofErr w:type="spellStart"/>
      <w:r w:rsidRPr="00365798">
        <w:rPr>
          <w:color w:val="000000"/>
          <w:sz w:val="22"/>
          <w:szCs w:val="22"/>
          <w:lang w:val="sv-SE"/>
        </w:rPr>
        <w:t>MOOCar</w:t>
      </w:r>
      <w:proofErr w:type="spellEnd"/>
    </w:p>
    <w:p w14:paraId="076FC5DA" w14:textId="28DFD706" w:rsidR="0072194E" w:rsidRPr="00365798" w:rsidRDefault="00365798" w:rsidP="00AA20CE">
      <w:pPr>
        <w:pStyle w:val="Alaotsikko2"/>
        <w:numPr>
          <w:ilvl w:val="0"/>
          <w:numId w:val="37"/>
        </w:numPr>
        <w:ind w:left="1440"/>
        <w:rPr>
          <w:color w:val="000000"/>
          <w:sz w:val="22"/>
          <w:szCs w:val="22"/>
          <w:lang w:val="sv-SE"/>
        </w:rPr>
      </w:pPr>
      <w:r w:rsidRPr="00365798">
        <w:rPr>
          <w:color w:val="000000"/>
          <w:sz w:val="22"/>
          <w:szCs w:val="22"/>
          <w:lang w:val="sv-SE"/>
        </w:rPr>
        <w:t>För att bygga upp en MOOC</w:t>
      </w:r>
    </w:p>
    <w:p w14:paraId="26346F59" w14:textId="77777777" w:rsidR="00365798" w:rsidRPr="00365798" w:rsidRDefault="00365798" w:rsidP="00AA20CE">
      <w:pPr>
        <w:pStyle w:val="Alaotsikko2"/>
        <w:numPr>
          <w:ilvl w:val="0"/>
          <w:numId w:val="37"/>
        </w:numPr>
        <w:ind w:left="1440"/>
        <w:rPr>
          <w:sz w:val="22"/>
          <w:szCs w:val="22"/>
          <w:lang w:val="sv-SE"/>
        </w:rPr>
      </w:pPr>
      <w:r w:rsidRPr="00365798">
        <w:rPr>
          <w:sz w:val="22"/>
          <w:szCs w:val="22"/>
          <w:lang w:val="sv-SE"/>
        </w:rPr>
        <w:t xml:space="preserve">Underhåll och stödprocesser for </w:t>
      </w:r>
      <w:proofErr w:type="spellStart"/>
      <w:r w:rsidRPr="00365798">
        <w:rPr>
          <w:sz w:val="22"/>
          <w:szCs w:val="22"/>
          <w:lang w:val="sv-SE"/>
        </w:rPr>
        <w:t>MOOCar</w:t>
      </w:r>
      <w:proofErr w:type="spellEnd"/>
    </w:p>
    <w:p w14:paraId="60B3DDFD" w14:textId="6A12855D" w:rsidR="003F579B" w:rsidRDefault="003F579B" w:rsidP="00AA20CE">
      <w:pPr>
        <w:pStyle w:val="Alaotsikko2"/>
        <w:ind w:left="360"/>
      </w:pPr>
    </w:p>
    <w:p w14:paraId="63932124" w14:textId="77777777" w:rsidR="00AF7F97" w:rsidRDefault="00AF7F97" w:rsidP="00CE4123">
      <w:pPr>
        <w:pStyle w:val="Alaotsikko2"/>
      </w:pPr>
    </w:p>
    <w:p w14:paraId="371BA343" w14:textId="0820784D" w:rsidR="00CE4123" w:rsidRPr="0072194E" w:rsidRDefault="008770F5" w:rsidP="00CE4123">
      <w:pPr>
        <w:pStyle w:val="Alaotsikko2"/>
        <w:rPr>
          <w:lang w:val="sv-SE"/>
        </w:rPr>
      </w:pPr>
      <w:r>
        <w:lastRenderedPageBreak/>
        <w:br/>
      </w:r>
      <w:r w:rsidR="790EA913" w:rsidRPr="790EA913">
        <w:rPr>
          <w:lang w:val="sv-SE"/>
        </w:rPr>
        <w:t xml:space="preserve">Uppgifter </w:t>
      </w:r>
    </w:p>
    <w:p w14:paraId="37DE1682" w14:textId="485F6E00" w:rsidR="00E90547" w:rsidRPr="003F579B" w:rsidRDefault="790EA913" w:rsidP="00AA20CE">
      <w:pPr>
        <w:pStyle w:val="Alaotsikko2"/>
        <w:ind w:left="1080"/>
        <w:rPr>
          <w:rStyle w:val="normaltextrun"/>
          <w:rFonts w:asciiTheme="minorHAnsi" w:hAnsiTheme="minorHAnsi"/>
          <w:sz w:val="22"/>
          <w:szCs w:val="22"/>
          <w:lang w:val="sv-SE"/>
        </w:rPr>
      </w:pPr>
      <w:r w:rsidRPr="003F579B">
        <w:rPr>
          <w:sz w:val="22"/>
          <w:szCs w:val="22"/>
          <w:lang w:val="sv-SE"/>
        </w:rPr>
        <w:t>Utbildningsmaterialet inkluderar fyra korta tester som bedömer deltagarens färdigheter</w:t>
      </w:r>
      <w:r w:rsidRPr="003F579B">
        <w:rPr>
          <w:lang w:val="sv-SE"/>
        </w:rPr>
        <w:t>.</w:t>
      </w:r>
      <w:r w:rsidRPr="003F579B">
        <w:rPr>
          <w:rStyle w:val="normaltextrun"/>
          <w:rFonts w:asciiTheme="minorHAnsi" w:hAnsiTheme="minorHAnsi"/>
          <w:sz w:val="22"/>
          <w:szCs w:val="22"/>
          <w:lang w:val="sv-SE"/>
        </w:rPr>
        <w:t xml:space="preserve"> </w:t>
      </w:r>
    </w:p>
    <w:p w14:paraId="44994716" w14:textId="2331C996" w:rsidR="790EA913" w:rsidRPr="003F579B" w:rsidRDefault="790EA913" w:rsidP="00AA20CE">
      <w:pPr>
        <w:pStyle w:val="paragraph"/>
        <w:numPr>
          <w:ilvl w:val="0"/>
          <w:numId w:val="30"/>
        </w:numPr>
        <w:spacing w:before="0" w:beforeAutospacing="0" w:after="0" w:afterAutospacing="0"/>
        <w:ind w:left="2520"/>
        <w:rPr>
          <w:rStyle w:val="normaltextrun"/>
          <w:sz w:val="22"/>
          <w:szCs w:val="22"/>
          <w:lang w:val="sv-SE"/>
        </w:rPr>
      </w:pPr>
      <w:r w:rsidRPr="003F579B">
        <w:rPr>
          <w:rFonts w:asciiTheme="minorHAnsi" w:eastAsiaTheme="minorEastAsia" w:hAnsiTheme="minorHAnsi" w:cstheme="minorBidi"/>
          <w:sz w:val="22"/>
          <w:szCs w:val="22"/>
          <w:lang w:val="sv-SE"/>
        </w:rPr>
        <w:t>Två uppgifter som uppmuntrar till gemensam kunskapsproduktion, baserade på tipstavlor.</w:t>
      </w:r>
    </w:p>
    <w:p w14:paraId="4174FC2B" w14:textId="44465889" w:rsidR="006E0477" w:rsidRDefault="790EA913" w:rsidP="00AA20CE">
      <w:pPr>
        <w:pStyle w:val="paragraph"/>
        <w:numPr>
          <w:ilvl w:val="0"/>
          <w:numId w:val="30"/>
        </w:numPr>
        <w:spacing w:before="0" w:beforeAutospacing="0" w:after="0" w:afterAutospacing="0"/>
        <w:ind w:left="2520"/>
        <w:textAlignment w:val="baseline"/>
        <w:rPr>
          <w:rStyle w:val="normaltextrun"/>
          <w:rFonts w:asciiTheme="minorHAnsi" w:hAnsiTheme="minorHAnsi"/>
          <w:sz w:val="22"/>
          <w:szCs w:val="22"/>
        </w:rPr>
      </w:pPr>
      <w:r w:rsidRPr="790EA913">
        <w:rPr>
          <w:rStyle w:val="normaltextrun"/>
          <w:rFonts w:asciiTheme="minorHAnsi" w:hAnsiTheme="minorHAnsi"/>
          <w:sz w:val="22"/>
          <w:szCs w:val="22"/>
        </w:rPr>
        <w:t>H5P-uppgifter</w:t>
      </w:r>
    </w:p>
    <w:p w14:paraId="3832CCDB" w14:textId="2063293F" w:rsidR="006E0477" w:rsidRDefault="790EA913" w:rsidP="00AA20CE">
      <w:pPr>
        <w:pStyle w:val="paragraph"/>
        <w:numPr>
          <w:ilvl w:val="1"/>
          <w:numId w:val="30"/>
        </w:numPr>
        <w:spacing w:before="0" w:beforeAutospacing="0" w:after="0" w:afterAutospacing="0"/>
        <w:ind w:left="3240"/>
        <w:textAlignment w:val="baseline"/>
        <w:rPr>
          <w:rStyle w:val="normaltextrun"/>
          <w:rFonts w:asciiTheme="minorHAnsi" w:hAnsiTheme="minorHAnsi"/>
          <w:sz w:val="22"/>
          <w:szCs w:val="22"/>
        </w:rPr>
      </w:pPr>
      <w:r w:rsidRPr="790EA913">
        <w:rPr>
          <w:rStyle w:val="normaltextrun"/>
          <w:rFonts w:asciiTheme="minorHAnsi" w:hAnsiTheme="minorHAnsi"/>
          <w:sz w:val="22"/>
          <w:szCs w:val="22"/>
        </w:rPr>
        <w:t xml:space="preserve">Image </w:t>
      </w:r>
      <w:proofErr w:type="spellStart"/>
      <w:r w:rsidRPr="790EA913">
        <w:rPr>
          <w:rStyle w:val="normaltextrun"/>
          <w:rFonts w:asciiTheme="minorHAnsi" w:hAnsiTheme="minorHAnsi"/>
          <w:sz w:val="22"/>
          <w:szCs w:val="22"/>
        </w:rPr>
        <w:t>slider</w:t>
      </w:r>
      <w:proofErr w:type="spellEnd"/>
      <w:r w:rsidRPr="790EA913">
        <w:rPr>
          <w:rStyle w:val="normaltextrun"/>
          <w:rFonts w:asciiTheme="minorHAnsi" w:hAnsiTheme="minorHAnsi"/>
          <w:sz w:val="22"/>
          <w:szCs w:val="22"/>
        </w:rPr>
        <w:t xml:space="preserve"> -</w:t>
      </w:r>
      <w:proofErr w:type="spellStart"/>
      <w:r w:rsidRPr="790EA913">
        <w:rPr>
          <w:rStyle w:val="normaltextrun"/>
          <w:rFonts w:asciiTheme="minorHAnsi" w:hAnsiTheme="minorHAnsi"/>
          <w:sz w:val="22"/>
          <w:szCs w:val="22"/>
        </w:rPr>
        <w:t>uppgifter</w:t>
      </w:r>
      <w:proofErr w:type="spellEnd"/>
    </w:p>
    <w:p w14:paraId="6DA15968" w14:textId="3968E0D6" w:rsidR="006E0477" w:rsidRDefault="790EA913" w:rsidP="00AA20CE">
      <w:pPr>
        <w:pStyle w:val="paragraph"/>
        <w:numPr>
          <w:ilvl w:val="1"/>
          <w:numId w:val="30"/>
        </w:numPr>
        <w:spacing w:before="0" w:beforeAutospacing="0" w:after="0" w:afterAutospacing="0"/>
        <w:ind w:left="3240"/>
        <w:textAlignment w:val="baseline"/>
        <w:rPr>
          <w:rStyle w:val="normaltextrun"/>
        </w:rPr>
      </w:pPr>
      <w:proofErr w:type="spellStart"/>
      <w:r w:rsidRPr="790EA913">
        <w:rPr>
          <w:rFonts w:asciiTheme="minorHAnsi" w:eastAsiaTheme="minorEastAsia" w:hAnsiTheme="minorHAnsi" w:cstheme="minorBidi"/>
          <w:sz w:val="22"/>
          <w:szCs w:val="22"/>
        </w:rPr>
        <w:t>Dra</w:t>
      </w:r>
      <w:proofErr w:type="spellEnd"/>
      <w:r w:rsidRPr="790EA913">
        <w:rPr>
          <w:rFonts w:asciiTheme="minorHAnsi" w:eastAsiaTheme="minorEastAsia" w:hAnsiTheme="minorHAnsi" w:cstheme="minorBidi"/>
          <w:sz w:val="22"/>
          <w:szCs w:val="22"/>
        </w:rPr>
        <w:t xml:space="preserve"> </w:t>
      </w:r>
      <w:proofErr w:type="spellStart"/>
      <w:r w:rsidRPr="790EA913">
        <w:rPr>
          <w:rFonts w:asciiTheme="minorHAnsi" w:eastAsiaTheme="minorEastAsia" w:hAnsiTheme="minorHAnsi" w:cstheme="minorBidi"/>
          <w:sz w:val="22"/>
          <w:szCs w:val="22"/>
        </w:rPr>
        <w:t>och</w:t>
      </w:r>
      <w:proofErr w:type="spellEnd"/>
      <w:r w:rsidRPr="790EA913">
        <w:rPr>
          <w:rFonts w:asciiTheme="minorHAnsi" w:eastAsiaTheme="minorEastAsia" w:hAnsiTheme="minorHAnsi" w:cstheme="minorBidi"/>
          <w:sz w:val="22"/>
          <w:szCs w:val="22"/>
        </w:rPr>
        <w:t xml:space="preserve"> </w:t>
      </w:r>
      <w:proofErr w:type="spellStart"/>
      <w:r w:rsidRPr="790EA913">
        <w:rPr>
          <w:rFonts w:asciiTheme="minorHAnsi" w:eastAsiaTheme="minorEastAsia" w:hAnsiTheme="minorHAnsi" w:cstheme="minorBidi"/>
          <w:sz w:val="22"/>
          <w:szCs w:val="22"/>
        </w:rPr>
        <w:t>släpp</w:t>
      </w:r>
      <w:proofErr w:type="spellEnd"/>
      <w:r w:rsidRPr="790EA913">
        <w:t xml:space="preserve"> -</w:t>
      </w:r>
      <w:proofErr w:type="spellStart"/>
      <w:r w:rsidRPr="790EA913">
        <w:rPr>
          <w:rStyle w:val="normaltextrun"/>
          <w:rFonts w:asciiTheme="minorHAnsi" w:hAnsiTheme="minorHAnsi"/>
          <w:sz w:val="22"/>
          <w:szCs w:val="22"/>
        </w:rPr>
        <w:t>uppgifter</w:t>
      </w:r>
      <w:proofErr w:type="spellEnd"/>
    </w:p>
    <w:p w14:paraId="77B36094" w14:textId="5DB3A8B1" w:rsidR="006E0477" w:rsidRDefault="790EA913" w:rsidP="00AA20CE">
      <w:pPr>
        <w:pStyle w:val="paragraph"/>
        <w:numPr>
          <w:ilvl w:val="1"/>
          <w:numId w:val="30"/>
        </w:numPr>
        <w:spacing w:before="0" w:beforeAutospacing="0" w:after="0" w:afterAutospacing="0"/>
        <w:ind w:left="3240"/>
        <w:textAlignment w:val="baseline"/>
        <w:rPr>
          <w:rStyle w:val="normaltextrun"/>
          <w:rFonts w:asciiTheme="minorHAnsi" w:hAnsiTheme="minorHAnsi"/>
          <w:sz w:val="22"/>
          <w:szCs w:val="22"/>
        </w:rPr>
      </w:pPr>
      <w:r w:rsidRPr="790EA913">
        <w:rPr>
          <w:rStyle w:val="normaltextrun"/>
          <w:rFonts w:asciiTheme="minorHAnsi" w:hAnsiTheme="minorHAnsi"/>
          <w:sz w:val="22"/>
          <w:szCs w:val="22"/>
        </w:rPr>
        <w:t>Image Hotspot -</w:t>
      </w:r>
      <w:proofErr w:type="spellStart"/>
      <w:r w:rsidRPr="790EA913">
        <w:rPr>
          <w:rStyle w:val="normaltextrun"/>
          <w:rFonts w:asciiTheme="minorHAnsi" w:hAnsiTheme="minorHAnsi"/>
          <w:sz w:val="22"/>
          <w:szCs w:val="22"/>
        </w:rPr>
        <w:t>uppgift</w:t>
      </w:r>
      <w:proofErr w:type="spellEnd"/>
    </w:p>
    <w:p w14:paraId="5915B016" w14:textId="37B3DAAA" w:rsidR="006E0477" w:rsidRPr="00E90547" w:rsidRDefault="790EA913" w:rsidP="00AA20CE">
      <w:pPr>
        <w:pStyle w:val="paragraph"/>
        <w:numPr>
          <w:ilvl w:val="1"/>
          <w:numId w:val="30"/>
        </w:numPr>
        <w:spacing w:before="0" w:beforeAutospacing="0" w:after="0" w:afterAutospacing="0"/>
        <w:ind w:left="3240"/>
        <w:textAlignment w:val="baseline"/>
        <w:rPr>
          <w:rStyle w:val="normaltextrun"/>
          <w:rFonts w:asciiTheme="minorHAnsi" w:hAnsiTheme="minorHAnsi"/>
          <w:sz w:val="22"/>
          <w:szCs w:val="22"/>
        </w:rPr>
      </w:pPr>
      <w:r w:rsidRPr="790EA913">
        <w:rPr>
          <w:rStyle w:val="normaltextrun"/>
          <w:rFonts w:asciiTheme="minorHAnsi" w:hAnsiTheme="minorHAnsi"/>
          <w:sz w:val="22"/>
          <w:szCs w:val="22"/>
        </w:rPr>
        <w:t xml:space="preserve">Digital </w:t>
      </w:r>
      <w:proofErr w:type="spellStart"/>
      <w:r w:rsidRPr="790EA913">
        <w:rPr>
          <w:rStyle w:val="normaltextrun"/>
          <w:rFonts w:asciiTheme="minorHAnsi" w:hAnsiTheme="minorHAnsi"/>
          <w:sz w:val="22"/>
          <w:szCs w:val="22"/>
        </w:rPr>
        <w:t>bok</w:t>
      </w:r>
      <w:proofErr w:type="spellEnd"/>
      <w:r w:rsidRPr="790EA913">
        <w:rPr>
          <w:rStyle w:val="normaltextrun"/>
          <w:rFonts w:asciiTheme="minorHAnsi" w:hAnsiTheme="minorHAnsi"/>
          <w:sz w:val="22"/>
          <w:szCs w:val="22"/>
        </w:rPr>
        <w:t xml:space="preserve"> -</w:t>
      </w:r>
      <w:proofErr w:type="spellStart"/>
      <w:r w:rsidRPr="790EA913">
        <w:rPr>
          <w:rStyle w:val="normaltextrun"/>
          <w:rFonts w:asciiTheme="minorHAnsi" w:hAnsiTheme="minorHAnsi"/>
          <w:sz w:val="22"/>
          <w:szCs w:val="22"/>
        </w:rPr>
        <w:t>uppgift</w:t>
      </w:r>
      <w:proofErr w:type="spellEnd"/>
    </w:p>
    <w:p w14:paraId="167087FE" w14:textId="7192674B" w:rsidR="008C6071" w:rsidRPr="003F579B" w:rsidRDefault="790EA913" w:rsidP="00AA20CE">
      <w:pPr>
        <w:pStyle w:val="paragraph"/>
        <w:numPr>
          <w:ilvl w:val="0"/>
          <w:numId w:val="30"/>
        </w:numPr>
        <w:spacing w:before="0" w:beforeAutospacing="0" w:after="0" w:afterAutospacing="0"/>
        <w:ind w:left="2520"/>
        <w:textAlignment w:val="baseline"/>
        <w:rPr>
          <w:rStyle w:val="normaltextrun"/>
          <w:lang w:val="sv-SE"/>
        </w:rPr>
      </w:pPr>
      <w:r w:rsidRPr="003F579B">
        <w:rPr>
          <w:rFonts w:asciiTheme="minorHAnsi" w:eastAsiaTheme="minorEastAsia" w:hAnsiTheme="minorHAnsi" w:cstheme="minorBidi"/>
          <w:sz w:val="22"/>
          <w:szCs w:val="22"/>
          <w:lang w:val="sv-SE"/>
        </w:rPr>
        <w:t>Pedagogisk plan: Deltagaren vägleds att fylla i den pedagogiska planen genom att besvara givna frågor och reflektera över de vägledande tipsen.</w:t>
      </w:r>
      <w:r w:rsidRPr="003F579B">
        <w:rPr>
          <w:lang w:val="sv-SE"/>
        </w:rPr>
        <w:t xml:space="preserve"> </w:t>
      </w:r>
      <w:r w:rsidRPr="003F579B">
        <w:rPr>
          <w:rStyle w:val="normaltextrun"/>
          <w:rFonts w:asciiTheme="minorHAnsi" w:hAnsiTheme="minorHAnsi"/>
          <w:sz w:val="22"/>
          <w:szCs w:val="22"/>
          <w:lang w:val="sv-SE"/>
        </w:rPr>
        <w:t xml:space="preserve"> </w:t>
      </w:r>
    </w:p>
    <w:p w14:paraId="1891AD9F" w14:textId="27BE6C87" w:rsidR="003F579B" w:rsidRDefault="003F579B" w:rsidP="003F579B">
      <w:pPr>
        <w:pStyle w:val="paragraph"/>
        <w:spacing w:before="0" w:beforeAutospacing="0" w:after="0" w:afterAutospacing="0"/>
        <w:textAlignment w:val="baseline"/>
        <w:rPr>
          <w:rStyle w:val="normaltextrun"/>
          <w:rFonts w:asciiTheme="minorHAnsi" w:hAnsiTheme="minorHAnsi"/>
          <w:sz w:val="22"/>
          <w:szCs w:val="22"/>
          <w:lang w:val="sv-SE"/>
        </w:rPr>
      </w:pPr>
    </w:p>
    <w:p w14:paraId="70A95BD2" w14:textId="08351EE4" w:rsidR="003F579B" w:rsidRPr="0072194E" w:rsidRDefault="003F579B" w:rsidP="003F579B">
      <w:pPr>
        <w:pStyle w:val="Alaotsikko2"/>
        <w:rPr>
          <w:rStyle w:val="eop"/>
          <w:lang w:val="sv-SE"/>
        </w:rPr>
      </w:pPr>
      <w:proofErr w:type="spellStart"/>
      <w:r>
        <w:rPr>
          <w:rStyle w:val="eop"/>
          <w:lang w:val="sv-SE"/>
        </w:rPr>
        <w:t>Contents</w:t>
      </w:r>
      <w:proofErr w:type="spellEnd"/>
    </w:p>
    <w:p w14:paraId="0E7FF113" w14:textId="7A841496" w:rsidR="003F579B" w:rsidRPr="004450AB" w:rsidRDefault="003F579B" w:rsidP="004450AB">
      <w:pPr>
        <w:pStyle w:val="paragraph"/>
        <w:ind w:left="1304"/>
        <w:textAlignment w:val="baseline"/>
        <w:rPr>
          <w:rFonts w:asciiTheme="minorHAnsi" w:hAnsiTheme="minorHAnsi"/>
          <w:sz w:val="22"/>
          <w:szCs w:val="22"/>
          <w:lang w:val="sv-SE"/>
        </w:rPr>
      </w:pPr>
      <w:r w:rsidRPr="004450AB">
        <w:rPr>
          <w:rFonts w:asciiTheme="minorHAnsi" w:hAnsiTheme="minorHAnsi"/>
          <w:sz w:val="22"/>
          <w:szCs w:val="22"/>
          <w:lang w:val="sv-SE"/>
        </w:rPr>
        <w:t>Instruktioner</w:t>
      </w:r>
      <w:r w:rsidR="00566D86">
        <w:rPr>
          <w:rFonts w:asciiTheme="minorHAnsi" w:hAnsiTheme="minorHAnsi"/>
          <w:sz w:val="22"/>
          <w:szCs w:val="22"/>
          <w:lang w:val="sv-SE"/>
        </w:rPr>
        <w:t xml:space="preserve"> för att gå igenom läromedlet</w:t>
      </w:r>
    </w:p>
    <w:p w14:paraId="7DB0DBB0" w14:textId="77777777" w:rsidR="00566D86" w:rsidRDefault="00566D86" w:rsidP="004450AB">
      <w:pPr>
        <w:pStyle w:val="paragraph"/>
        <w:ind w:left="1304"/>
        <w:textAlignment w:val="baseline"/>
        <w:rPr>
          <w:rFonts w:asciiTheme="minorHAnsi" w:hAnsiTheme="minorHAnsi"/>
          <w:sz w:val="22"/>
          <w:szCs w:val="22"/>
          <w:lang w:val="sv-SE"/>
        </w:rPr>
      </w:pPr>
      <w:r>
        <w:rPr>
          <w:rFonts w:asciiTheme="minorHAnsi" w:hAnsiTheme="minorHAnsi"/>
          <w:sz w:val="22"/>
          <w:szCs w:val="22"/>
          <w:lang w:val="sv-SE"/>
        </w:rPr>
        <w:t>Lärandemål för läromedlet</w:t>
      </w:r>
    </w:p>
    <w:p w14:paraId="67997100" w14:textId="47009DC1" w:rsidR="003F579B" w:rsidRPr="004450AB" w:rsidRDefault="003F579B" w:rsidP="004450AB">
      <w:pPr>
        <w:pStyle w:val="paragraph"/>
        <w:ind w:left="1304"/>
        <w:textAlignment w:val="baseline"/>
        <w:rPr>
          <w:rFonts w:asciiTheme="minorHAnsi" w:hAnsiTheme="minorHAnsi"/>
          <w:sz w:val="22"/>
          <w:szCs w:val="22"/>
          <w:lang w:val="sv-SE"/>
        </w:rPr>
      </w:pPr>
      <w:r w:rsidRPr="004450AB">
        <w:rPr>
          <w:rFonts w:asciiTheme="minorHAnsi" w:hAnsiTheme="minorHAnsi"/>
          <w:sz w:val="22"/>
          <w:szCs w:val="22"/>
          <w:lang w:val="sv-SE"/>
        </w:rPr>
        <w:t>Författarinformation och licens</w:t>
      </w:r>
    </w:p>
    <w:p w14:paraId="0490F2E8" w14:textId="77777777" w:rsidR="003F579B" w:rsidRPr="004450AB" w:rsidRDefault="003F579B" w:rsidP="004450AB">
      <w:pPr>
        <w:pStyle w:val="paragraph"/>
        <w:ind w:left="1304"/>
        <w:textAlignment w:val="baseline"/>
        <w:rPr>
          <w:rFonts w:asciiTheme="minorHAnsi" w:hAnsiTheme="minorHAnsi"/>
          <w:sz w:val="22"/>
          <w:szCs w:val="22"/>
          <w:lang w:val="sv-SE"/>
        </w:rPr>
      </w:pPr>
      <w:r w:rsidRPr="004450AB">
        <w:rPr>
          <w:rFonts w:asciiTheme="minorHAnsi" w:hAnsiTheme="minorHAnsi"/>
          <w:sz w:val="22"/>
          <w:szCs w:val="22"/>
          <w:lang w:val="sv-SE"/>
        </w:rPr>
        <w:t xml:space="preserve">Utgångspunkter för planering av </w:t>
      </w:r>
      <w:proofErr w:type="spellStart"/>
      <w:r w:rsidRPr="004450AB">
        <w:rPr>
          <w:rFonts w:asciiTheme="minorHAnsi" w:hAnsiTheme="minorHAnsi"/>
          <w:sz w:val="22"/>
          <w:szCs w:val="22"/>
          <w:lang w:val="sv-SE"/>
        </w:rPr>
        <w:t>MOOCar</w:t>
      </w:r>
      <w:proofErr w:type="spellEnd"/>
    </w:p>
    <w:p w14:paraId="47C362F5"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 xml:space="preserve">Vad är en MOOC? Definition av </w:t>
      </w:r>
      <w:proofErr w:type="spellStart"/>
      <w:r w:rsidRPr="004450AB">
        <w:rPr>
          <w:rFonts w:asciiTheme="minorHAnsi" w:hAnsiTheme="minorHAnsi"/>
          <w:sz w:val="22"/>
          <w:szCs w:val="22"/>
          <w:lang w:val="sv-SE"/>
        </w:rPr>
        <w:t>MOOCar</w:t>
      </w:r>
      <w:proofErr w:type="spellEnd"/>
    </w:p>
    <w:p w14:paraId="2DB81F15"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 xml:space="preserve">Fördelar med </w:t>
      </w:r>
      <w:proofErr w:type="spellStart"/>
      <w:r w:rsidRPr="004450AB">
        <w:rPr>
          <w:rFonts w:asciiTheme="minorHAnsi" w:hAnsiTheme="minorHAnsi"/>
          <w:sz w:val="22"/>
          <w:szCs w:val="22"/>
          <w:lang w:val="sv-SE"/>
        </w:rPr>
        <w:t>MOOCar</w:t>
      </w:r>
      <w:proofErr w:type="spellEnd"/>
    </w:p>
    <w:p w14:paraId="0B8D2673"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Studieämne, målgrupp och resurser för utveckling</w:t>
      </w:r>
    </w:p>
    <w:p w14:paraId="4108B7A2"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Val av e-lärmiljö</w:t>
      </w:r>
    </w:p>
    <w:p w14:paraId="0679A1FD" w14:textId="7DBCCCD8"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Testa dina färdigheter</w:t>
      </w:r>
      <w:r w:rsidR="004450AB">
        <w:rPr>
          <w:rFonts w:asciiTheme="minorHAnsi" w:hAnsiTheme="minorHAnsi"/>
          <w:sz w:val="22"/>
          <w:szCs w:val="22"/>
          <w:lang w:val="sv-SE"/>
        </w:rPr>
        <w:t xml:space="preserve"> 1</w:t>
      </w:r>
    </w:p>
    <w:p w14:paraId="03481C1D" w14:textId="201928D7" w:rsidR="003F579B" w:rsidRPr="004450AB" w:rsidRDefault="003F579B" w:rsidP="004450AB">
      <w:pPr>
        <w:pStyle w:val="paragraph"/>
        <w:ind w:left="1304"/>
        <w:textAlignment w:val="baseline"/>
        <w:rPr>
          <w:rFonts w:asciiTheme="minorHAnsi" w:hAnsiTheme="minorHAnsi"/>
          <w:sz w:val="22"/>
          <w:szCs w:val="22"/>
          <w:lang w:val="sv-SE"/>
        </w:rPr>
      </w:pPr>
      <w:r w:rsidRPr="004450AB">
        <w:rPr>
          <w:rFonts w:asciiTheme="minorHAnsi" w:hAnsiTheme="minorHAnsi"/>
          <w:sz w:val="22"/>
          <w:szCs w:val="22"/>
          <w:lang w:val="sv-SE"/>
        </w:rPr>
        <w:t xml:space="preserve">Pedagogisk planering av </w:t>
      </w:r>
      <w:r w:rsidR="00566D86">
        <w:rPr>
          <w:rFonts w:asciiTheme="minorHAnsi" w:hAnsiTheme="minorHAnsi"/>
          <w:sz w:val="22"/>
          <w:szCs w:val="22"/>
          <w:lang w:val="sv-SE"/>
        </w:rPr>
        <w:t xml:space="preserve">en </w:t>
      </w:r>
      <w:proofErr w:type="spellStart"/>
      <w:r w:rsidRPr="004450AB">
        <w:rPr>
          <w:rFonts w:asciiTheme="minorHAnsi" w:hAnsiTheme="minorHAnsi"/>
          <w:sz w:val="22"/>
          <w:szCs w:val="22"/>
          <w:lang w:val="sv-SE"/>
        </w:rPr>
        <w:t>MOOCar</w:t>
      </w:r>
      <w:proofErr w:type="spellEnd"/>
    </w:p>
    <w:p w14:paraId="006B36AB"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 xml:space="preserve">Olika typer av </w:t>
      </w:r>
      <w:proofErr w:type="spellStart"/>
      <w:r w:rsidRPr="004450AB">
        <w:rPr>
          <w:rFonts w:asciiTheme="minorHAnsi" w:hAnsiTheme="minorHAnsi"/>
          <w:sz w:val="22"/>
          <w:szCs w:val="22"/>
          <w:lang w:val="sv-SE"/>
        </w:rPr>
        <w:t>MOOCar</w:t>
      </w:r>
      <w:proofErr w:type="spellEnd"/>
      <w:r w:rsidRPr="004450AB">
        <w:rPr>
          <w:rFonts w:asciiTheme="minorHAnsi" w:hAnsiTheme="minorHAnsi"/>
          <w:sz w:val="22"/>
          <w:szCs w:val="22"/>
          <w:lang w:val="sv-SE"/>
        </w:rPr>
        <w:t xml:space="preserve">: </w:t>
      </w:r>
      <w:proofErr w:type="spellStart"/>
      <w:r w:rsidRPr="004450AB">
        <w:rPr>
          <w:rFonts w:asciiTheme="minorHAnsi" w:hAnsiTheme="minorHAnsi"/>
          <w:sz w:val="22"/>
          <w:szCs w:val="22"/>
          <w:lang w:val="sv-SE"/>
        </w:rPr>
        <w:t>xMOOC</w:t>
      </w:r>
      <w:proofErr w:type="spellEnd"/>
      <w:r w:rsidRPr="004450AB">
        <w:rPr>
          <w:rFonts w:asciiTheme="minorHAnsi" w:hAnsiTheme="minorHAnsi"/>
          <w:sz w:val="22"/>
          <w:szCs w:val="22"/>
          <w:lang w:val="sv-SE"/>
        </w:rPr>
        <w:t xml:space="preserve"> och </w:t>
      </w:r>
      <w:proofErr w:type="spellStart"/>
      <w:r w:rsidRPr="004450AB">
        <w:rPr>
          <w:rFonts w:asciiTheme="minorHAnsi" w:hAnsiTheme="minorHAnsi"/>
          <w:sz w:val="22"/>
          <w:szCs w:val="22"/>
          <w:lang w:val="sv-SE"/>
        </w:rPr>
        <w:t>cMOOC</w:t>
      </w:r>
      <w:proofErr w:type="spellEnd"/>
    </w:p>
    <w:p w14:paraId="2C1CDF18" w14:textId="3203C104" w:rsidR="003F579B" w:rsidRPr="004450AB" w:rsidRDefault="00BA12EF" w:rsidP="004450AB">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Lärandem</w:t>
      </w:r>
      <w:r w:rsidR="003F579B" w:rsidRPr="004450AB">
        <w:rPr>
          <w:rFonts w:asciiTheme="minorHAnsi" w:hAnsiTheme="minorHAnsi"/>
          <w:sz w:val="22"/>
          <w:szCs w:val="22"/>
          <w:lang w:val="sv-SE"/>
        </w:rPr>
        <w:t>ål</w:t>
      </w:r>
    </w:p>
    <w:p w14:paraId="6AA76331"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Undervisnings- och bedömningsmetoder samt interaktion</w:t>
      </w:r>
    </w:p>
    <w:p w14:paraId="140296B3" w14:textId="0AC9B249" w:rsidR="003F579B" w:rsidRPr="004450AB" w:rsidRDefault="00BA12EF" w:rsidP="004450AB">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A</w:t>
      </w:r>
      <w:r w:rsidR="003F579B" w:rsidRPr="004450AB">
        <w:rPr>
          <w:rFonts w:asciiTheme="minorHAnsi" w:hAnsiTheme="minorHAnsi"/>
          <w:sz w:val="22"/>
          <w:szCs w:val="22"/>
          <w:lang w:val="sv-SE"/>
        </w:rPr>
        <w:t>rtificiell intelligens i undervisning och lärande</w:t>
      </w:r>
    </w:p>
    <w:p w14:paraId="425C0B79" w14:textId="77777777"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Dimensionering och belastning</w:t>
      </w:r>
    </w:p>
    <w:p w14:paraId="6030EE82" w14:textId="77777777" w:rsidR="003F579B" w:rsidRPr="004450AB" w:rsidRDefault="003F579B" w:rsidP="004450AB">
      <w:pPr>
        <w:pStyle w:val="paragraph"/>
        <w:ind w:left="2608"/>
        <w:textAlignment w:val="baseline"/>
        <w:rPr>
          <w:rFonts w:asciiTheme="minorHAnsi" w:hAnsiTheme="minorHAnsi"/>
          <w:sz w:val="22"/>
          <w:szCs w:val="22"/>
          <w:lang w:val="sv-SE"/>
        </w:rPr>
      </w:pPr>
      <w:proofErr w:type="spellStart"/>
      <w:r w:rsidRPr="004450AB">
        <w:rPr>
          <w:rFonts w:asciiTheme="minorHAnsi" w:hAnsiTheme="minorHAnsi"/>
          <w:sz w:val="22"/>
          <w:szCs w:val="22"/>
          <w:lang w:val="sv-SE"/>
        </w:rPr>
        <w:t>Spelifiering</w:t>
      </w:r>
      <w:proofErr w:type="spellEnd"/>
      <w:r w:rsidRPr="004450AB">
        <w:rPr>
          <w:rFonts w:asciiTheme="minorHAnsi" w:hAnsiTheme="minorHAnsi"/>
          <w:sz w:val="22"/>
          <w:szCs w:val="22"/>
          <w:lang w:val="sv-SE"/>
        </w:rPr>
        <w:t xml:space="preserve"> och interaktiva element</w:t>
      </w:r>
    </w:p>
    <w:p w14:paraId="503ACAFD" w14:textId="76C95AA8" w:rsidR="003F579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Instruktioner och vägledning</w:t>
      </w:r>
    </w:p>
    <w:p w14:paraId="25A7CB74" w14:textId="3C750C87" w:rsidR="00BA12EF" w:rsidRPr="004450AB" w:rsidRDefault="00BA12EF" w:rsidP="004450AB">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Insamling av feedback från de lärande</w:t>
      </w:r>
    </w:p>
    <w:p w14:paraId="7A8A3CF9" w14:textId="082B7644" w:rsidR="003F579B" w:rsidRPr="004450AB" w:rsidRDefault="003F579B" w:rsidP="004450AB">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Testa dina färdigheter</w:t>
      </w:r>
      <w:r w:rsidR="004450AB">
        <w:rPr>
          <w:rFonts w:asciiTheme="minorHAnsi" w:hAnsiTheme="minorHAnsi"/>
          <w:sz w:val="22"/>
          <w:szCs w:val="22"/>
          <w:lang w:val="sv-SE"/>
        </w:rPr>
        <w:t xml:space="preserve"> 2</w:t>
      </w:r>
    </w:p>
    <w:p w14:paraId="09756A6F" w14:textId="77777777" w:rsidR="00BA12EF" w:rsidRDefault="00BA12EF" w:rsidP="004450AB">
      <w:pPr>
        <w:pStyle w:val="paragraph"/>
        <w:ind w:left="1304"/>
        <w:textAlignment w:val="baseline"/>
        <w:rPr>
          <w:rFonts w:asciiTheme="minorHAnsi" w:hAnsiTheme="minorHAnsi"/>
          <w:sz w:val="22"/>
          <w:szCs w:val="22"/>
          <w:lang w:val="sv-SE"/>
        </w:rPr>
      </w:pPr>
      <w:r>
        <w:rPr>
          <w:rFonts w:asciiTheme="minorHAnsi" w:hAnsiTheme="minorHAnsi"/>
          <w:sz w:val="22"/>
          <w:szCs w:val="22"/>
          <w:lang w:val="sv-SE"/>
        </w:rPr>
        <w:t>Bygga upp en MOOC i en virtuell inlärningsmiljön</w:t>
      </w:r>
    </w:p>
    <w:p w14:paraId="24522055" w14:textId="415F8B72" w:rsidR="003F579B" w:rsidRPr="004450AB" w:rsidRDefault="003F579B" w:rsidP="00BA12EF">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Hurdana roller har olika aktörer i byggandet av nätverksmiljön med tanke på genomförandet?</w:t>
      </w:r>
    </w:p>
    <w:p w14:paraId="7DAF2ABA" w14:textId="77777777" w:rsidR="003F579B" w:rsidRPr="004450AB" w:rsidRDefault="003F579B" w:rsidP="00AF7F97">
      <w:pPr>
        <w:pStyle w:val="paragraph"/>
        <w:ind w:left="2608"/>
        <w:textAlignment w:val="baseline"/>
        <w:rPr>
          <w:rFonts w:asciiTheme="minorHAnsi" w:hAnsiTheme="minorHAnsi"/>
          <w:sz w:val="22"/>
          <w:szCs w:val="22"/>
          <w:lang w:val="sv-SE"/>
        </w:rPr>
      </w:pPr>
      <w:proofErr w:type="spellStart"/>
      <w:r w:rsidRPr="004450AB">
        <w:rPr>
          <w:rFonts w:asciiTheme="minorHAnsi" w:hAnsiTheme="minorHAnsi"/>
          <w:sz w:val="22"/>
          <w:szCs w:val="22"/>
          <w:lang w:val="sv-SE"/>
        </w:rPr>
        <w:t>Visualitet</w:t>
      </w:r>
      <w:proofErr w:type="spellEnd"/>
    </w:p>
    <w:p w14:paraId="44071735" w14:textId="77777777" w:rsidR="003F579B" w:rsidRPr="004450AB" w:rsidRDefault="003F579B" w:rsidP="00AF7F97">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Tillgänglighet</w:t>
      </w:r>
    </w:p>
    <w:p w14:paraId="666A3BA8" w14:textId="77777777" w:rsidR="003F579B" w:rsidRPr="004450AB" w:rsidRDefault="003F579B" w:rsidP="00BA12EF">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Upphovsrätt och licenser</w:t>
      </w:r>
    </w:p>
    <w:p w14:paraId="69F1E36A" w14:textId="3E174C95" w:rsidR="00BA12EF" w:rsidRDefault="00BA12EF" w:rsidP="00BA12EF">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 xml:space="preserve">Kontroll av kvaliteten på </w:t>
      </w:r>
      <w:proofErr w:type="spellStart"/>
      <w:r>
        <w:rPr>
          <w:rFonts w:asciiTheme="minorHAnsi" w:hAnsiTheme="minorHAnsi"/>
          <w:sz w:val="22"/>
          <w:szCs w:val="22"/>
          <w:lang w:val="sv-SE"/>
        </w:rPr>
        <w:t>MOOC:s</w:t>
      </w:r>
      <w:proofErr w:type="spellEnd"/>
      <w:r>
        <w:rPr>
          <w:rFonts w:asciiTheme="minorHAnsi" w:hAnsiTheme="minorHAnsi"/>
          <w:sz w:val="22"/>
          <w:szCs w:val="22"/>
          <w:lang w:val="sv-SE"/>
        </w:rPr>
        <w:t xml:space="preserve"> med hjälp av kvalitetskriterier</w:t>
      </w:r>
    </w:p>
    <w:p w14:paraId="1EE1C819" w14:textId="3BA9896A" w:rsidR="00BA12EF" w:rsidRDefault="00BA12EF" w:rsidP="00BA12EF">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Hur skapar man en MOOC på sina egna villkor istället för dessa på virtuell inlärningsmiljön?</w:t>
      </w:r>
    </w:p>
    <w:p w14:paraId="7C46763C" w14:textId="1C04E348" w:rsidR="003F579B" w:rsidRPr="004450AB" w:rsidRDefault="00BA12EF" w:rsidP="00BA12EF">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 xml:space="preserve">Artificiell </w:t>
      </w:r>
      <w:proofErr w:type="gramStart"/>
      <w:r>
        <w:rPr>
          <w:rFonts w:asciiTheme="minorHAnsi" w:hAnsiTheme="minorHAnsi"/>
          <w:sz w:val="22"/>
          <w:szCs w:val="22"/>
          <w:lang w:val="sv-SE"/>
        </w:rPr>
        <w:t>intelligens(</w:t>
      </w:r>
      <w:proofErr w:type="gramEnd"/>
      <w:r w:rsidR="003F579B" w:rsidRPr="004450AB">
        <w:rPr>
          <w:rFonts w:asciiTheme="minorHAnsi" w:hAnsiTheme="minorHAnsi"/>
          <w:sz w:val="22"/>
          <w:szCs w:val="22"/>
          <w:lang w:val="sv-SE"/>
        </w:rPr>
        <w:t>AI</w:t>
      </w:r>
      <w:r>
        <w:rPr>
          <w:rFonts w:asciiTheme="minorHAnsi" w:hAnsiTheme="minorHAnsi"/>
          <w:sz w:val="22"/>
          <w:szCs w:val="22"/>
          <w:lang w:val="sv-SE"/>
        </w:rPr>
        <w:t>)</w:t>
      </w:r>
    </w:p>
    <w:p w14:paraId="3632E49E" w14:textId="713C8F6A" w:rsidR="003F579B" w:rsidRPr="004450AB" w:rsidRDefault="003F579B" w:rsidP="00AF7F97">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Testa dina färdigheter 3</w:t>
      </w:r>
    </w:p>
    <w:p w14:paraId="59794EF3" w14:textId="77777777" w:rsidR="003F579B" w:rsidRPr="004450AB" w:rsidRDefault="003F579B" w:rsidP="00BA12EF">
      <w:pPr>
        <w:pStyle w:val="paragraph"/>
        <w:ind w:left="1304"/>
        <w:textAlignment w:val="baseline"/>
        <w:rPr>
          <w:rFonts w:asciiTheme="minorHAnsi" w:hAnsiTheme="minorHAnsi"/>
          <w:sz w:val="22"/>
          <w:szCs w:val="22"/>
          <w:lang w:val="sv-SE"/>
        </w:rPr>
      </w:pPr>
      <w:r w:rsidRPr="004450AB">
        <w:rPr>
          <w:rFonts w:asciiTheme="minorHAnsi" w:hAnsiTheme="minorHAnsi"/>
          <w:sz w:val="22"/>
          <w:szCs w:val="22"/>
          <w:lang w:val="sv-SE"/>
        </w:rPr>
        <w:t xml:space="preserve">Underhåll och stödprocesser för </w:t>
      </w:r>
      <w:proofErr w:type="spellStart"/>
      <w:r w:rsidRPr="004450AB">
        <w:rPr>
          <w:rFonts w:asciiTheme="minorHAnsi" w:hAnsiTheme="minorHAnsi"/>
          <w:sz w:val="22"/>
          <w:szCs w:val="22"/>
          <w:lang w:val="sv-SE"/>
        </w:rPr>
        <w:t>MOOCar</w:t>
      </w:r>
      <w:proofErr w:type="spellEnd"/>
    </w:p>
    <w:p w14:paraId="2F0EDC48" w14:textId="77777777" w:rsidR="00BA12EF" w:rsidRDefault="00BA12EF" w:rsidP="00AF7F97">
      <w:pPr>
        <w:pStyle w:val="paragraph"/>
        <w:ind w:left="2608"/>
        <w:textAlignment w:val="baseline"/>
        <w:rPr>
          <w:rFonts w:asciiTheme="minorHAnsi" w:hAnsiTheme="minorHAnsi"/>
          <w:sz w:val="22"/>
          <w:szCs w:val="22"/>
          <w:lang w:val="sv-SE"/>
        </w:rPr>
      </w:pPr>
      <w:r>
        <w:rPr>
          <w:rFonts w:asciiTheme="minorHAnsi" w:hAnsiTheme="minorHAnsi"/>
          <w:sz w:val="22"/>
          <w:szCs w:val="22"/>
          <w:lang w:val="sv-SE"/>
        </w:rPr>
        <w:t>Hur kan man stödja uppbyggandet av MOOC-kurser inom högskolegemenskapen?</w:t>
      </w:r>
    </w:p>
    <w:p w14:paraId="1DD69A0B" w14:textId="724DD5C5" w:rsidR="003F579B" w:rsidRPr="004450AB" w:rsidRDefault="003F579B" w:rsidP="00AF7F97">
      <w:pPr>
        <w:pStyle w:val="paragraph"/>
        <w:ind w:left="2608"/>
        <w:textAlignment w:val="baseline"/>
        <w:rPr>
          <w:rFonts w:asciiTheme="minorHAnsi" w:hAnsiTheme="minorHAnsi"/>
          <w:sz w:val="22"/>
          <w:szCs w:val="22"/>
          <w:lang w:val="sv-SE"/>
        </w:rPr>
      </w:pPr>
      <w:r w:rsidRPr="004450AB">
        <w:rPr>
          <w:rFonts w:asciiTheme="minorHAnsi" w:hAnsiTheme="minorHAnsi"/>
          <w:sz w:val="22"/>
          <w:szCs w:val="22"/>
          <w:lang w:val="sv-SE"/>
        </w:rPr>
        <w:t>Komponenter för att upprätthålla en högkvalitativ MOOC vid högskolan</w:t>
      </w:r>
    </w:p>
    <w:p w14:paraId="4F56409F" w14:textId="1E6B528C" w:rsidR="003F579B" w:rsidRDefault="003F579B" w:rsidP="00AF7F97">
      <w:pPr>
        <w:pStyle w:val="paragraph"/>
        <w:spacing w:before="0" w:beforeAutospacing="0" w:after="0" w:afterAutospacing="0"/>
        <w:ind w:left="2608"/>
        <w:textAlignment w:val="baseline"/>
        <w:rPr>
          <w:rFonts w:asciiTheme="minorHAnsi" w:hAnsiTheme="minorHAnsi"/>
          <w:sz w:val="22"/>
          <w:szCs w:val="22"/>
          <w:lang w:val="sv-SE"/>
        </w:rPr>
      </w:pPr>
      <w:r w:rsidRPr="004450AB">
        <w:rPr>
          <w:rFonts w:asciiTheme="minorHAnsi" w:hAnsiTheme="minorHAnsi"/>
          <w:sz w:val="22"/>
          <w:szCs w:val="22"/>
          <w:lang w:val="sv-SE"/>
        </w:rPr>
        <w:t>Testa dina färdigheter 4</w:t>
      </w:r>
    </w:p>
    <w:p w14:paraId="164A90FD" w14:textId="2F47730F" w:rsidR="00AF7F97" w:rsidRDefault="00AF7F97" w:rsidP="00AF7F97">
      <w:pPr>
        <w:pStyle w:val="paragraph"/>
        <w:spacing w:before="0" w:beforeAutospacing="0" w:after="0" w:afterAutospacing="0"/>
        <w:ind w:left="2608"/>
        <w:textAlignment w:val="baseline"/>
        <w:rPr>
          <w:rFonts w:asciiTheme="minorHAnsi" w:hAnsiTheme="minorHAnsi"/>
          <w:sz w:val="22"/>
          <w:szCs w:val="22"/>
          <w:lang w:val="sv-SE"/>
        </w:rPr>
      </w:pPr>
    </w:p>
    <w:p w14:paraId="6315DD11" w14:textId="58CEAE1D"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0BFA7FAE" w14:textId="2400F454"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53AA043F" w14:textId="3C71B489"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7127C8D4" w14:textId="1E505DC9"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0C2AA9BC" w14:textId="5BBE503C"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2F18FDD1" w14:textId="6CCE039B"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366D327E" w14:textId="77777777" w:rsidR="00F725CC" w:rsidRDefault="00F725CC" w:rsidP="00AF7F97">
      <w:pPr>
        <w:pStyle w:val="paragraph"/>
        <w:spacing w:before="0" w:beforeAutospacing="0" w:after="0" w:afterAutospacing="0"/>
        <w:ind w:left="2608"/>
        <w:textAlignment w:val="baseline"/>
        <w:rPr>
          <w:rFonts w:asciiTheme="minorHAnsi" w:hAnsiTheme="minorHAnsi"/>
          <w:sz w:val="22"/>
          <w:szCs w:val="22"/>
          <w:lang w:val="sv-SE"/>
        </w:rPr>
      </w:pPr>
    </w:p>
    <w:p w14:paraId="6799D7FD" w14:textId="182B39B3" w:rsidR="00AF7F97" w:rsidRPr="00F725CC" w:rsidRDefault="00AF7F97" w:rsidP="00AF7F97">
      <w:pPr>
        <w:pStyle w:val="Title"/>
        <w:rPr>
          <w:b w:val="0"/>
          <w:bCs/>
          <w:sz w:val="28"/>
          <w:szCs w:val="28"/>
          <w:lang w:val="sv-SE"/>
        </w:rPr>
      </w:pPr>
      <w:r w:rsidRPr="00F725CC">
        <w:rPr>
          <w:b w:val="0"/>
          <w:bCs/>
          <w:sz w:val="28"/>
          <w:szCs w:val="28"/>
          <w:lang w:val="sv-SE"/>
        </w:rPr>
        <w:t xml:space="preserve">Utbildningens </w:t>
      </w:r>
      <w:proofErr w:type="spellStart"/>
      <w:r w:rsidRPr="00F725CC">
        <w:rPr>
          <w:b w:val="0"/>
          <w:bCs/>
          <w:sz w:val="28"/>
          <w:szCs w:val="28"/>
          <w:lang w:val="sv-SE"/>
        </w:rPr>
        <w:t>moodle</w:t>
      </w:r>
      <w:proofErr w:type="spellEnd"/>
      <w:r w:rsidRPr="00F725CC">
        <w:rPr>
          <w:b w:val="0"/>
          <w:bCs/>
          <w:sz w:val="28"/>
          <w:szCs w:val="28"/>
          <w:lang w:val="sv-SE"/>
        </w:rPr>
        <w:t xml:space="preserve">-områden </w:t>
      </w:r>
    </w:p>
    <w:p w14:paraId="13FFEF63" w14:textId="4CD5E9C6" w:rsidR="00AF7F97" w:rsidRPr="00AF7F97" w:rsidRDefault="00AF7F97" w:rsidP="00AA20CE">
      <w:pPr>
        <w:pStyle w:val="paragraph"/>
        <w:ind w:left="1304"/>
        <w:textAlignment w:val="baseline"/>
        <w:rPr>
          <w:rFonts w:asciiTheme="minorHAnsi" w:hAnsiTheme="minorHAnsi"/>
          <w:sz w:val="22"/>
          <w:szCs w:val="22"/>
          <w:lang w:val="sv-SE"/>
        </w:rPr>
      </w:pPr>
      <w:r w:rsidRPr="00AF7F97">
        <w:rPr>
          <w:rFonts w:asciiTheme="minorHAnsi" w:hAnsiTheme="minorHAnsi"/>
          <w:sz w:val="22"/>
          <w:szCs w:val="22"/>
          <w:lang w:val="sv-SE"/>
        </w:rPr>
        <w:t>Fram till 30.6.2025 kan du som besökare bekanta dig med utbildning</w:t>
      </w:r>
      <w:r>
        <w:rPr>
          <w:rFonts w:asciiTheme="minorHAnsi" w:hAnsiTheme="minorHAnsi"/>
          <w:sz w:val="22"/>
          <w:szCs w:val="22"/>
          <w:lang w:val="sv-SE"/>
        </w:rPr>
        <w:t xml:space="preserve">ens </w:t>
      </w:r>
      <w:proofErr w:type="spellStart"/>
      <w:r>
        <w:rPr>
          <w:rFonts w:asciiTheme="minorHAnsi" w:hAnsiTheme="minorHAnsi"/>
          <w:sz w:val="22"/>
          <w:szCs w:val="22"/>
          <w:lang w:val="sv-SE"/>
        </w:rPr>
        <w:t>moodle</w:t>
      </w:r>
      <w:proofErr w:type="spellEnd"/>
      <w:r>
        <w:rPr>
          <w:rFonts w:asciiTheme="minorHAnsi" w:hAnsiTheme="minorHAnsi"/>
          <w:sz w:val="22"/>
          <w:szCs w:val="22"/>
          <w:lang w:val="sv-SE"/>
        </w:rPr>
        <w:t xml:space="preserve">-områden till finska, svenska och engelska med hjälp av följande </w:t>
      </w:r>
      <w:r w:rsidR="00092680">
        <w:rPr>
          <w:rFonts w:asciiTheme="minorHAnsi" w:hAnsiTheme="minorHAnsi"/>
          <w:sz w:val="22"/>
          <w:szCs w:val="22"/>
          <w:lang w:val="sv-SE"/>
        </w:rPr>
        <w:t>gäst</w:t>
      </w:r>
      <w:r>
        <w:rPr>
          <w:rFonts w:asciiTheme="minorHAnsi" w:hAnsiTheme="minorHAnsi"/>
          <w:sz w:val="22"/>
          <w:szCs w:val="22"/>
          <w:lang w:val="sv-SE"/>
        </w:rPr>
        <w:t>lösenord</w:t>
      </w:r>
      <w:r w:rsidRPr="00AF7F97">
        <w:rPr>
          <w:rFonts w:asciiTheme="minorHAnsi" w:hAnsiTheme="minorHAnsi"/>
          <w:sz w:val="22"/>
          <w:szCs w:val="22"/>
          <w:lang w:val="sv-SE"/>
        </w:rPr>
        <w:t>:</w:t>
      </w:r>
    </w:p>
    <w:p w14:paraId="1E424297" w14:textId="77777777" w:rsidR="00933C4F" w:rsidRPr="00933C4F" w:rsidRDefault="00AF7F97" w:rsidP="00AA20CE">
      <w:pPr>
        <w:pStyle w:val="paragraph"/>
        <w:numPr>
          <w:ilvl w:val="0"/>
          <w:numId w:val="37"/>
        </w:numPr>
        <w:ind w:left="1304"/>
        <w:textAlignment w:val="baseline"/>
        <w:rPr>
          <w:rFonts w:asciiTheme="minorHAnsi" w:hAnsiTheme="minorHAnsi"/>
          <w:b/>
          <w:bCs/>
          <w:sz w:val="22"/>
          <w:szCs w:val="22"/>
          <w:lang w:val="sv-SE"/>
        </w:rPr>
      </w:pPr>
      <w:r w:rsidRPr="00933C4F">
        <w:rPr>
          <w:rFonts w:asciiTheme="minorHAnsi" w:hAnsiTheme="minorHAnsi"/>
          <w:b/>
          <w:bCs/>
          <w:sz w:val="22"/>
          <w:szCs w:val="22"/>
          <w:lang w:val="sv-SE"/>
        </w:rPr>
        <w:t>F</w:t>
      </w:r>
      <w:r w:rsidR="00933C4F" w:rsidRPr="00933C4F">
        <w:rPr>
          <w:rFonts w:asciiTheme="minorHAnsi" w:hAnsiTheme="minorHAnsi"/>
          <w:b/>
          <w:bCs/>
          <w:sz w:val="22"/>
          <w:szCs w:val="22"/>
          <w:lang w:val="sv-SE"/>
        </w:rPr>
        <w:t>inska</w:t>
      </w:r>
      <w:r w:rsidRPr="00933C4F">
        <w:rPr>
          <w:rFonts w:asciiTheme="minorHAnsi" w:hAnsiTheme="minorHAnsi"/>
          <w:b/>
          <w:bCs/>
          <w:sz w:val="22"/>
          <w:szCs w:val="22"/>
          <w:lang w:val="sv-SE"/>
        </w:rPr>
        <w:t>:</w:t>
      </w:r>
    </w:p>
    <w:p w14:paraId="5C8F60B6" w14:textId="28C81109" w:rsidR="00AF7F97" w:rsidRPr="00B6455E" w:rsidRDefault="00AF7F97" w:rsidP="00AA20CE">
      <w:pPr>
        <w:pStyle w:val="paragraph"/>
        <w:numPr>
          <w:ilvl w:val="0"/>
          <w:numId w:val="37"/>
        </w:numPr>
        <w:ind w:left="1304"/>
        <w:textAlignment w:val="baseline"/>
        <w:rPr>
          <w:rFonts w:asciiTheme="minorHAnsi" w:hAnsiTheme="minorHAnsi"/>
          <w:sz w:val="22"/>
          <w:szCs w:val="22"/>
          <w:lang w:val="sv-SE"/>
        </w:rPr>
      </w:pPr>
      <w:r w:rsidRPr="00B6455E">
        <w:rPr>
          <w:rFonts w:asciiTheme="minorHAnsi" w:hAnsiTheme="minorHAnsi"/>
          <w:sz w:val="22"/>
          <w:szCs w:val="22"/>
          <w:lang w:val="sv-SE"/>
        </w:rPr>
        <w:t xml:space="preserve"> </w:t>
      </w:r>
      <w:hyperlink r:id="rId12" w:history="1">
        <w:r w:rsidRPr="00B00937">
          <w:rPr>
            <w:rStyle w:val="Hyperlink"/>
            <w:rFonts w:asciiTheme="minorHAnsi" w:hAnsiTheme="minorHAnsi"/>
            <w:sz w:val="22"/>
            <w:szCs w:val="22"/>
            <w:lang w:val="sv-SE"/>
          </w:rPr>
          <w:t>https://digicampus.fi/course/view.php?id=5940</w:t>
        </w:r>
      </w:hyperlink>
      <w:r>
        <w:rPr>
          <w:rFonts w:asciiTheme="minorHAnsi" w:hAnsiTheme="minorHAnsi"/>
          <w:sz w:val="22"/>
          <w:szCs w:val="22"/>
          <w:lang w:val="sv-SE"/>
        </w:rPr>
        <w:t xml:space="preserve"> </w:t>
      </w:r>
    </w:p>
    <w:p w14:paraId="037E055B" w14:textId="5761F06B" w:rsidR="00AF7F97" w:rsidRPr="009E7541" w:rsidRDefault="00AF7F97" w:rsidP="00AA20CE">
      <w:pPr>
        <w:pStyle w:val="paragraph"/>
        <w:numPr>
          <w:ilvl w:val="0"/>
          <w:numId w:val="37"/>
        </w:numPr>
        <w:ind w:left="1304"/>
        <w:textAlignment w:val="baseline"/>
        <w:rPr>
          <w:rFonts w:asciiTheme="minorHAnsi" w:hAnsiTheme="minorHAnsi"/>
          <w:sz w:val="22"/>
          <w:szCs w:val="22"/>
        </w:rPr>
      </w:pPr>
      <w:proofErr w:type="spellStart"/>
      <w:r>
        <w:rPr>
          <w:rFonts w:asciiTheme="minorHAnsi" w:hAnsiTheme="minorHAnsi"/>
          <w:sz w:val="22"/>
          <w:szCs w:val="22"/>
        </w:rPr>
        <w:t>Inloggning</w:t>
      </w:r>
      <w:proofErr w:type="spellEnd"/>
      <w:r>
        <w:rPr>
          <w:rFonts w:asciiTheme="minorHAnsi" w:hAnsiTheme="minorHAnsi"/>
          <w:sz w:val="22"/>
          <w:szCs w:val="22"/>
        </w:rPr>
        <w:t xml:space="preserve"> </w:t>
      </w:r>
      <w:proofErr w:type="spellStart"/>
      <w:r>
        <w:rPr>
          <w:rFonts w:asciiTheme="minorHAnsi" w:hAnsiTheme="minorHAnsi"/>
          <w:sz w:val="22"/>
          <w:szCs w:val="22"/>
        </w:rPr>
        <w:t>som</w:t>
      </w:r>
      <w:proofErr w:type="spellEnd"/>
      <w:r>
        <w:rPr>
          <w:rFonts w:asciiTheme="minorHAnsi" w:hAnsiTheme="minorHAnsi"/>
          <w:sz w:val="22"/>
          <w:szCs w:val="22"/>
        </w:rPr>
        <w:t xml:space="preserve"> </w:t>
      </w:r>
      <w:proofErr w:type="spellStart"/>
      <w:r>
        <w:rPr>
          <w:rFonts w:asciiTheme="minorHAnsi" w:hAnsiTheme="minorHAnsi"/>
          <w:sz w:val="22"/>
          <w:szCs w:val="22"/>
        </w:rPr>
        <w:t>besökare</w:t>
      </w:r>
      <w:proofErr w:type="spellEnd"/>
      <w:r w:rsidRPr="009E7541">
        <w:rPr>
          <w:rFonts w:asciiTheme="minorHAnsi" w:hAnsiTheme="minorHAnsi"/>
          <w:sz w:val="22"/>
          <w:szCs w:val="22"/>
        </w:rPr>
        <w:t xml:space="preserve">: DVDEMOMOOCSU </w:t>
      </w:r>
    </w:p>
    <w:p w14:paraId="5E532D5D" w14:textId="5B1A8218" w:rsidR="00AF7F97" w:rsidRPr="00B6455E" w:rsidRDefault="00AF7F97" w:rsidP="00AA20CE">
      <w:pPr>
        <w:pStyle w:val="paragraph"/>
        <w:numPr>
          <w:ilvl w:val="0"/>
          <w:numId w:val="37"/>
        </w:numPr>
        <w:ind w:left="1304"/>
        <w:textAlignment w:val="baseline"/>
        <w:rPr>
          <w:rFonts w:asciiTheme="minorHAnsi" w:hAnsiTheme="minorHAnsi"/>
          <w:sz w:val="22"/>
          <w:szCs w:val="22"/>
        </w:rPr>
      </w:pPr>
    </w:p>
    <w:p w14:paraId="64B5115B" w14:textId="77777777" w:rsidR="00933C4F" w:rsidRPr="00933C4F" w:rsidRDefault="00AF7F97" w:rsidP="00AA20CE">
      <w:pPr>
        <w:pStyle w:val="paragraph"/>
        <w:numPr>
          <w:ilvl w:val="0"/>
          <w:numId w:val="37"/>
        </w:numPr>
        <w:ind w:left="1304"/>
        <w:textAlignment w:val="baseline"/>
        <w:rPr>
          <w:rFonts w:asciiTheme="minorHAnsi" w:hAnsiTheme="minorHAnsi"/>
          <w:b/>
          <w:bCs/>
          <w:sz w:val="22"/>
          <w:szCs w:val="22"/>
          <w:lang w:val="sv-SE"/>
        </w:rPr>
      </w:pPr>
      <w:r w:rsidRPr="00933C4F">
        <w:rPr>
          <w:rFonts w:asciiTheme="minorHAnsi" w:hAnsiTheme="minorHAnsi"/>
          <w:b/>
          <w:bCs/>
          <w:sz w:val="22"/>
          <w:szCs w:val="22"/>
          <w:lang w:val="sv-SE"/>
        </w:rPr>
        <w:t>S</w:t>
      </w:r>
      <w:r w:rsidR="00933C4F" w:rsidRPr="00933C4F">
        <w:rPr>
          <w:rFonts w:asciiTheme="minorHAnsi" w:hAnsiTheme="minorHAnsi"/>
          <w:b/>
          <w:bCs/>
          <w:sz w:val="22"/>
          <w:szCs w:val="22"/>
          <w:lang w:val="sv-SE"/>
        </w:rPr>
        <w:t>venska</w:t>
      </w:r>
      <w:r w:rsidRPr="00933C4F">
        <w:rPr>
          <w:rFonts w:asciiTheme="minorHAnsi" w:hAnsiTheme="minorHAnsi"/>
          <w:b/>
          <w:bCs/>
          <w:sz w:val="22"/>
          <w:szCs w:val="22"/>
          <w:lang w:val="sv-SE"/>
        </w:rPr>
        <w:t xml:space="preserve">: </w:t>
      </w:r>
    </w:p>
    <w:p w14:paraId="380031FC" w14:textId="4C36EBA1" w:rsidR="00AF7F97" w:rsidRPr="003F579B" w:rsidRDefault="00AA20CE" w:rsidP="00AA20CE">
      <w:pPr>
        <w:pStyle w:val="paragraph"/>
        <w:numPr>
          <w:ilvl w:val="0"/>
          <w:numId w:val="37"/>
        </w:numPr>
        <w:ind w:left="1304"/>
        <w:textAlignment w:val="baseline"/>
        <w:rPr>
          <w:rFonts w:asciiTheme="minorHAnsi" w:hAnsiTheme="minorHAnsi"/>
          <w:sz w:val="22"/>
          <w:szCs w:val="22"/>
          <w:lang w:val="sv-SE"/>
        </w:rPr>
      </w:pPr>
      <w:hyperlink r:id="rId13" w:history="1">
        <w:r w:rsidR="00933C4F" w:rsidRPr="005B1906">
          <w:rPr>
            <w:rStyle w:val="Hyperlink"/>
            <w:rFonts w:asciiTheme="minorHAnsi" w:hAnsiTheme="minorHAnsi"/>
            <w:sz w:val="22"/>
            <w:szCs w:val="22"/>
            <w:lang w:val="sv-SE"/>
          </w:rPr>
          <w:t>https://digicampus.fi/course/view.php?id=5942</w:t>
        </w:r>
      </w:hyperlink>
      <w:r w:rsidR="00AF7F97" w:rsidRPr="003F579B">
        <w:rPr>
          <w:rFonts w:asciiTheme="minorHAnsi" w:hAnsiTheme="minorHAnsi"/>
          <w:sz w:val="22"/>
          <w:szCs w:val="22"/>
          <w:lang w:val="sv-SE"/>
        </w:rPr>
        <w:t xml:space="preserve"> </w:t>
      </w:r>
    </w:p>
    <w:p w14:paraId="7A8A6B48" w14:textId="655A0CA7" w:rsidR="00AF7F97" w:rsidRPr="009E7541" w:rsidRDefault="00887E6C" w:rsidP="00AA20CE">
      <w:pPr>
        <w:pStyle w:val="paragraph"/>
        <w:numPr>
          <w:ilvl w:val="0"/>
          <w:numId w:val="37"/>
        </w:numPr>
        <w:ind w:left="1304"/>
        <w:textAlignment w:val="baseline"/>
        <w:rPr>
          <w:rFonts w:asciiTheme="minorHAnsi" w:hAnsiTheme="minorHAnsi"/>
          <w:sz w:val="22"/>
          <w:szCs w:val="22"/>
          <w:lang w:val="sv-SE"/>
        </w:rPr>
      </w:pPr>
      <w:proofErr w:type="spellStart"/>
      <w:r>
        <w:rPr>
          <w:rFonts w:asciiTheme="minorHAnsi" w:hAnsiTheme="minorHAnsi"/>
          <w:sz w:val="22"/>
          <w:szCs w:val="22"/>
        </w:rPr>
        <w:t>Inloggning</w:t>
      </w:r>
      <w:proofErr w:type="spellEnd"/>
      <w:r>
        <w:rPr>
          <w:rFonts w:asciiTheme="minorHAnsi" w:hAnsiTheme="minorHAnsi"/>
          <w:sz w:val="22"/>
          <w:szCs w:val="22"/>
        </w:rPr>
        <w:t xml:space="preserve"> </w:t>
      </w:r>
      <w:proofErr w:type="spellStart"/>
      <w:r>
        <w:rPr>
          <w:rFonts w:asciiTheme="minorHAnsi" w:hAnsiTheme="minorHAnsi"/>
          <w:sz w:val="22"/>
          <w:szCs w:val="22"/>
        </w:rPr>
        <w:t>som</w:t>
      </w:r>
      <w:proofErr w:type="spellEnd"/>
      <w:r>
        <w:rPr>
          <w:rFonts w:asciiTheme="minorHAnsi" w:hAnsiTheme="minorHAnsi"/>
          <w:sz w:val="22"/>
          <w:szCs w:val="22"/>
        </w:rPr>
        <w:t xml:space="preserve"> </w:t>
      </w:r>
      <w:proofErr w:type="spellStart"/>
      <w:r>
        <w:rPr>
          <w:rFonts w:asciiTheme="minorHAnsi" w:hAnsiTheme="minorHAnsi"/>
          <w:sz w:val="22"/>
          <w:szCs w:val="22"/>
        </w:rPr>
        <w:t>besökare</w:t>
      </w:r>
      <w:proofErr w:type="spellEnd"/>
      <w:r w:rsidRPr="009E7541">
        <w:rPr>
          <w:rFonts w:asciiTheme="minorHAnsi" w:hAnsiTheme="minorHAnsi"/>
          <w:sz w:val="22"/>
          <w:szCs w:val="22"/>
        </w:rPr>
        <w:t xml:space="preserve">: </w:t>
      </w:r>
      <w:r w:rsidR="00AF7F97" w:rsidRPr="009E7541">
        <w:rPr>
          <w:rFonts w:asciiTheme="minorHAnsi" w:hAnsiTheme="minorHAnsi"/>
          <w:sz w:val="22"/>
          <w:szCs w:val="22"/>
          <w:lang w:val="sv-SE"/>
        </w:rPr>
        <w:t xml:space="preserve">DVDEMOMOOCSV </w:t>
      </w:r>
    </w:p>
    <w:p w14:paraId="2B42A816" w14:textId="4AA44CD7" w:rsidR="00AF7F97" w:rsidRPr="009E7541" w:rsidRDefault="00AF7F97" w:rsidP="00AA20CE">
      <w:pPr>
        <w:pStyle w:val="paragraph"/>
        <w:numPr>
          <w:ilvl w:val="0"/>
          <w:numId w:val="37"/>
        </w:numPr>
        <w:ind w:left="1304"/>
        <w:textAlignment w:val="baseline"/>
        <w:rPr>
          <w:rFonts w:asciiTheme="minorHAnsi" w:hAnsiTheme="minorHAnsi"/>
          <w:sz w:val="22"/>
          <w:szCs w:val="22"/>
          <w:lang w:val="sv-SE"/>
        </w:rPr>
      </w:pPr>
    </w:p>
    <w:p w14:paraId="54F242D0" w14:textId="77777777" w:rsidR="00933C4F" w:rsidRPr="00933C4F" w:rsidRDefault="00AF7F97" w:rsidP="00AA20CE">
      <w:pPr>
        <w:pStyle w:val="paragraph"/>
        <w:numPr>
          <w:ilvl w:val="0"/>
          <w:numId w:val="37"/>
        </w:numPr>
        <w:ind w:left="1304"/>
        <w:textAlignment w:val="baseline"/>
        <w:rPr>
          <w:rFonts w:asciiTheme="minorHAnsi" w:hAnsiTheme="minorHAnsi"/>
          <w:b/>
          <w:bCs/>
          <w:sz w:val="22"/>
          <w:szCs w:val="22"/>
          <w:lang w:val="en-US"/>
        </w:rPr>
      </w:pPr>
      <w:r w:rsidRPr="00933C4F">
        <w:rPr>
          <w:rFonts w:asciiTheme="minorHAnsi" w:hAnsiTheme="minorHAnsi"/>
          <w:b/>
          <w:bCs/>
          <w:sz w:val="22"/>
          <w:szCs w:val="22"/>
          <w:lang w:val="en-US"/>
        </w:rPr>
        <w:t>E</w:t>
      </w:r>
      <w:r w:rsidR="00933C4F" w:rsidRPr="00933C4F">
        <w:rPr>
          <w:rFonts w:asciiTheme="minorHAnsi" w:hAnsiTheme="minorHAnsi"/>
          <w:b/>
          <w:bCs/>
          <w:sz w:val="22"/>
          <w:szCs w:val="22"/>
          <w:lang w:val="en-US"/>
        </w:rPr>
        <w:t>nglish</w:t>
      </w:r>
      <w:r w:rsidRPr="00933C4F">
        <w:rPr>
          <w:rFonts w:asciiTheme="minorHAnsi" w:hAnsiTheme="minorHAnsi"/>
          <w:b/>
          <w:bCs/>
          <w:sz w:val="22"/>
          <w:szCs w:val="22"/>
          <w:lang w:val="en-US"/>
        </w:rPr>
        <w:t xml:space="preserve">: </w:t>
      </w:r>
    </w:p>
    <w:p w14:paraId="593129B5" w14:textId="5F50B2F3" w:rsidR="00AF7F97" w:rsidRPr="00933C4F" w:rsidRDefault="00AA20CE" w:rsidP="00AA20CE">
      <w:pPr>
        <w:pStyle w:val="paragraph"/>
        <w:numPr>
          <w:ilvl w:val="0"/>
          <w:numId w:val="37"/>
        </w:numPr>
        <w:ind w:left="1304"/>
        <w:textAlignment w:val="baseline"/>
        <w:rPr>
          <w:rFonts w:asciiTheme="minorHAnsi" w:hAnsiTheme="minorHAnsi"/>
          <w:sz w:val="22"/>
          <w:szCs w:val="22"/>
          <w:lang w:val="en-US"/>
        </w:rPr>
      </w:pPr>
      <w:hyperlink r:id="rId14" w:history="1">
        <w:r w:rsidR="00933C4F" w:rsidRPr="005B1906">
          <w:rPr>
            <w:rStyle w:val="Hyperlink"/>
            <w:rFonts w:asciiTheme="minorHAnsi" w:hAnsiTheme="minorHAnsi"/>
            <w:sz w:val="22"/>
            <w:szCs w:val="22"/>
            <w:lang w:val="en-US"/>
          </w:rPr>
          <w:t>https://digicampus.fi/course/view.php?id=5943</w:t>
        </w:r>
      </w:hyperlink>
      <w:r w:rsidR="00AF7F97" w:rsidRPr="00933C4F">
        <w:rPr>
          <w:rFonts w:asciiTheme="minorHAnsi" w:hAnsiTheme="minorHAnsi"/>
          <w:sz w:val="22"/>
          <w:szCs w:val="22"/>
          <w:lang w:val="en-US"/>
        </w:rPr>
        <w:t xml:space="preserve"> </w:t>
      </w:r>
    </w:p>
    <w:p w14:paraId="4E19EABB" w14:textId="32C8D8D3" w:rsidR="00AF7F97" w:rsidRPr="00B6455E" w:rsidRDefault="00887E6C" w:rsidP="00AA20CE">
      <w:pPr>
        <w:pStyle w:val="paragraph"/>
        <w:numPr>
          <w:ilvl w:val="0"/>
          <w:numId w:val="37"/>
        </w:numPr>
        <w:ind w:left="1304"/>
        <w:textAlignment w:val="baseline"/>
        <w:rPr>
          <w:rFonts w:asciiTheme="minorHAnsi" w:hAnsiTheme="minorHAnsi"/>
          <w:sz w:val="22"/>
          <w:szCs w:val="22"/>
        </w:rPr>
      </w:pPr>
      <w:proofErr w:type="spellStart"/>
      <w:r>
        <w:rPr>
          <w:rFonts w:asciiTheme="minorHAnsi" w:hAnsiTheme="minorHAnsi"/>
          <w:sz w:val="22"/>
          <w:szCs w:val="22"/>
        </w:rPr>
        <w:t>Inloggning</w:t>
      </w:r>
      <w:proofErr w:type="spellEnd"/>
      <w:r>
        <w:rPr>
          <w:rFonts w:asciiTheme="minorHAnsi" w:hAnsiTheme="minorHAnsi"/>
          <w:sz w:val="22"/>
          <w:szCs w:val="22"/>
        </w:rPr>
        <w:t xml:space="preserve"> </w:t>
      </w:r>
      <w:proofErr w:type="spellStart"/>
      <w:r>
        <w:rPr>
          <w:rFonts w:asciiTheme="minorHAnsi" w:hAnsiTheme="minorHAnsi"/>
          <w:sz w:val="22"/>
          <w:szCs w:val="22"/>
        </w:rPr>
        <w:t>som</w:t>
      </w:r>
      <w:proofErr w:type="spellEnd"/>
      <w:r>
        <w:rPr>
          <w:rFonts w:asciiTheme="minorHAnsi" w:hAnsiTheme="minorHAnsi"/>
          <w:sz w:val="22"/>
          <w:szCs w:val="22"/>
        </w:rPr>
        <w:t xml:space="preserve"> </w:t>
      </w:r>
      <w:proofErr w:type="spellStart"/>
      <w:r>
        <w:rPr>
          <w:rFonts w:asciiTheme="minorHAnsi" w:hAnsiTheme="minorHAnsi"/>
          <w:sz w:val="22"/>
          <w:szCs w:val="22"/>
        </w:rPr>
        <w:t>besökare</w:t>
      </w:r>
      <w:proofErr w:type="spellEnd"/>
      <w:r w:rsidRPr="009E7541">
        <w:rPr>
          <w:rFonts w:asciiTheme="minorHAnsi" w:hAnsiTheme="minorHAnsi"/>
          <w:sz w:val="22"/>
          <w:szCs w:val="22"/>
        </w:rPr>
        <w:t xml:space="preserve">: </w:t>
      </w:r>
      <w:r w:rsidR="00AF7F97" w:rsidRPr="00B6455E">
        <w:rPr>
          <w:rFonts w:asciiTheme="minorHAnsi" w:hAnsiTheme="minorHAnsi"/>
          <w:sz w:val="22"/>
          <w:szCs w:val="22"/>
        </w:rPr>
        <w:t xml:space="preserve">DVDEMOMOOCEN </w:t>
      </w:r>
    </w:p>
    <w:p w14:paraId="7FCC9C6C" w14:textId="77777777" w:rsidR="00AF7F97" w:rsidRPr="004450AB" w:rsidRDefault="00AF7F97" w:rsidP="00AF7F97">
      <w:pPr>
        <w:pStyle w:val="paragraph"/>
        <w:spacing w:before="0" w:beforeAutospacing="0" w:after="0" w:afterAutospacing="0"/>
        <w:ind w:left="2608"/>
        <w:textAlignment w:val="baseline"/>
        <w:rPr>
          <w:rFonts w:asciiTheme="minorHAnsi" w:hAnsiTheme="minorHAnsi"/>
          <w:sz w:val="22"/>
          <w:szCs w:val="22"/>
          <w:lang w:val="sv-SE"/>
        </w:rPr>
      </w:pPr>
    </w:p>
    <w:sectPr w:rsidR="00AF7F97" w:rsidRPr="004450AB" w:rsidSect="00EF30FF">
      <w:headerReference w:type="default" r:id="rId15"/>
      <w:footerReference w:type="default" r:id="rId16"/>
      <w:headerReference w:type="first" r:id="rId17"/>
      <w:footerReference w:type="first" r:id="rId18"/>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9976" w14:textId="77777777" w:rsidR="00A141D0" w:rsidRDefault="00A141D0" w:rsidP="00AC7BC5">
      <w:r>
        <w:separator/>
      </w:r>
    </w:p>
    <w:p w14:paraId="2D2A2247" w14:textId="77777777" w:rsidR="00A141D0" w:rsidRDefault="00A141D0"/>
  </w:endnote>
  <w:endnote w:type="continuationSeparator" w:id="0">
    <w:p w14:paraId="5DA6BC51" w14:textId="77777777" w:rsidR="00A141D0" w:rsidRDefault="00A141D0" w:rsidP="00AC7BC5">
      <w:r>
        <w:continuationSeparator/>
      </w:r>
    </w:p>
    <w:p w14:paraId="60935481" w14:textId="77777777" w:rsidR="00A141D0" w:rsidRDefault="00A1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BC73" w14:textId="77777777" w:rsidR="00A141D0" w:rsidRDefault="00A141D0" w:rsidP="00AC7BC5">
      <w:r>
        <w:separator/>
      </w:r>
    </w:p>
    <w:p w14:paraId="70D933FB" w14:textId="77777777" w:rsidR="00A141D0" w:rsidRDefault="00A141D0"/>
  </w:footnote>
  <w:footnote w:type="continuationSeparator" w:id="0">
    <w:p w14:paraId="02F3F098" w14:textId="77777777" w:rsidR="00A141D0" w:rsidRDefault="00A141D0" w:rsidP="00AC7BC5">
      <w:r>
        <w:continuationSeparator/>
      </w:r>
    </w:p>
    <w:p w14:paraId="6361A812" w14:textId="77777777" w:rsidR="00A141D0" w:rsidRDefault="00A1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456E03EF" w:rsidR="00B778F5" w:rsidRPr="003F579B" w:rsidRDefault="00B778F5" w:rsidP="00B778F5">
    <w:pPr>
      <w:pStyle w:val="Header"/>
      <w:rPr>
        <w:lang w:val="sv-SE"/>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DD7740" w:rsidRPr="003F579B">
      <w:rPr>
        <w:b/>
        <w:bCs/>
        <w:lang w:val="sv-SE"/>
      </w:rPr>
      <w:t>Digipedagogiikan koulutus</w:t>
    </w:r>
    <w:r w:rsidRPr="003F579B">
      <w:rPr>
        <w:lang w:val="sv-SE"/>
      </w:rPr>
      <w:tab/>
    </w:r>
    <w:r w:rsidRPr="008E71FB">
      <w:fldChar w:fldCharType="begin"/>
    </w:r>
    <w:r w:rsidRPr="003F579B">
      <w:rPr>
        <w:lang w:val="sv-SE"/>
      </w:rPr>
      <w:instrText>PAGE</w:instrText>
    </w:r>
    <w:r w:rsidRPr="008E71FB">
      <w:fldChar w:fldCharType="separate"/>
    </w:r>
    <w:r w:rsidR="00371FF8" w:rsidRPr="003F579B">
      <w:rPr>
        <w:noProof/>
        <w:lang w:val="sv-SE"/>
      </w:rPr>
      <w:t>2</w:t>
    </w:r>
    <w:r w:rsidRPr="008E71FB">
      <w:fldChar w:fldCharType="end"/>
    </w:r>
    <w:r w:rsidRPr="003F579B">
      <w:rPr>
        <w:lang w:val="sv-SE"/>
      </w:rPr>
      <w:t xml:space="preserve"> (</w:t>
    </w:r>
    <w:r w:rsidRPr="008E71FB">
      <w:fldChar w:fldCharType="begin"/>
    </w:r>
    <w:r w:rsidRPr="003F579B">
      <w:rPr>
        <w:lang w:val="sv-SE"/>
      </w:rPr>
      <w:instrText>NUMPAGES</w:instrText>
    </w:r>
    <w:r w:rsidRPr="008E71FB">
      <w:fldChar w:fldCharType="separate"/>
    </w:r>
    <w:r w:rsidR="00371FF8" w:rsidRPr="003F579B">
      <w:rPr>
        <w:noProof/>
        <w:lang w:val="sv-SE"/>
      </w:rPr>
      <w:t>2</w:t>
    </w:r>
    <w:r w:rsidRPr="008E71FB">
      <w:fldChar w:fldCharType="end"/>
    </w:r>
    <w:r w:rsidRPr="003F579B">
      <w:rPr>
        <w:lang w:val="sv-SE"/>
      </w:rPr>
      <w:t>)</w:t>
    </w:r>
  </w:p>
  <w:sdt>
    <w:sdtPr>
      <w:rPr>
        <w:lang w:val="sv-SE"/>
      </w:r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5433AF6B" w:rsidR="00B778F5" w:rsidRPr="00251864" w:rsidRDefault="00251864" w:rsidP="00B778F5">
        <w:pPr>
          <w:pStyle w:val="Header"/>
          <w:rPr>
            <w:lang w:val="sv-SE"/>
          </w:rPr>
        </w:pPr>
        <w:r w:rsidRPr="00251864">
          <w:rPr>
            <w:lang w:val="sv-SE"/>
          </w:rPr>
          <w:t>Planering och byggande av en MOOC</w:t>
        </w:r>
      </w:p>
    </w:sdtContent>
  </w:sdt>
  <w:p w14:paraId="3D2CF081" w14:textId="77777777" w:rsidR="000070D0" w:rsidRPr="00251864" w:rsidRDefault="000070D0" w:rsidP="00B778F5">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CD61BC2" w:rsidR="007D0A83" w:rsidRPr="00251864" w:rsidRDefault="007D0A83" w:rsidP="007D0A83">
    <w:pPr>
      <w:pStyle w:val="Header"/>
      <w:rPr>
        <w:lang w:val="sv-SE"/>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sidRPr="00251864">
      <w:rPr>
        <w:b/>
        <w:bCs/>
        <w:lang w:val="sv-SE"/>
      </w:rPr>
      <w:t>Digi</w:t>
    </w:r>
    <w:r w:rsidR="00251864" w:rsidRPr="00251864">
      <w:rPr>
        <w:b/>
        <w:bCs/>
        <w:lang w:val="sv-SE"/>
      </w:rPr>
      <w:t>tal pedagogik</w:t>
    </w:r>
    <w:r w:rsidRPr="00251864">
      <w:rPr>
        <w:lang w:val="sv-SE"/>
      </w:rPr>
      <w:tab/>
    </w:r>
    <w:r w:rsidRPr="008E71FB">
      <w:fldChar w:fldCharType="begin"/>
    </w:r>
    <w:r w:rsidRPr="00251864">
      <w:rPr>
        <w:lang w:val="sv-SE"/>
      </w:rPr>
      <w:instrText>PAGE</w:instrText>
    </w:r>
    <w:r w:rsidRPr="008E71FB">
      <w:fldChar w:fldCharType="separate"/>
    </w:r>
    <w:r w:rsidR="00371FF8" w:rsidRPr="00251864">
      <w:rPr>
        <w:noProof/>
        <w:lang w:val="sv-SE"/>
      </w:rPr>
      <w:t>1</w:t>
    </w:r>
    <w:r w:rsidRPr="008E71FB">
      <w:fldChar w:fldCharType="end"/>
    </w:r>
    <w:r w:rsidRPr="00251864">
      <w:rPr>
        <w:lang w:val="sv-SE"/>
      </w:rPr>
      <w:t xml:space="preserve"> (</w:t>
    </w:r>
    <w:r w:rsidRPr="008E71FB">
      <w:fldChar w:fldCharType="begin"/>
    </w:r>
    <w:r w:rsidRPr="00251864">
      <w:rPr>
        <w:lang w:val="sv-SE"/>
      </w:rPr>
      <w:instrText>NUMPAGES</w:instrText>
    </w:r>
    <w:r w:rsidRPr="008E71FB">
      <w:fldChar w:fldCharType="separate"/>
    </w:r>
    <w:r w:rsidR="00371FF8" w:rsidRPr="00251864">
      <w:rPr>
        <w:noProof/>
        <w:lang w:val="sv-SE"/>
      </w:rPr>
      <w:t>2</w:t>
    </w:r>
    <w:r w:rsidRPr="008E71FB">
      <w:fldChar w:fldCharType="end"/>
    </w:r>
    <w:r w:rsidRPr="00251864">
      <w:rPr>
        <w:lang w:val="sv-SE"/>
      </w:rPr>
      <w:t>)</w:t>
    </w:r>
  </w:p>
  <w:sdt>
    <w:sdtPr>
      <w:rPr>
        <w:lang w:val="sv-SE"/>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797F0265" w14:textId="6A22257B" w:rsidR="008F15CF" w:rsidRPr="00251864" w:rsidRDefault="00251864" w:rsidP="00EB5FA1">
        <w:pPr>
          <w:pStyle w:val="Header"/>
          <w:rPr>
            <w:lang w:val="sv-SE"/>
          </w:rPr>
        </w:pPr>
        <w:r w:rsidRPr="00251864">
          <w:rPr>
            <w:lang w:val="sv-SE"/>
          </w:rPr>
          <w:t>Planering och byggande av</w:t>
        </w:r>
        <w:r>
          <w:rPr>
            <w:lang w:val="sv-SE"/>
          </w:rPr>
          <w:t xml:space="preserve"> en </w:t>
        </w:r>
        <w:r w:rsidR="00EB5FA1" w:rsidRPr="00251864">
          <w:rPr>
            <w:lang w:val="sv-SE"/>
          </w:rPr>
          <w:t>MOOC</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2"/>
    <w:multiLevelType w:val="hybridMultilevel"/>
    <w:tmpl w:val="03AE6F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A1427A"/>
    <w:multiLevelType w:val="hybridMultilevel"/>
    <w:tmpl w:val="2E7232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4827EE"/>
    <w:multiLevelType w:val="hybridMultilevel"/>
    <w:tmpl w:val="662AEC22"/>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5095CE9"/>
    <w:multiLevelType w:val="hybridMultilevel"/>
    <w:tmpl w:val="228A630A"/>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616A1E"/>
    <w:multiLevelType w:val="hybridMultilevel"/>
    <w:tmpl w:val="877041A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2"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CA1265A"/>
    <w:multiLevelType w:val="hybridMultilevel"/>
    <w:tmpl w:val="24541CFA"/>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C192889"/>
    <w:multiLevelType w:val="hybridMultilevel"/>
    <w:tmpl w:val="7D0817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31"/>
  </w:num>
  <w:num w:numId="4">
    <w:abstractNumId w:val="25"/>
  </w:num>
  <w:num w:numId="5">
    <w:abstractNumId w:val="11"/>
  </w:num>
  <w:num w:numId="6">
    <w:abstractNumId w:val="9"/>
  </w:num>
  <w:num w:numId="7">
    <w:abstractNumId w:val="32"/>
  </w:num>
  <w:num w:numId="8">
    <w:abstractNumId w:val="18"/>
  </w:num>
  <w:num w:numId="9">
    <w:abstractNumId w:val="15"/>
  </w:num>
  <w:num w:numId="10">
    <w:abstractNumId w:val="20"/>
  </w:num>
  <w:num w:numId="11">
    <w:abstractNumId w:val="14"/>
  </w:num>
  <w:num w:numId="12">
    <w:abstractNumId w:val="8"/>
  </w:num>
  <w:num w:numId="13">
    <w:abstractNumId w:val="29"/>
  </w:num>
  <w:num w:numId="14">
    <w:abstractNumId w:val="30"/>
  </w:num>
  <w:num w:numId="15">
    <w:abstractNumId w:val="10"/>
  </w:num>
  <w:num w:numId="16">
    <w:abstractNumId w:val="34"/>
  </w:num>
  <w:num w:numId="17">
    <w:abstractNumId w:val="7"/>
  </w:num>
  <w:num w:numId="18">
    <w:abstractNumId w:val="26"/>
  </w:num>
  <w:num w:numId="19">
    <w:abstractNumId w:val="13"/>
  </w:num>
  <w:num w:numId="20">
    <w:abstractNumId w:val="28"/>
  </w:num>
  <w:num w:numId="21">
    <w:abstractNumId w:val="6"/>
  </w:num>
  <w:num w:numId="22">
    <w:abstractNumId w:val="27"/>
  </w:num>
  <w:num w:numId="23">
    <w:abstractNumId w:val="12"/>
  </w:num>
  <w:num w:numId="24">
    <w:abstractNumId w:val="3"/>
  </w:num>
  <w:num w:numId="25">
    <w:abstractNumId w:val="24"/>
  </w:num>
  <w:num w:numId="26">
    <w:abstractNumId w:val="23"/>
  </w:num>
  <w:num w:numId="27">
    <w:abstractNumId w:val="21"/>
  </w:num>
  <w:num w:numId="28">
    <w:abstractNumId w:val="22"/>
  </w:num>
  <w:num w:numId="29">
    <w:abstractNumId w:val="36"/>
  </w:num>
  <w:num w:numId="30">
    <w:abstractNumId w:val="19"/>
  </w:num>
  <w:num w:numId="31">
    <w:abstractNumId w:val="17"/>
  </w:num>
  <w:num w:numId="32">
    <w:abstractNumId w:val="0"/>
  </w:num>
  <w:num w:numId="33">
    <w:abstractNumId w:val="1"/>
  </w:num>
  <w:num w:numId="34">
    <w:abstractNumId w:val="4"/>
  </w:num>
  <w:num w:numId="35">
    <w:abstractNumId w:val="35"/>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92680"/>
    <w:rsid w:val="000C008C"/>
    <w:rsid w:val="000C3BE9"/>
    <w:rsid w:val="000C7201"/>
    <w:rsid w:val="000C7E8C"/>
    <w:rsid w:val="000D20DF"/>
    <w:rsid w:val="000F4350"/>
    <w:rsid w:val="00104E5E"/>
    <w:rsid w:val="00117BC3"/>
    <w:rsid w:val="00117F9C"/>
    <w:rsid w:val="00125124"/>
    <w:rsid w:val="0013360B"/>
    <w:rsid w:val="0014405D"/>
    <w:rsid w:val="00165C68"/>
    <w:rsid w:val="00167DCA"/>
    <w:rsid w:val="001703FE"/>
    <w:rsid w:val="00195851"/>
    <w:rsid w:val="001A5CD7"/>
    <w:rsid w:val="001A6268"/>
    <w:rsid w:val="001B10C9"/>
    <w:rsid w:val="001B2BAA"/>
    <w:rsid w:val="001B3DFA"/>
    <w:rsid w:val="001B5CF2"/>
    <w:rsid w:val="001C40CB"/>
    <w:rsid w:val="001F0F64"/>
    <w:rsid w:val="00201C58"/>
    <w:rsid w:val="00206450"/>
    <w:rsid w:val="00211D88"/>
    <w:rsid w:val="0022111F"/>
    <w:rsid w:val="002243A3"/>
    <w:rsid w:val="0022495A"/>
    <w:rsid w:val="00243E2F"/>
    <w:rsid w:val="00251864"/>
    <w:rsid w:val="002742FA"/>
    <w:rsid w:val="00287385"/>
    <w:rsid w:val="002D10A2"/>
    <w:rsid w:val="0030309C"/>
    <w:rsid w:val="00311193"/>
    <w:rsid w:val="0031154F"/>
    <w:rsid w:val="00313BCB"/>
    <w:rsid w:val="00317AA4"/>
    <w:rsid w:val="00345DE7"/>
    <w:rsid w:val="00350642"/>
    <w:rsid w:val="00351C7F"/>
    <w:rsid w:val="00356779"/>
    <w:rsid w:val="003606BB"/>
    <w:rsid w:val="00365798"/>
    <w:rsid w:val="00371133"/>
    <w:rsid w:val="00371FF8"/>
    <w:rsid w:val="003804DC"/>
    <w:rsid w:val="00387F7C"/>
    <w:rsid w:val="003A34B9"/>
    <w:rsid w:val="003B7DD9"/>
    <w:rsid w:val="003C19EE"/>
    <w:rsid w:val="003D2CE6"/>
    <w:rsid w:val="003D4166"/>
    <w:rsid w:val="003D70A7"/>
    <w:rsid w:val="003E0879"/>
    <w:rsid w:val="003E10EB"/>
    <w:rsid w:val="003F4A60"/>
    <w:rsid w:val="003F579B"/>
    <w:rsid w:val="004145E6"/>
    <w:rsid w:val="00420D16"/>
    <w:rsid w:val="00434F82"/>
    <w:rsid w:val="00437D93"/>
    <w:rsid w:val="004450AB"/>
    <w:rsid w:val="00456474"/>
    <w:rsid w:val="0045661C"/>
    <w:rsid w:val="00464F28"/>
    <w:rsid w:val="00465351"/>
    <w:rsid w:val="0047520D"/>
    <w:rsid w:val="00484774"/>
    <w:rsid w:val="0049083D"/>
    <w:rsid w:val="004A0AEA"/>
    <w:rsid w:val="004A2D1E"/>
    <w:rsid w:val="004B23CE"/>
    <w:rsid w:val="004C6A18"/>
    <w:rsid w:val="004E0630"/>
    <w:rsid w:val="004E4251"/>
    <w:rsid w:val="004F4BAA"/>
    <w:rsid w:val="004F6B0C"/>
    <w:rsid w:val="00501BAF"/>
    <w:rsid w:val="00511BE5"/>
    <w:rsid w:val="00527C91"/>
    <w:rsid w:val="0054267A"/>
    <w:rsid w:val="00542CD9"/>
    <w:rsid w:val="00566D86"/>
    <w:rsid w:val="00583EA8"/>
    <w:rsid w:val="0059067E"/>
    <w:rsid w:val="005B7196"/>
    <w:rsid w:val="005D2889"/>
    <w:rsid w:val="005E48EA"/>
    <w:rsid w:val="00601D7D"/>
    <w:rsid w:val="00605ACB"/>
    <w:rsid w:val="0060724A"/>
    <w:rsid w:val="00612226"/>
    <w:rsid w:val="006127C7"/>
    <w:rsid w:val="006237E8"/>
    <w:rsid w:val="00645099"/>
    <w:rsid w:val="00653706"/>
    <w:rsid w:val="006739FF"/>
    <w:rsid w:val="00681A2C"/>
    <w:rsid w:val="006A361D"/>
    <w:rsid w:val="006B2C10"/>
    <w:rsid w:val="006B426D"/>
    <w:rsid w:val="006B506C"/>
    <w:rsid w:val="006D657D"/>
    <w:rsid w:val="006D6722"/>
    <w:rsid w:val="006E0477"/>
    <w:rsid w:val="006E0F3C"/>
    <w:rsid w:val="006F36F8"/>
    <w:rsid w:val="00714450"/>
    <w:rsid w:val="007211D1"/>
    <w:rsid w:val="0072194E"/>
    <w:rsid w:val="0073191E"/>
    <w:rsid w:val="00735D98"/>
    <w:rsid w:val="0073713A"/>
    <w:rsid w:val="00745778"/>
    <w:rsid w:val="00760947"/>
    <w:rsid w:val="007632A7"/>
    <w:rsid w:val="007727E6"/>
    <w:rsid w:val="00781978"/>
    <w:rsid w:val="007A54E0"/>
    <w:rsid w:val="007A77BC"/>
    <w:rsid w:val="007C7C4F"/>
    <w:rsid w:val="007D0A83"/>
    <w:rsid w:val="0080351B"/>
    <w:rsid w:val="008217E2"/>
    <w:rsid w:val="00830601"/>
    <w:rsid w:val="00843BF7"/>
    <w:rsid w:val="00860E8C"/>
    <w:rsid w:val="00876CF1"/>
    <w:rsid w:val="008770F5"/>
    <w:rsid w:val="00880A75"/>
    <w:rsid w:val="008832FB"/>
    <w:rsid w:val="00887E6C"/>
    <w:rsid w:val="00893F7D"/>
    <w:rsid w:val="008B1667"/>
    <w:rsid w:val="008C6071"/>
    <w:rsid w:val="008E5DF6"/>
    <w:rsid w:val="008E71FB"/>
    <w:rsid w:val="008F0DD8"/>
    <w:rsid w:val="008F15CF"/>
    <w:rsid w:val="008F78F1"/>
    <w:rsid w:val="0091710D"/>
    <w:rsid w:val="00920BDD"/>
    <w:rsid w:val="00920D1C"/>
    <w:rsid w:val="00933C4F"/>
    <w:rsid w:val="009528B8"/>
    <w:rsid w:val="00967360"/>
    <w:rsid w:val="009939B4"/>
    <w:rsid w:val="0099556F"/>
    <w:rsid w:val="009978C4"/>
    <w:rsid w:val="009B00F8"/>
    <w:rsid w:val="009B28CC"/>
    <w:rsid w:val="009C31D8"/>
    <w:rsid w:val="009C4CA5"/>
    <w:rsid w:val="009D7BB0"/>
    <w:rsid w:val="009E3D1F"/>
    <w:rsid w:val="009E40DA"/>
    <w:rsid w:val="00A01F8D"/>
    <w:rsid w:val="00A04665"/>
    <w:rsid w:val="00A0715C"/>
    <w:rsid w:val="00A139D0"/>
    <w:rsid w:val="00A141D0"/>
    <w:rsid w:val="00A3260C"/>
    <w:rsid w:val="00A40ED0"/>
    <w:rsid w:val="00A50B0A"/>
    <w:rsid w:val="00A65357"/>
    <w:rsid w:val="00A71532"/>
    <w:rsid w:val="00A961CB"/>
    <w:rsid w:val="00AA20CE"/>
    <w:rsid w:val="00AA6EAC"/>
    <w:rsid w:val="00AB124A"/>
    <w:rsid w:val="00AB3675"/>
    <w:rsid w:val="00AC7BC5"/>
    <w:rsid w:val="00AD043D"/>
    <w:rsid w:val="00AD242E"/>
    <w:rsid w:val="00AF69EA"/>
    <w:rsid w:val="00AF7F97"/>
    <w:rsid w:val="00B06142"/>
    <w:rsid w:val="00B14070"/>
    <w:rsid w:val="00B361BA"/>
    <w:rsid w:val="00B36728"/>
    <w:rsid w:val="00B47A21"/>
    <w:rsid w:val="00B56741"/>
    <w:rsid w:val="00B778F5"/>
    <w:rsid w:val="00BA12EF"/>
    <w:rsid w:val="00BA666F"/>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63A81"/>
    <w:rsid w:val="00C71063"/>
    <w:rsid w:val="00C72946"/>
    <w:rsid w:val="00C743E5"/>
    <w:rsid w:val="00C77D13"/>
    <w:rsid w:val="00C8584F"/>
    <w:rsid w:val="00C85D1C"/>
    <w:rsid w:val="00CA0EED"/>
    <w:rsid w:val="00CB11A6"/>
    <w:rsid w:val="00CD48B2"/>
    <w:rsid w:val="00CE24B5"/>
    <w:rsid w:val="00CE4123"/>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D7740"/>
    <w:rsid w:val="00DE645B"/>
    <w:rsid w:val="00DF5FF8"/>
    <w:rsid w:val="00E05681"/>
    <w:rsid w:val="00E178BA"/>
    <w:rsid w:val="00E20CFE"/>
    <w:rsid w:val="00E268A5"/>
    <w:rsid w:val="00E45FD9"/>
    <w:rsid w:val="00E7785A"/>
    <w:rsid w:val="00E80176"/>
    <w:rsid w:val="00E81F28"/>
    <w:rsid w:val="00E8362D"/>
    <w:rsid w:val="00E83753"/>
    <w:rsid w:val="00E90547"/>
    <w:rsid w:val="00EB2C37"/>
    <w:rsid w:val="00EB3F49"/>
    <w:rsid w:val="00EB5FA1"/>
    <w:rsid w:val="00ED49C7"/>
    <w:rsid w:val="00EE009F"/>
    <w:rsid w:val="00EE326A"/>
    <w:rsid w:val="00EF30FF"/>
    <w:rsid w:val="00EF676C"/>
    <w:rsid w:val="00EF7807"/>
    <w:rsid w:val="00F00E04"/>
    <w:rsid w:val="00F066E6"/>
    <w:rsid w:val="00F1568B"/>
    <w:rsid w:val="00F21D78"/>
    <w:rsid w:val="00F40EEB"/>
    <w:rsid w:val="00F445A3"/>
    <w:rsid w:val="00F54179"/>
    <w:rsid w:val="00F725CC"/>
    <w:rsid w:val="00F92DDB"/>
    <w:rsid w:val="00FA5E7C"/>
    <w:rsid w:val="00FC241F"/>
    <w:rsid w:val="00FD70A1"/>
    <w:rsid w:val="00FE697A"/>
    <w:rsid w:val="790EA91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semiHidden/>
    <w:rsid w:val="0072194E"/>
    <w:pPr>
      <w:ind w:left="720"/>
      <w:contextualSpacing/>
    </w:pPr>
  </w:style>
  <w:style w:type="character" w:styleId="UnresolvedMention">
    <w:name w:val="Unresolved Mention"/>
    <w:basedOn w:val="DefaultParagraphFont"/>
    <w:uiPriority w:val="99"/>
    <w:semiHidden/>
    <w:unhideWhenUsed/>
    <w:rsid w:val="00933C4F"/>
    <w:rPr>
      <w:color w:val="605E5C"/>
      <w:shd w:val="clear" w:color="auto" w:fill="E1DFDD"/>
    </w:rPr>
  </w:style>
  <w:style w:type="character" w:styleId="FollowedHyperlink">
    <w:name w:val="FollowedHyperlink"/>
    <w:basedOn w:val="DefaultParagraphFont"/>
    <w:uiPriority w:val="99"/>
    <w:semiHidden/>
    <w:unhideWhenUsed/>
    <w:rsid w:val="002249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714322">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campus.fi/course/view.php?id=594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campus.fi/course/view.php?id=59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visio2030.fi/aineist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campus.fi/course/view.php?id=59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Planering och byggande av en MOOC</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738D9-56E6-40CA-9CCC-2867EDC0B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D71DA-FB42-43E1-BA75-5B31422D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7EC72-03F7-4E18-8F33-3BFC81546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651</Words>
  <Characters>5279</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7</cp:revision>
  <dcterms:created xsi:type="dcterms:W3CDTF">2025-01-02T09:26:00Z</dcterms:created>
  <dcterms:modified xsi:type="dcterms:W3CDTF">2025-01-02T11:44:00Z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