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72DF" w14:textId="458129AD" w:rsidR="008A1FC2" w:rsidRDefault="008A1FC2" w:rsidP="001C13C2">
      <w:pPr>
        <w:pStyle w:val="Otsikko"/>
        <w:rPr>
          <w:sz w:val="36"/>
          <w:szCs w:val="36"/>
        </w:rPr>
      </w:pPr>
    </w:p>
    <w:p w14:paraId="0ECBDF88" w14:textId="2FD2FDB8" w:rsidR="001852CC" w:rsidRPr="0096606A" w:rsidRDefault="00E140B0" w:rsidP="001852CC">
      <w:pPr>
        <w:pStyle w:val="Otsikko1"/>
        <w:rPr>
          <w:lang w:val="fi-FI"/>
        </w:rPr>
      </w:pPr>
      <w:r>
        <w:rPr>
          <w:lang w:val="fi-FI"/>
        </w:rPr>
        <w:t>7</w:t>
      </w:r>
      <w:r w:rsidR="001852CC" w:rsidRPr="34A54B9C">
        <w:rPr>
          <w:lang w:val="fi-FI"/>
        </w:rPr>
        <w:t xml:space="preserve">. </w:t>
      </w:r>
      <w:r>
        <w:rPr>
          <w:lang w:val="fi-FI"/>
        </w:rPr>
        <w:t xml:space="preserve">Äänien </w:t>
      </w:r>
      <w:r w:rsidR="00425890">
        <w:rPr>
          <w:lang w:val="fi-FI"/>
        </w:rPr>
        <w:t>LISÄÄMINEN</w:t>
      </w:r>
      <w:r w:rsidR="00305297">
        <w:rPr>
          <w:lang w:val="fi-FI"/>
        </w:rPr>
        <w:t xml:space="preserve"> TIETOVISAAN</w:t>
      </w:r>
    </w:p>
    <w:p w14:paraId="3E4B25D2" w14:textId="30C771E0" w:rsidR="001852CC" w:rsidRDefault="001852CC" w:rsidP="001852CC">
      <w:pPr>
        <w:pStyle w:val="Otsikko2"/>
        <w:rPr>
          <w:lang w:val="fi-FI"/>
        </w:rPr>
      </w:pPr>
      <w:r w:rsidRPr="0096606A">
        <w:rPr>
          <w:lang w:val="fi-FI"/>
        </w:rPr>
        <w:t xml:space="preserve"> ESIMERKKI</w:t>
      </w:r>
    </w:p>
    <w:p w14:paraId="12D228A4" w14:textId="0D51962A" w:rsidR="007024E2" w:rsidRDefault="007024E2" w:rsidP="007024E2">
      <w:pPr>
        <w:rPr>
          <w:lang w:val="fi-FI"/>
        </w:rPr>
      </w:pPr>
      <w:r>
        <w:rPr>
          <w:lang w:val="fi-FI"/>
        </w:rPr>
        <w:t>Tämän koodausoppimateriaalin oppitunneilla 2, 3 ja 4 tehty tietovisa</w:t>
      </w:r>
      <w:r w:rsidR="00AC3F50">
        <w:rPr>
          <w:lang w:val="fi-FI"/>
        </w:rPr>
        <w:t xml:space="preserve"> </w:t>
      </w:r>
      <w:r>
        <w:rPr>
          <w:lang w:val="fi-FI"/>
        </w:rPr>
        <w:t xml:space="preserve">on valmis tehosteita lukuun ottamatta. </w:t>
      </w:r>
      <w:r w:rsidR="0006487F">
        <w:rPr>
          <w:lang w:val="fi-FI"/>
        </w:rPr>
        <w:t xml:space="preserve"> </w:t>
      </w:r>
      <w:r w:rsidR="0019161F">
        <w:rPr>
          <w:lang w:val="fi-FI"/>
        </w:rPr>
        <w:t>Kahdella edellisellä oppitunnilla vaihdettiin hahmoa ja lisättiin taustoja. Seuraavaksi lisäämme ääniä tietovisaan.</w:t>
      </w:r>
    </w:p>
    <w:p w14:paraId="105B0AF9" w14:textId="32554F14" w:rsidR="00977059" w:rsidRDefault="00AF65A6" w:rsidP="007024E2">
      <w:pPr>
        <w:rPr>
          <w:lang w:val="fi-FI"/>
        </w:rPr>
      </w:pPr>
      <w:r>
        <w:rPr>
          <w:lang w:val="fi-FI"/>
        </w:rPr>
        <w:t>Scra</w:t>
      </w:r>
      <w:r w:rsidR="008A02EF">
        <w:rPr>
          <w:lang w:val="fi-FI"/>
        </w:rPr>
        <w:t xml:space="preserve">tchissa on oma äänikirjasto, josta löytyy sopivia ääniä tietovisaan. </w:t>
      </w:r>
      <w:r w:rsidR="00317B40">
        <w:rPr>
          <w:lang w:val="fi-FI"/>
        </w:rPr>
        <w:t xml:space="preserve">Äänikirjasto avataan klikkaamalla ”äänet” -välilehteä, kun oma hahmo on valittuna (kuva 1). Näin äänet lisätään hahmolle, mikä on järkevää, koska käytämme samaa hahmoa koko tietovisan ajan. </w:t>
      </w:r>
    </w:p>
    <w:p w14:paraId="0635C153" w14:textId="60F821D7" w:rsidR="00B2228E" w:rsidRDefault="00B2228E" w:rsidP="007024E2">
      <w:pPr>
        <w:rPr>
          <w:lang w:val="fi-FI"/>
        </w:rPr>
      </w:pPr>
    </w:p>
    <w:p w14:paraId="3CABB7DA" w14:textId="22451F93" w:rsidR="00B2228E" w:rsidRDefault="00751B6A" w:rsidP="007024E2">
      <w:pPr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E2D56C" wp14:editId="08D9483C">
                <wp:simplePos x="0" y="0"/>
                <wp:positionH relativeFrom="margin">
                  <wp:align>left</wp:align>
                </wp:positionH>
                <wp:positionV relativeFrom="paragraph">
                  <wp:posOffset>2684747</wp:posOffset>
                </wp:positionV>
                <wp:extent cx="1904365" cy="327660"/>
                <wp:effectExtent l="0" t="0" r="635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5" cy="3276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6F4DF" w14:textId="4FC7F1F3" w:rsidR="00696442" w:rsidRPr="00885F05" w:rsidRDefault="00696442" w:rsidP="00696442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885F05">
                              <w:rPr>
                                <w:lang w:val="fi-FI"/>
                              </w:rPr>
                              <w:t xml:space="preserve">Kuva </w:t>
                            </w:r>
                            <w:r w:rsidR="00751B6A">
                              <w:t>1</w:t>
                            </w:r>
                            <w:r>
                              <w:t xml:space="preserve">: </w:t>
                            </w:r>
                            <w:r w:rsidR="00751B6A">
                              <w:t>äänet -välilehden sijainti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2D56C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0;margin-top:211.4pt;width:149.95pt;height:25.8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" stroked="f">
                <v:textbox style="mso-fit-shape-to-text:t" inset="0,0,0,0">
                  <w:txbxContent>
                    <w:p w14:paraId="1056F4DF" w14:textId="4FC7F1F3" w:rsidR="00696442" w:rsidRPr="00885F05" w:rsidRDefault="00696442" w:rsidP="00696442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885F05">
                        <w:rPr>
                          <w:lang w:val="fi-FI"/>
                        </w:rPr>
                        <w:t xml:space="preserve">Kuva </w:t>
                      </w:r>
                      <w:r w:rsidR="00751B6A">
                        <w:t>1</w:t>
                      </w:r>
                      <w:r>
                        <w:t xml:space="preserve">: </w:t>
                      </w:r>
                      <w:r w:rsidR="00751B6A">
                        <w:t>äänet -välilehden sijainti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B6A">
        <w:rPr>
          <w:noProof/>
          <w:lang w:val="fi-FI"/>
        </w:rPr>
        <w:drawing>
          <wp:inline distT="0" distB="0" distL="0" distR="0" wp14:anchorId="714C744D" wp14:editId="39139F17">
            <wp:extent cx="5943600" cy="274701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CB7FD" w14:textId="01E669AD" w:rsidR="009F62FE" w:rsidRDefault="009F62FE" w:rsidP="007024E2">
      <w:pPr>
        <w:rPr>
          <w:lang w:val="fi-FI"/>
        </w:rPr>
      </w:pPr>
    </w:p>
    <w:p w14:paraId="169F73B2" w14:textId="480593D1" w:rsidR="009F62FE" w:rsidRDefault="00EB795A" w:rsidP="007024E2">
      <w:pPr>
        <w:rPr>
          <w:lang w:val="fi-FI"/>
        </w:rPr>
      </w:pPr>
      <w:r>
        <w:rPr>
          <w:lang w:val="fi-FI"/>
        </w:rPr>
        <w:t xml:space="preserve">”Äänet” -välilehdellä ääniä lisätään </w:t>
      </w:r>
      <w:r w:rsidR="002834DF">
        <w:rPr>
          <w:lang w:val="fi-FI"/>
        </w:rPr>
        <w:t>valitsemalla itselleen sopiva vaihtoehto</w:t>
      </w:r>
      <w:r w:rsidR="00295692">
        <w:rPr>
          <w:lang w:val="fi-FI"/>
        </w:rPr>
        <w:t xml:space="preserve"> ään</w:t>
      </w:r>
      <w:r w:rsidR="00F83549">
        <w:rPr>
          <w:lang w:val="fi-FI"/>
        </w:rPr>
        <w:t>en tuomiseksi projektiin (kuva 2):</w:t>
      </w:r>
    </w:p>
    <w:p w14:paraId="0FD365EA" w14:textId="58B72414" w:rsidR="00F83549" w:rsidRDefault="00A430C3" w:rsidP="00F83549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>”Valitse ääni”</w:t>
      </w:r>
      <w:r w:rsidR="000F2C27">
        <w:rPr>
          <w:lang w:val="fi-FI"/>
        </w:rPr>
        <w:t>-</w:t>
      </w:r>
      <w:r>
        <w:rPr>
          <w:lang w:val="fi-FI"/>
        </w:rPr>
        <w:t xml:space="preserve"> TAI suurennuslasi</w:t>
      </w:r>
      <w:r w:rsidR="000F2C27">
        <w:rPr>
          <w:lang w:val="fi-FI"/>
        </w:rPr>
        <w:t>painike (haku)</w:t>
      </w:r>
      <w:r>
        <w:rPr>
          <w:lang w:val="fi-FI"/>
        </w:rPr>
        <w:t xml:space="preserve"> avaavat </w:t>
      </w:r>
      <w:r w:rsidR="0006764E">
        <w:rPr>
          <w:lang w:val="fi-FI"/>
        </w:rPr>
        <w:t>Scratchin äänikirjaston, josta voi lisätä projektiin sopivia ääniä.</w:t>
      </w:r>
    </w:p>
    <w:p w14:paraId="5727F84B" w14:textId="2EE8820D" w:rsidR="0006764E" w:rsidRDefault="003F11CD" w:rsidP="00F83549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>”Äänitä”-painik</w:t>
      </w:r>
      <w:r w:rsidR="00DE1543">
        <w:rPr>
          <w:lang w:val="fi-FI"/>
        </w:rPr>
        <w:t>keella</w:t>
      </w:r>
      <w:r>
        <w:rPr>
          <w:lang w:val="fi-FI"/>
        </w:rPr>
        <w:t xml:space="preserve"> (mikrofonin kuva) </w:t>
      </w:r>
      <w:r w:rsidR="00DE1543">
        <w:rPr>
          <w:lang w:val="fi-FI"/>
        </w:rPr>
        <w:t xml:space="preserve">voit itse äänittää sopivia äänitehosteita projektiisi käyttämällä laitteesi mikrofonia. </w:t>
      </w:r>
    </w:p>
    <w:p w14:paraId="3864942F" w14:textId="34996879" w:rsidR="000F2C27" w:rsidRDefault="00DE1543" w:rsidP="000F2C27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 xml:space="preserve">”Yllätä”-painike </w:t>
      </w:r>
      <w:r w:rsidR="000F2C27">
        <w:rPr>
          <w:lang w:val="fi-FI"/>
        </w:rPr>
        <w:t>valitsee satunnaisesti äänikirjastosta äänen.</w:t>
      </w:r>
    </w:p>
    <w:p w14:paraId="3242D94E" w14:textId="58E6518E" w:rsidR="000F2C27" w:rsidRDefault="00140EC9" w:rsidP="000F2C27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>”Lataa ääni” -toiminnolla voi tuoda projektiisi äänitiedostoja omalta laitteeltasi.</w:t>
      </w:r>
    </w:p>
    <w:p w14:paraId="5A9F2DB5" w14:textId="2B24AF58" w:rsidR="00140EC9" w:rsidRPr="00FE25A7" w:rsidRDefault="00FE25A7" w:rsidP="00FE25A7">
      <w:pPr>
        <w:rPr>
          <w:lang w:val="fi-FI"/>
        </w:rPr>
      </w:pPr>
      <w:r w:rsidRPr="00140EC9">
        <w:rPr>
          <w:noProof/>
          <w:lang w:val="fi-FI"/>
        </w:rPr>
        <w:lastRenderedPageBreak/>
        <w:drawing>
          <wp:anchor distT="0" distB="0" distL="114300" distR="114300" simplePos="0" relativeHeight="251759616" behindDoc="0" locked="0" layoutInCell="1" allowOverlap="1" wp14:anchorId="313BFC94" wp14:editId="122A5EE8">
            <wp:simplePos x="0" y="0"/>
            <wp:positionH relativeFrom="margin">
              <wp:posOffset>-89065</wp:posOffset>
            </wp:positionH>
            <wp:positionV relativeFrom="page">
              <wp:posOffset>2032305</wp:posOffset>
            </wp:positionV>
            <wp:extent cx="5943600" cy="2724785"/>
            <wp:effectExtent l="0" t="0" r="0" b="0"/>
            <wp:wrapThrough wrapText="bothSides">
              <wp:wrapPolygon edited="0">
                <wp:start x="0" y="0"/>
                <wp:lineTo x="0" y="21444"/>
                <wp:lineTo x="21531" y="21444"/>
                <wp:lineTo x="21531" y="0"/>
                <wp:lineTo x="0" y="0"/>
              </wp:wrapPolygon>
            </wp:wrapThrough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EC9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BBDA6F" wp14:editId="1C95E4C6">
                <wp:simplePos x="0" y="0"/>
                <wp:positionH relativeFrom="margin">
                  <wp:posOffset>65314</wp:posOffset>
                </wp:positionH>
                <wp:positionV relativeFrom="paragraph">
                  <wp:posOffset>2989572</wp:posOffset>
                </wp:positionV>
                <wp:extent cx="2381003" cy="302821"/>
                <wp:effectExtent l="0" t="0" r="635" b="254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003" cy="30282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87F66C" w14:textId="666DD3C9" w:rsidR="00140EC9" w:rsidRPr="00885F05" w:rsidRDefault="00140EC9" w:rsidP="00140EC9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885F05">
                              <w:rPr>
                                <w:lang w:val="fi-FI"/>
                              </w:rPr>
                              <w:t xml:space="preserve">Kuva </w:t>
                            </w:r>
                            <w:r>
                              <w:t>2: äänien lisääminen “äänet”-välilehdellä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DA6F" id="Tekstiruutu 3" o:spid="_x0000_s1027" type="#_x0000_t202" style="position:absolute;margin-left:5.15pt;margin-top:235.4pt;width:187.5pt;height:23.8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" stroked="f">
                <v:textbox inset="0,0,0,0">
                  <w:txbxContent>
                    <w:p w14:paraId="3087F66C" w14:textId="666DD3C9" w:rsidR="00140EC9" w:rsidRPr="00885F05" w:rsidRDefault="00140EC9" w:rsidP="00140EC9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885F05">
                        <w:rPr>
                          <w:lang w:val="fi-FI"/>
                        </w:rPr>
                        <w:t xml:space="preserve">Kuva </w:t>
                      </w:r>
                      <w:r>
                        <w:t>2: äänien lisääminen “äänet”-välilehdellä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E6528" w14:textId="57351E9D" w:rsidR="00140EC9" w:rsidRPr="00140EC9" w:rsidRDefault="00140EC9" w:rsidP="00140EC9">
      <w:pPr>
        <w:ind w:left="360"/>
        <w:rPr>
          <w:lang w:val="fi-FI"/>
        </w:rPr>
      </w:pPr>
    </w:p>
    <w:p w14:paraId="11205B96" w14:textId="1DBEEAEE" w:rsidR="00140EC9" w:rsidRDefault="00140EC9" w:rsidP="007024E2">
      <w:pPr>
        <w:rPr>
          <w:lang w:val="fi-FI"/>
        </w:rPr>
      </w:pPr>
      <w:r>
        <w:rPr>
          <w:lang w:val="fi-FI"/>
        </w:rPr>
        <w:t>Kun olet tuonut projektiisi haluamasi äänet</w:t>
      </w:r>
      <w:r w:rsidR="00C51935">
        <w:rPr>
          <w:lang w:val="fi-FI"/>
        </w:rPr>
        <w:t>, niitä voi liittää tietovisaan. Tietovisaan voi lisätä äänitehosteita esimerkiksi seuraaville toiminnoille:</w:t>
      </w:r>
    </w:p>
    <w:p w14:paraId="7750F498" w14:textId="0BB0A87D" w:rsidR="00C51935" w:rsidRDefault="00C51935" w:rsidP="00C51935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taustamusiikki</w:t>
      </w:r>
    </w:p>
    <w:p w14:paraId="41FC27DA" w14:textId="4AAE856B" w:rsidR="00C51935" w:rsidRDefault="00C51935" w:rsidP="00C51935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oikean vastauksen ääniefekti</w:t>
      </w:r>
    </w:p>
    <w:p w14:paraId="43FA3694" w14:textId="1D9732B9" w:rsidR="004A2A5B" w:rsidRDefault="004A2A5B" w:rsidP="00C51935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väärän vastauksen ääniefekti</w:t>
      </w:r>
    </w:p>
    <w:p w14:paraId="270A1301" w14:textId="1E4A2471" w:rsidR="004A2A5B" w:rsidRDefault="004A2A5B" w:rsidP="00C51935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tietovisan päättymisen ääniefekti</w:t>
      </w:r>
    </w:p>
    <w:p w14:paraId="09DF9087" w14:textId="760627D7" w:rsidR="004A2A5B" w:rsidRDefault="004A2A5B" w:rsidP="00C51935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kaikki vastaukset oikein -ääniefekti</w:t>
      </w:r>
    </w:p>
    <w:p w14:paraId="3278B1F6" w14:textId="7E3BD517" w:rsidR="004A2A5B" w:rsidRDefault="00027383" w:rsidP="004A2A5B">
      <w:pPr>
        <w:rPr>
          <w:lang w:val="fi-FI"/>
        </w:rPr>
      </w:pPr>
      <w:r>
        <w:rPr>
          <w:lang w:val="fi-FI"/>
        </w:rPr>
        <w:t>Ääni lisätää</w:t>
      </w:r>
      <w:r w:rsidR="00281376">
        <w:rPr>
          <w:lang w:val="fi-FI"/>
        </w:rPr>
        <w:t xml:space="preserve">n koodina projektiin lohkolla </w:t>
      </w:r>
      <w:r w:rsidR="00281376" w:rsidRPr="00281376">
        <w:rPr>
          <w:noProof/>
          <w:lang w:val="fi-FI"/>
        </w:rPr>
        <w:drawing>
          <wp:inline distT="0" distB="0" distL="0" distR="0" wp14:anchorId="23720EAF" wp14:editId="240D7A38">
            <wp:extent cx="777834" cy="244953"/>
            <wp:effectExtent l="0" t="0" r="3810" b="3175"/>
            <wp:docPr id="5" name="Kuva 5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&#10;&#10;Kuvaus luotu automaattisest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4935" cy="25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376">
        <w:rPr>
          <w:lang w:val="fi-FI"/>
        </w:rPr>
        <w:t xml:space="preserve">. Nuolenkärjestä </w:t>
      </w:r>
      <w:r w:rsidR="00431BA2">
        <w:rPr>
          <w:lang w:val="fi-FI"/>
        </w:rPr>
        <w:t>avautuvasta valikosta voi valita äänen, joka sopii kyseiseen kohtaan.</w:t>
      </w:r>
      <w:r w:rsidR="00FE25A7">
        <w:rPr>
          <w:lang w:val="fi-FI"/>
        </w:rPr>
        <w:t xml:space="preserve"> Esimerkiksi</w:t>
      </w:r>
      <w:r w:rsidR="00431BA2">
        <w:rPr>
          <w:lang w:val="fi-FI"/>
        </w:rPr>
        <w:t xml:space="preserve"> </w:t>
      </w:r>
      <w:r w:rsidR="00FE25A7">
        <w:rPr>
          <w:lang w:val="fi-FI"/>
        </w:rPr>
        <w:t>ääni ”wand” sopii hyvin tehosteeksi, kun pelaaja vastaa tietovisassa oikein (kuva 3).</w:t>
      </w:r>
    </w:p>
    <w:p w14:paraId="58A68238" w14:textId="4528249D" w:rsidR="00FE25A7" w:rsidRDefault="00FE25A7" w:rsidP="004A2A5B">
      <w:pPr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0AEDB6" wp14:editId="11B81697">
                <wp:simplePos x="0" y="0"/>
                <wp:positionH relativeFrom="margin">
                  <wp:posOffset>59377</wp:posOffset>
                </wp:positionH>
                <wp:positionV relativeFrom="paragraph">
                  <wp:posOffset>1274478</wp:posOffset>
                </wp:positionV>
                <wp:extent cx="2363189" cy="385948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89" cy="38594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A4D7F1" w14:textId="4DF90E2F" w:rsidR="00FE25A7" w:rsidRPr="00926D5C" w:rsidRDefault="00FE25A7" w:rsidP="00FE25A7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885F05">
                              <w:rPr>
                                <w:lang w:val="fi-FI"/>
                              </w:rPr>
                              <w:t xml:space="preserve">Kuva </w:t>
                            </w:r>
                            <w:r w:rsidRPr="00926D5C">
                              <w:rPr>
                                <w:lang w:val="fi-FI"/>
                              </w:rPr>
                              <w:t xml:space="preserve">3: “soita ääni </w:t>
                            </w:r>
                            <w:r w:rsidR="00926D5C" w:rsidRPr="00926D5C">
                              <w:rPr>
                                <w:lang w:val="fi-FI"/>
                              </w:rPr>
                              <w:t>Wand” -lohko t</w:t>
                            </w:r>
                            <w:r w:rsidR="00926D5C">
                              <w:rPr>
                                <w:lang w:val="fi-FI"/>
                              </w:rPr>
                              <w:t>ietovisan vastausehtolauseessa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EDB6" id="Tekstiruutu 7" o:spid="_x0000_s1028" type="#_x0000_t202" style="position:absolute;margin-left:4.7pt;margin-top:100.35pt;width:186.1pt;height:30.4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" stroked="f">
                <v:textbox inset="0,0,0,0">
                  <w:txbxContent>
                    <w:p w14:paraId="6DA4D7F1" w14:textId="4DF90E2F" w:rsidR="00FE25A7" w:rsidRPr="00926D5C" w:rsidRDefault="00FE25A7" w:rsidP="00FE25A7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885F05">
                        <w:rPr>
                          <w:lang w:val="fi-FI"/>
                        </w:rPr>
                        <w:t xml:space="preserve">Kuva </w:t>
                      </w:r>
                      <w:r w:rsidRPr="00926D5C">
                        <w:rPr>
                          <w:lang w:val="fi-FI"/>
                        </w:rPr>
                        <w:t xml:space="preserve">3: “soita ääni </w:t>
                      </w:r>
                      <w:r w:rsidR="00926D5C" w:rsidRPr="00926D5C">
                        <w:rPr>
                          <w:lang w:val="fi-FI"/>
                        </w:rPr>
                        <w:t>Wand” -lohko t</w:t>
                      </w:r>
                      <w:r w:rsidR="00926D5C">
                        <w:rPr>
                          <w:lang w:val="fi-FI"/>
                        </w:rPr>
                        <w:t>ietovisan vastausehtolauseessa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25A7">
        <w:rPr>
          <w:noProof/>
          <w:lang w:val="fi-FI"/>
        </w:rPr>
        <w:drawing>
          <wp:inline distT="0" distB="0" distL="0" distR="0" wp14:anchorId="36C91F77" wp14:editId="163F2350">
            <wp:extent cx="2320580" cy="1326944"/>
            <wp:effectExtent l="0" t="0" r="3810" b="698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2023" cy="133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EC22F" w14:textId="35C739FF" w:rsidR="00926D5C" w:rsidRDefault="00926D5C" w:rsidP="004A2A5B">
      <w:pPr>
        <w:rPr>
          <w:lang w:val="fi-FI"/>
        </w:rPr>
      </w:pPr>
    </w:p>
    <w:p w14:paraId="01DCBF2C" w14:textId="06148BFD" w:rsidR="00926D5C" w:rsidRDefault="00926D5C" w:rsidP="004A2A5B">
      <w:pPr>
        <w:rPr>
          <w:lang w:val="fi-FI"/>
        </w:rPr>
      </w:pPr>
    </w:p>
    <w:p w14:paraId="28EEF39B" w14:textId="00C228FA" w:rsidR="00926D5C" w:rsidRDefault="00926D5C" w:rsidP="004A2A5B">
      <w:pPr>
        <w:rPr>
          <w:lang w:val="fi-FI"/>
        </w:rPr>
      </w:pPr>
      <w:r>
        <w:rPr>
          <w:lang w:val="fi-FI"/>
        </w:rPr>
        <w:t xml:space="preserve">Tietovisaan voi olla hauska lisä, jos koko tietovisan ajan soi </w:t>
      </w:r>
      <w:r w:rsidR="00EE5652">
        <w:rPr>
          <w:lang w:val="fi-FI"/>
        </w:rPr>
        <w:t>taustamusiikki. Tälle kannattaa tehdä oma erillinen komentorivinsä, jotta kappaleen saa soimaan ”loopilla” ko</w:t>
      </w:r>
      <w:r w:rsidR="007574FF">
        <w:rPr>
          <w:lang w:val="fi-FI"/>
        </w:rPr>
        <w:t>ko tietovisan loppuun asti</w:t>
      </w:r>
      <w:r w:rsidR="00A62B54">
        <w:rPr>
          <w:lang w:val="fi-FI"/>
        </w:rPr>
        <w:t xml:space="preserve"> (kuva </w:t>
      </w:r>
      <w:r w:rsidR="00100EDA">
        <w:rPr>
          <w:lang w:val="fi-FI"/>
        </w:rPr>
        <w:t>4</w:t>
      </w:r>
      <w:r w:rsidR="00A62B54">
        <w:rPr>
          <w:lang w:val="fi-FI"/>
        </w:rPr>
        <w:t>).</w:t>
      </w:r>
      <w:r w:rsidR="00100EDA">
        <w:rPr>
          <w:lang w:val="fi-FI"/>
        </w:rPr>
        <w:t xml:space="preserve"> Tämän koodin voi tehdä periaatteessa mihin tahansa, mutta sen löytää helpoiten, jos sen sijoittaa </w:t>
      </w:r>
      <w:r w:rsidR="00DC224C">
        <w:rPr>
          <w:lang w:val="fi-FI"/>
        </w:rPr>
        <w:t>hahmo</w:t>
      </w:r>
      <w:r w:rsidR="00EA16FE">
        <w:rPr>
          <w:lang w:val="fi-FI"/>
        </w:rPr>
        <w:t>lle</w:t>
      </w:r>
      <w:r w:rsidR="00DC224C">
        <w:rPr>
          <w:lang w:val="fi-FI"/>
        </w:rPr>
        <w:t xml:space="preserve"> </w:t>
      </w:r>
      <w:r w:rsidR="00EA16FE">
        <w:rPr>
          <w:lang w:val="fi-FI"/>
        </w:rPr>
        <w:t>tietovisa</w:t>
      </w:r>
      <w:r w:rsidR="00DC224C">
        <w:rPr>
          <w:lang w:val="fi-FI"/>
        </w:rPr>
        <w:t>koodin viereen</w:t>
      </w:r>
      <w:r w:rsidR="007317B7">
        <w:rPr>
          <w:lang w:val="fi-FI"/>
        </w:rPr>
        <w:t>. Sen voi lisätä myös tietovisakoodin alkuun</w:t>
      </w:r>
      <w:r w:rsidR="005C081D">
        <w:rPr>
          <w:lang w:val="fi-FI"/>
        </w:rPr>
        <w:t>.</w:t>
      </w:r>
    </w:p>
    <w:p w14:paraId="62E8A1D4" w14:textId="5D4B2CCB" w:rsidR="00A62B54" w:rsidRDefault="00A62B54" w:rsidP="004A2A5B">
      <w:pPr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0E88AE" wp14:editId="79A32C86">
                <wp:simplePos x="0" y="0"/>
                <wp:positionH relativeFrom="margin">
                  <wp:posOffset>51063</wp:posOffset>
                </wp:positionH>
                <wp:positionV relativeFrom="paragraph">
                  <wp:posOffset>1494320</wp:posOffset>
                </wp:positionV>
                <wp:extent cx="2363189" cy="385948"/>
                <wp:effectExtent l="0" t="0" r="0" b="0"/>
                <wp:wrapNone/>
                <wp:docPr id="28" name="Tekstiruut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89" cy="38594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72320C" w14:textId="4F9173CC" w:rsidR="00A62B54" w:rsidRPr="00926D5C" w:rsidRDefault="00100EDA" w:rsidP="00A62B54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Kuva 4: t</w:t>
                            </w:r>
                            <w:r w:rsidR="00A62B54">
                              <w:rPr>
                                <w:lang w:val="fi-FI"/>
                              </w:rPr>
                              <w:t>austamusi</w:t>
                            </w:r>
                            <w:r>
                              <w:rPr>
                                <w:lang w:val="fi-FI"/>
                              </w:rPr>
                              <w:t>ikin lisääminen tietovisaan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88AE" id="Tekstiruutu 28" o:spid="_x0000_s1029" type="#_x0000_t202" style="position:absolute;margin-left:4pt;margin-top:117.65pt;width:186.1pt;height:30.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" stroked="f">
                <v:textbox inset="0,0,0,0">
                  <w:txbxContent>
                    <w:p w14:paraId="7E72320C" w14:textId="4F9173CC" w:rsidR="00A62B54" w:rsidRPr="00926D5C" w:rsidRDefault="00100EDA" w:rsidP="00A62B54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Kuva 4: t</w:t>
                      </w:r>
                      <w:r w:rsidR="00A62B54">
                        <w:rPr>
                          <w:lang w:val="fi-FI"/>
                        </w:rPr>
                        <w:t>austamusi</w:t>
                      </w:r>
                      <w:r>
                        <w:rPr>
                          <w:lang w:val="fi-FI"/>
                        </w:rPr>
                        <w:t>ikin lisääminen tietovisaan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2B54">
        <w:rPr>
          <w:noProof/>
          <w:lang w:val="fi-FI"/>
        </w:rPr>
        <w:drawing>
          <wp:inline distT="0" distB="0" distL="0" distR="0" wp14:anchorId="35E1319B" wp14:editId="505CAEE9">
            <wp:extent cx="2052471" cy="1490353"/>
            <wp:effectExtent l="0" t="0" r="508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7223" cy="15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F5008" w14:textId="1BD3B583" w:rsidR="007574FF" w:rsidRDefault="007574FF" w:rsidP="004A2A5B">
      <w:pPr>
        <w:rPr>
          <w:lang w:val="fi-FI"/>
        </w:rPr>
      </w:pPr>
    </w:p>
    <w:p w14:paraId="1223B731" w14:textId="1217796E" w:rsidR="006F10CF" w:rsidRDefault="00780C56" w:rsidP="004A2A5B">
      <w:pPr>
        <w:rPr>
          <w:lang w:val="fi-FI"/>
        </w:rPr>
      </w:pPr>
      <w:r>
        <w:rPr>
          <w:lang w:val="fi-FI"/>
        </w:rPr>
        <w:t>Taustam</w:t>
      </w:r>
      <w:r w:rsidR="006F10CF">
        <w:rPr>
          <w:lang w:val="fi-FI"/>
        </w:rPr>
        <w:t>usiikkia</w:t>
      </w:r>
      <w:r w:rsidR="00FC403B">
        <w:rPr>
          <w:lang w:val="fi-FI"/>
        </w:rPr>
        <w:t xml:space="preserve"> tai tehosteita</w:t>
      </w:r>
      <w:r w:rsidR="006F10CF">
        <w:rPr>
          <w:lang w:val="fi-FI"/>
        </w:rPr>
        <w:t xml:space="preserve"> voi hakea myös internetin </w:t>
      </w:r>
      <w:r>
        <w:rPr>
          <w:lang w:val="fi-FI"/>
        </w:rPr>
        <w:t>ilmaisista äänikirjastoista</w:t>
      </w:r>
      <w:r w:rsidR="0041231F">
        <w:rPr>
          <w:lang w:val="fi-FI"/>
        </w:rPr>
        <w:t>, esimerkiksi Youtube Audio Libarysta</w:t>
      </w:r>
      <w:r w:rsidR="00DA4310">
        <w:rPr>
          <w:lang w:val="fi-FI"/>
        </w:rPr>
        <w:t xml:space="preserve"> (</w:t>
      </w:r>
      <w:hyperlink r:id="rId15" w:history="1">
        <w:r w:rsidR="00DA4310" w:rsidRPr="00CC33CD">
          <w:rPr>
            <w:rStyle w:val="Hyperlinkki"/>
            <w:lang w:val="fi-FI"/>
          </w:rPr>
          <w:t>https://www.youtube.com/audiolibrary?feature=blog</w:t>
        </w:r>
      </w:hyperlink>
      <w:r w:rsidR="00DA4310">
        <w:rPr>
          <w:lang w:val="fi-FI"/>
        </w:rPr>
        <w:t>)</w:t>
      </w:r>
      <w:r w:rsidR="00CC33CD">
        <w:rPr>
          <w:lang w:val="fi-FI"/>
        </w:rPr>
        <w:t xml:space="preserve">. </w:t>
      </w:r>
      <w:r w:rsidR="002D18AB">
        <w:rPr>
          <w:lang w:val="fi-FI"/>
        </w:rPr>
        <w:t xml:space="preserve">Tällöin ladattava musiikkitiedosto lisätään </w:t>
      </w:r>
      <w:r w:rsidR="00FC403B">
        <w:rPr>
          <w:lang w:val="fi-FI"/>
        </w:rPr>
        <w:t xml:space="preserve">”äänet” -välilehdeltä käyttämällä </w:t>
      </w:r>
      <w:r w:rsidR="00E35918">
        <w:rPr>
          <w:lang w:val="fi-FI"/>
        </w:rPr>
        <w:t>”lataa ääni” -painiketta.</w:t>
      </w:r>
    </w:p>
    <w:p w14:paraId="1CFE25A0" w14:textId="77777777" w:rsidR="00E35918" w:rsidRDefault="00E35918" w:rsidP="004A2A5B">
      <w:pPr>
        <w:rPr>
          <w:lang w:val="fi-FI"/>
        </w:rPr>
      </w:pPr>
    </w:p>
    <w:p w14:paraId="69DE21A8" w14:textId="77777777" w:rsidR="00E35918" w:rsidRPr="004A2A5B" w:rsidRDefault="00E35918" w:rsidP="004A2A5B">
      <w:pPr>
        <w:rPr>
          <w:lang w:val="fi-FI"/>
        </w:rPr>
      </w:pPr>
    </w:p>
    <w:p w14:paraId="17FAAA4A" w14:textId="741ED248" w:rsidR="009F62FE" w:rsidRDefault="009F62FE" w:rsidP="007024E2">
      <w:pPr>
        <w:rPr>
          <w:lang w:val="fi-FI"/>
        </w:rPr>
      </w:pPr>
    </w:p>
    <w:p w14:paraId="347F71EC" w14:textId="2FA32987" w:rsidR="009F62FE" w:rsidRDefault="009F62FE" w:rsidP="007024E2">
      <w:pPr>
        <w:rPr>
          <w:lang w:val="fi-FI"/>
        </w:rPr>
      </w:pPr>
    </w:p>
    <w:p w14:paraId="28AB6163" w14:textId="578A4A9B" w:rsidR="009F62FE" w:rsidRDefault="009F62FE" w:rsidP="007024E2">
      <w:pPr>
        <w:rPr>
          <w:lang w:val="fi-FI"/>
        </w:rPr>
      </w:pPr>
    </w:p>
    <w:p w14:paraId="39A2DA81" w14:textId="41402B84" w:rsidR="009F62FE" w:rsidRDefault="009F62FE" w:rsidP="007024E2">
      <w:pPr>
        <w:rPr>
          <w:lang w:val="fi-FI"/>
        </w:rPr>
      </w:pPr>
    </w:p>
    <w:p w14:paraId="5FBABCB5" w14:textId="2FB7C322" w:rsidR="009F62FE" w:rsidRDefault="009F62FE" w:rsidP="007024E2">
      <w:pPr>
        <w:rPr>
          <w:lang w:val="fi-FI"/>
        </w:rPr>
      </w:pPr>
    </w:p>
    <w:p w14:paraId="326785A0" w14:textId="45A612CD" w:rsidR="009F62FE" w:rsidRDefault="009F62FE" w:rsidP="007024E2">
      <w:pPr>
        <w:rPr>
          <w:lang w:val="fi-FI"/>
        </w:rPr>
      </w:pPr>
    </w:p>
    <w:p w14:paraId="2729AE43" w14:textId="692DE4A0" w:rsidR="009F62FE" w:rsidRDefault="009F62FE" w:rsidP="007024E2">
      <w:pPr>
        <w:rPr>
          <w:lang w:val="fi-FI"/>
        </w:rPr>
      </w:pPr>
    </w:p>
    <w:p w14:paraId="2D24A2A3" w14:textId="03BB1A2F" w:rsidR="009F62FE" w:rsidRDefault="009F62FE" w:rsidP="007024E2">
      <w:pPr>
        <w:rPr>
          <w:lang w:val="fi-FI"/>
        </w:rPr>
      </w:pPr>
    </w:p>
    <w:p w14:paraId="23A53EA3" w14:textId="335BF276" w:rsidR="008B1D3F" w:rsidRDefault="009F62FE">
      <w:pPr>
        <w:rPr>
          <w:lang w:val="fi-FI"/>
        </w:rPr>
      </w:pPr>
      <w:r>
        <w:rPr>
          <w:lang w:val="fi-FI"/>
        </w:rPr>
        <w:br w:type="page"/>
      </w:r>
    </w:p>
    <w:p w14:paraId="7E8FC910" w14:textId="566309BB" w:rsidR="009F62FE" w:rsidRPr="004D7BE9" w:rsidRDefault="009F62FE" w:rsidP="009F62FE">
      <w:pPr>
        <w:keepNext/>
        <w:rPr>
          <w:lang w:val="fi-FI"/>
        </w:rPr>
      </w:pPr>
    </w:p>
    <w:p w14:paraId="6CAF41C5" w14:textId="509F0B12" w:rsidR="009F62FE" w:rsidRDefault="004350DF" w:rsidP="00592432">
      <w:pPr>
        <w:pStyle w:val="Otsikko2"/>
        <w:rPr>
          <w:lang w:val="fi-FI"/>
        </w:rPr>
      </w:pPr>
      <w:r>
        <w:rPr>
          <w:lang w:val="fi-FI"/>
        </w:rPr>
        <w:t>Harjoitustehtävä 1.</w:t>
      </w:r>
    </w:p>
    <w:p w14:paraId="3B530C52" w14:textId="5DF8319E" w:rsidR="004350DF" w:rsidRDefault="006F10CF" w:rsidP="004350DF">
      <w:pPr>
        <w:rPr>
          <w:lang w:val="fi-FI"/>
        </w:rPr>
      </w:pPr>
      <w:r>
        <w:rPr>
          <w:lang w:val="fi-FI"/>
        </w:rPr>
        <w:t>Lisää tietovisa</w:t>
      </w:r>
      <w:r w:rsidR="00526E7B">
        <w:rPr>
          <w:lang w:val="fi-FI"/>
        </w:rPr>
        <w:t>asi</w:t>
      </w:r>
      <w:r>
        <w:rPr>
          <w:lang w:val="fi-FI"/>
        </w:rPr>
        <w:t xml:space="preserve"> ääni</w:t>
      </w:r>
      <w:r w:rsidR="00E35918">
        <w:rPr>
          <w:lang w:val="fi-FI"/>
        </w:rPr>
        <w:t>tehosteet oikei</w:t>
      </w:r>
      <w:r w:rsidR="00526E7B">
        <w:rPr>
          <w:lang w:val="fi-FI"/>
        </w:rPr>
        <w:t xml:space="preserve">ta ja vääriä </w:t>
      </w:r>
      <w:r w:rsidR="002C458A">
        <w:rPr>
          <w:lang w:val="fi-FI"/>
        </w:rPr>
        <w:t>vastauksia varten ja lisää ne tietovisan komentosarjaan.</w:t>
      </w:r>
      <w:r w:rsidR="00B72FCC">
        <w:rPr>
          <w:lang w:val="fi-FI"/>
        </w:rPr>
        <w:t xml:space="preserve"> Jos sinulla ei ole tallessa omaa tietovisaprojektia, voit käyttää alla olevan QR-koodin kautta löytyvää projektia.</w:t>
      </w:r>
    </w:p>
    <w:p w14:paraId="2128AF54" w14:textId="09A8D028" w:rsidR="00271215" w:rsidRDefault="00271215" w:rsidP="00271215">
      <w:pPr>
        <w:pStyle w:val="Otsikko2"/>
        <w:rPr>
          <w:lang w:val="fi-FI"/>
        </w:rPr>
      </w:pPr>
      <w:r>
        <w:rPr>
          <w:lang w:val="fi-FI"/>
        </w:rPr>
        <w:t xml:space="preserve">Harjoitustehtävä 2. </w:t>
      </w:r>
    </w:p>
    <w:p w14:paraId="1AF881CF" w14:textId="19E17CB6" w:rsidR="00271215" w:rsidRDefault="00B72FCC" w:rsidP="00271215">
      <w:pPr>
        <w:rPr>
          <w:lang w:val="fi-FI"/>
        </w:rPr>
      </w:pPr>
      <w:r>
        <w:rPr>
          <w:lang w:val="fi-FI"/>
        </w:rPr>
        <w:t>Lisää taustamusiikki tietovisaasi. Voit käyttää Scratchin omaa ään</w:t>
      </w:r>
      <w:r w:rsidR="00AC55FB">
        <w:rPr>
          <w:lang w:val="fi-FI"/>
        </w:rPr>
        <w:t xml:space="preserve">ikirjastoa tai </w:t>
      </w:r>
      <w:r w:rsidR="00A224DF">
        <w:rPr>
          <w:lang w:val="fi-FI"/>
        </w:rPr>
        <w:t>ladata musiikin internetistä.</w:t>
      </w:r>
    </w:p>
    <w:p w14:paraId="1C641315" w14:textId="3C6D977F" w:rsidR="00833F0C" w:rsidRPr="00271215" w:rsidRDefault="00833F0C" w:rsidP="00833F0C">
      <w:pPr>
        <w:pStyle w:val="Otsikko2"/>
        <w:rPr>
          <w:lang w:val="fi-FI"/>
        </w:rPr>
      </w:pPr>
      <w:r>
        <w:rPr>
          <w:lang w:val="fi-FI"/>
        </w:rPr>
        <w:t xml:space="preserve">Harjoitustehtävä 3. </w:t>
      </w:r>
    </w:p>
    <w:p w14:paraId="16823F22" w14:textId="567B829C" w:rsidR="00D76602" w:rsidRPr="004350DF" w:rsidRDefault="00956B75" w:rsidP="004350DF">
      <w:pPr>
        <w:rPr>
          <w:lang w:val="fi-FI"/>
        </w:rPr>
      </w:pPr>
      <w:r>
        <w:rPr>
          <w:lang w:val="fi-FI"/>
        </w:rPr>
        <w:t xml:space="preserve">Lisää äänitehosteet tietovisan loppuun, jossa annetaan palautetta pelaajalle. Täydet pisteet </w:t>
      </w:r>
      <w:r w:rsidR="0021210D">
        <w:rPr>
          <w:lang w:val="fi-FI"/>
        </w:rPr>
        <w:t xml:space="preserve">saanut pelaaja saa äänitehostepalautteena esimerkiksi jonkinlaisen torvifanfaarin, kun taas pisteittä jäänyt pelaaja </w:t>
      </w:r>
      <w:r w:rsidR="004973A8">
        <w:rPr>
          <w:lang w:val="fi-FI"/>
        </w:rPr>
        <w:t>kuulee</w:t>
      </w:r>
      <w:r w:rsidR="0021210D">
        <w:rPr>
          <w:lang w:val="fi-FI"/>
        </w:rPr>
        <w:t xml:space="preserve"> </w:t>
      </w:r>
      <w:r w:rsidR="004973A8">
        <w:rPr>
          <w:lang w:val="fi-FI"/>
        </w:rPr>
        <w:t>epäonnistumista ilmaisevan äänitehosteen. Näiden välillä oleviin palautteisiin voi käyttää luovuutta.</w:t>
      </w:r>
    </w:p>
    <w:p w14:paraId="427F440B" w14:textId="07412850" w:rsidR="003B07E6" w:rsidRPr="003B07E6" w:rsidRDefault="004973A8" w:rsidP="003B07E6">
      <w:pPr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0063EC4B" wp14:editId="718DD5E7">
                <wp:simplePos x="0" y="0"/>
                <wp:positionH relativeFrom="column">
                  <wp:posOffset>92644</wp:posOffset>
                </wp:positionH>
                <wp:positionV relativeFrom="paragraph">
                  <wp:posOffset>2034020</wp:posOffset>
                </wp:positionV>
                <wp:extent cx="19050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6" name="Tekstiruut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17C8BE" w14:textId="54E03B1E" w:rsidR="00885F05" w:rsidRPr="00885F05" w:rsidRDefault="00885F05" w:rsidP="00885F05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885F05">
                              <w:rPr>
                                <w:lang w:val="fi-FI"/>
                              </w:rPr>
                              <w:t xml:space="preserve">Kuva </w:t>
                            </w:r>
                            <w:r w:rsidR="00956B75">
                              <w:rPr>
                                <w:lang w:val="fi-FI"/>
                              </w:rPr>
                              <w:t xml:space="preserve">5: </w:t>
                            </w:r>
                            <w:r w:rsidRPr="00885F05">
                              <w:rPr>
                                <w:lang w:val="fi-FI"/>
                              </w:rPr>
                              <w:t>QR-kood</w:t>
                            </w:r>
                            <w:r w:rsidR="00956B75">
                              <w:rPr>
                                <w:lang w:val="fi-FI"/>
                              </w:rPr>
                              <w:t>,</w:t>
                            </w:r>
                            <w:r w:rsidRPr="00885F05">
                              <w:rPr>
                                <w:lang w:val="fi-FI"/>
                              </w:rPr>
                              <w:t xml:space="preserve"> valmis tietovisa </w:t>
                            </w:r>
                            <w:r w:rsidR="00956B75">
                              <w:rPr>
                                <w:lang w:val="fi-FI"/>
                              </w:rPr>
                              <w:t>äänien lisäämiseen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3EC4B" id="Tekstiruutu 36" o:spid="_x0000_s1030" type="#_x0000_t202" style="position:absolute;margin-left:7.3pt;margin-top:160.15pt;width:150pt;height:.05pt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" stroked="f">
                <v:textbox style="mso-fit-shape-to-text:t" inset="0,0,0,0">
                  <w:txbxContent>
                    <w:p w14:paraId="0C17C8BE" w14:textId="54E03B1E" w:rsidR="00885F05" w:rsidRPr="00885F05" w:rsidRDefault="00885F05" w:rsidP="00885F05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885F05">
                        <w:rPr>
                          <w:lang w:val="fi-FI"/>
                        </w:rPr>
                        <w:t xml:space="preserve">Kuva </w:t>
                      </w:r>
                      <w:r w:rsidR="00956B75">
                        <w:rPr>
                          <w:lang w:val="fi-FI"/>
                        </w:rPr>
                        <w:t xml:space="preserve">5: </w:t>
                      </w:r>
                      <w:r w:rsidRPr="00885F05">
                        <w:rPr>
                          <w:lang w:val="fi-FI"/>
                        </w:rPr>
                        <w:t>QR-kood</w:t>
                      </w:r>
                      <w:r w:rsidR="00956B75">
                        <w:rPr>
                          <w:lang w:val="fi-FI"/>
                        </w:rPr>
                        <w:t>,</w:t>
                      </w:r>
                      <w:r w:rsidRPr="00885F05">
                        <w:rPr>
                          <w:lang w:val="fi-FI"/>
                        </w:rPr>
                        <w:t xml:space="preserve"> valmis tietovisa </w:t>
                      </w:r>
                      <w:r w:rsidR="00956B75">
                        <w:rPr>
                          <w:lang w:val="fi-FI"/>
                        </w:rPr>
                        <w:t>äänien lisäämiseen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85F05">
        <w:rPr>
          <w:noProof/>
          <w:lang w:val="fi-FI"/>
        </w:rPr>
        <w:drawing>
          <wp:anchor distT="0" distB="0" distL="114300" distR="114300" simplePos="0" relativeHeight="251566080" behindDoc="1" locked="0" layoutInCell="1" allowOverlap="1" wp14:anchorId="6A0C1BB5" wp14:editId="7295BC18">
            <wp:simplePos x="0" y="0"/>
            <wp:positionH relativeFrom="margin">
              <wp:posOffset>-65347</wp:posOffset>
            </wp:positionH>
            <wp:positionV relativeFrom="page">
              <wp:posOffset>4517513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5" name="Kuv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7E6">
        <w:rPr>
          <w:lang w:val="fi-FI"/>
        </w:rPr>
        <w:t xml:space="preserve"> </w:t>
      </w:r>
    </w:p>
    <w:sectPr w:rsidR="003B07E6" w:rsidRPr="003B07E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737A" w14:textId="77777777" w:rsidR="00BF4591" w:rsidRDefault="00BF4591">
      <w:pPr>
        <w:spacing w:line="240" w:lineRule="auto"/>
      </w:pPr>
      <w:r>
        <w:separator/>
      </w:r>
    </w:p>
  </w:endnote>
  <w:endnote w:type="continuationSeparator" w:id="0">
    <w:p w14:paraId="77A4B57C" w14:textId="77777777" w:rsidR="00BF4591" w:rsidRDefault="00BF4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233D" w14:textId="77777777" w:rsidR="007E5396" w:rsidRDefault="007E539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F39A" w14:textId="77777777" w:rsidR="007E5396" w:rsidRDefault="007E53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6935" w14:textId="77777777" w:rsidR="00BF4591" w:rsidRDefault="00BF4591">
      <w:pPr>
        <w:spacing w:line="240" w:lineRule="auto"/>
      </w:pPr>
      <w:r>
        <w:separator/>
      </w:r>
    </w:p>
  </w:footnote>
  <w:footnote w:type="continuationSeparator" w:id="0">
    <w:p w14:paraId="6A959615" w14:textId="77777777" w:rsidR="00BF4591" w:rsidRDefault="00BF45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58B9" w14:textId="77777777" w:rsidR="007E5396" w:rsidRDefault="007E539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242C29">
    <w:pPr>
      <w:rPr>
        <w:rFonts w:ascii="Times New Roman" w:eastAsia="Times New Roman" w:hAnsi="Times New Roman" w:cs="Times New Roman"/>
        <w:noProof/>
        <w:color w:val="000000"/>
        <w:sz w:val="24"/>
        <w:szCs w:val="24"/>
      </w:rPr>
    </w:pPr>
  </w:p>
  <w:p w14:paraId="5638122A" w14:textId="3E626F7A" w:rsidR="002E22AA" w:rsidRPr="00242C29" w:rsidRDefault="008638F3" w:rsidP="00242C29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2ADC6C9C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E5396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7E5396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10A64F02" wp14:editId="3C5BABA7">
          <wp:extent cx="1819275" cy="782200"/>
          <wp:effectExtent l="0" t="0" r="0" b="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036" cy="78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491A" w14:textId="77777777" w:rsidR="007E5396" w:rsidRDefault="007E539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241"/>
    <w:multiLevelType w:val="hybridMultilevel"/>
    <w:tmpl w:val="9F12EDE4"/>
    <w:lvl w:ilvl="0" w:tplc="79D44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119A"/>
    <w:multiLevelType w:val="hybridMultilevel"/>
    <w:tmpl w:val="066EF5FE"/>
    <w:lvl w:ilvl="0" w:tplc="52CA8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1F84"/>
    <w:multiLevelType w:val="hybridMultilevel"/>
    <w:tmpl w:val="A7A29D7C"/>
    <w:lvl w:ilvl="0" w:tplc="E198260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4202F"/>
    <w:multiLevelType w:val="hybridMultilevel"/>
    <w:tmpl w:val="C32CEE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362348">
    <w:abstractNumId w:val="1"/>
  </w:num>
  <w:num w:numId="2" w16cid:durableId="1007516288">
    <w:abstractNumId w:val="2"/>
  </w:num>
  <w:num w:numId="3" w16cid:durableId="446044764">
    <w:abstractNumId w:val="4"/>
  </w:num>
  <w:num w:numId="4" w16cid:durableId="56634574">
    <w:abstractNumId w:val="5"/>
  </w:num>
  <w:num w:numId="5" w16cid:durableId="1463694150">
    <w:abstractNumId w:val="0"/>
  </w:num>
  <w:num w:numId="6" w16cid:durableId="1779790923">
    <w:abstractNumId w:val="3"/>
  </w:num>
  <w:num w:numId="7" w16cid:durableId="1196114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02130"/>
    <w:rsid w:val="00003BFE"/>
    <w:rsid w:val="00014EE5"/>
    <w:rsid w:val="00021B78"/>
    <w:rsid w:val="00023695"/>
    <w:rsid w:val="00024662"/>
    <w:rsid w:val="00025614"/>
    <w:rsid w:val="00027383"/>
    <w:rsid w:val="000310F6"/>
    <w:rsid w:val="00035885"/>
    <w:rsid w:val="0006233B"/>
    <w:rsid w:val="0006487F"/>
    <w:rsid w:val="0006764E"/>
    <w:rsid w:val="000815F6"/>
    <w:rsid w:val="00083A1E"/>
    <w:rsid w:val="000D28FD"/>
    <w:rsid w:val="000D3FBD"/>
    <w:rsid w:val="000D7962"/>
    <w:rsid w:val="000F152D"/>
    <w:rsid w:val="000F2C27"/>
    <w:rsid w:val="000F547C"/>
    <w:rsid w:val="00100EDA"/>
    <w:rsid w:val="00120FD8"/>
    <w:rsid w:val="00134FA6"/>
    <w:rsid w:val="001354D3"/>
    <w:rsid w:val="00140EC9"/>
    <w:rsid w:val="00161B19"/>
    <w:rsid w:val="0016507C"/>
    <w:rsid w:val="00181DC6"/>
    <w:rsid w:val="00184EA0"/>
    <w:rsid w:val="001852CC"/>
    <w:rsid w:val="00187565"/>
    <w:rsid w:val="0019161F"/>
    <w:rsid w:val="001A0DD8"/>
    <w:rsid w:val="001C13C2"/>
    <w:rsid w:val="0021210D"/>
    <w:rsid w:val="00223390"/>
    <w:rsid w:val="0022737C"/>
    <w:rsid w:val="00230728"/>
    <w:rsid w:val="002313DE"/>
    <w:rsid w:val="00242C29"/>
    <w:rsid w:val="0024568D"/>
    <w:rsid w:val="0025341A"/>
    <w:rsid w:val="002627FD"/>
    <w:rsid w:val="00267E3F"/>
    <w:rsid w:val="00271215"/>
    <w:rsid w:val="00271895"/>
    <w:rsid w:val="00274BC9"/>
    <w:rsid w:val="00281376"/>
    <w:rsid w:val="00281777"/>
    <w:rsid w:val="002834DF"/>
    <w:rsid w:val="00286266"/>
    <w:rsid w:val="002867F5"/>
    <w:rsid w:val="00295692"/>
    <w:rsid w:val="002A0B9B"/>
    <w:rsid w:val="002C1B69"/>
    <w:rsid w:val="002C3998"/>
    <w:rsid w:val="002C458A"/>
    <w:rsid w:val="002D0008"/>
    <w:rsid w:val="002D18AB"/>
    <w:rsid w:val="002E22AA"/>
    <w:rsid w:val="002F4BE0"/>
    <w:rsid w:val="00302CBD"/>
    <w:rsid w:val="00305297"/>
    <w:rsid w:val="00317B40"/>
    <w:rsid w:val="00336D3E"/>
    <w:rsid w:val="003470E3"/>
    <w:rsid w:val="00381525"/>
    <w:rsid w:val="00381EB5"/>
    <w:rsid w:val="00385AF4"/>
    <w:rsid w:val="00390128"/>
    <w:rsid w:val="003931CF"/>
    <w:rsid w:val="003A2A68"/>
    <w:rsid w:val="003A7251"/>
    <w:rsid w:val="003B07E6"/>
    <w:rsid w:val="003C7427"/>
    <w:rsid w:val="003D353F"/>
    <w:rsid w:val="003F11CD"/>
    <w:rsid w:val="003F3266"/>
    <w:rsid w:val="003F38F3"/>
    <w:rsid w:val="00406D7F"/>
    <w:rsid w:val="0040795F"/>
    <w:rsid w:val="0041231F"/>
    <w:rsid w:val="00416E9E"/>
    <w:rsid w:val="00425890"/>
    <w:rsid w:val="00431BA2"/>
    <w:rsid w:val="004350DF"/>
    <w:rsid w:val="00435371"/>
    <w:rsid w:val="00446C2B"/>
    <w:rsid w:val="00446C69"/>
    <w:rsid w:val="00461439"/>
    <w:rsid w:val="0049386D"/>
    <w:rsid w:val="004973A8"/>
    <w:rsid w:val="004A0DBC"/>
    <w:rsid w:val="004A2A5B"/>
    <w:rsid w:val="004C5F7E"/>
    <w:rsid w:val="004C7268"/>
    <w:rsid w:val="004D40F5"/>
    <w:rsid w:val="004D7BE9"/>
    <w:rsid w:val="004E4C96"/>
    <w:rsid w:val="004F5468"/>
    <w:rsid w:val="005009A1"/>
    <w:rsid w:val="00504724"/>
    <w:rsid w:val="00520F61"/>
    <w:rsid w:val="00526E7B"/>
    <w:rsid w:val="0056482F"/>
    <w:rsid w:val="00573DAC"/>
    <w:rsid w:val="00573F39"/>
    <w:rsid w:val="005810D3"/>
    <w:rsid w:val="00592432"/>
    <w:rsid w:val="005B2EB6"/>
    <w:rsid w:val="005C081D"/>
    <w:rsid w:val="005C45B0"/>
    <w:rsid w:val="005F0D50"/>
    <w:rsid w:val="005F4B42"/>
    <w:rsid w:val="006072C0"/>
    <w:rsid w:val="00622CC1"/>
    <w:rsid w:val="00641743"/>
    <w:rsid w:val="00653CDD"/>
    <w:rsid w:val="00660F6A"/>
    <w:rsid w:val="0067567B"/>
    <w:rsid w:val="006802F6"/>
    <w:rsid w:val="00681554"/>
    <w:rsid w:val="006926EE"/>
    <w:rsid w:val="00696442"/>
    <w:rsid w:val="006A2666"/>
    <w:rsid w:val="006D19D5"/>
    <w:rsid w:val="006D1D46"/>
    <w:rsid w:val="006F10CF"/>
    <w:rsid w:val="007024E2"/>
    <w:rsid w:val="00714C40"/>
    <w:rsid w:val="007242FD"/>
    <w:rsid w:val="007247C3"/>
    <w:rsid w:val="007317B7"/>
    <w:rsid w:val="00751B6A"/>
    <w:rsid w:val="007574FF"/>
    <w:rsid w:val="00770CCA"/>
    <w:rsid w:val="00780C56"/>
    <w:rsid w:val="00781535"/>
    <w:rsid w:val="00782353"/>
    <w:rsid w:val="00783787"/>
    <w:rsid w:val="00795AEC"/>
    <w:rsid w:val="007A1E8F"/>
    <w:rsid w:val="007C2810"/>
    <w:rsid w:val="007C5BDA"/>
    <w:rsid w:val="007D6DFF"/>
    <w:rsid w:val="007E5396"/>
    <w:rsid w:val="007F062D"/>
    <w:rsid w:val="00807D1A"/>
    <w:rsid w:val="00811399"/>
    <w:rsid w:val="00814EDE"/>
    <w:rsid w:val="008236AA"/>
    <w:rsid w:val="00833F0C"/>
    <w:rsid w:val="008638F3"/>
    <w:rsid w:val="00864986"/>
    <w:rsid w:val="0087604B"/>
    <w:rsid w:val="008827D5"/>
    <w:rsid w:val="00885F05"/>
    <w:rsid w:val="008A02EF"/>
    <w:rsid w:val="008A1FC2"/>
    <w:rsid w:val="008B1D3F"/>
    <w:rsid w:val="008B5F32"/>
    <w:rsid w:val="008C0916"/>
    <w:rsid w:val="008E520F"/>
    <w:rsid w:val="008E68C0"/>
    <w:rsid w:val="00907C00"/>
    <w:rsid w:val="009235AE"/>
    <w:rsid w:val="00926D5C"/>
    <w:rsid w:val="00956B75"/>
    <w:rsid w:val="00963BF3"/>
    <w:rsid w:val="00973307"/>
    <w:rsid w:val="0097543D"/>
    <w:rsid w:val="00977059"/>
    <w:rsid w:val="00981159"/>
    <w:rsid w:val="00983D69"/>
    <w:rsid w:val="009B4815"/>
    <w:rsid w:val="009D11CE"/>
    <w:rsid w:val="009F62FE"/>
    <w:rsid w:val="00A11250"/>
    <w:rsid w:val="00A16BF1"/>
    <w:rsid w:val="00A224DF"/>
    <w:rsid w:val="00A40EC3"/>
    <w:rsid w:val="00A430C3"/>
    <w:rsid w:val="00A44BF0"/>
    <w:rsid w:val="00A62B54"/>
    <w:rsid w:val="00AC2A03"/>
    <w:rsid w:val="00AC3F50"/>
    <w:rsid w:val="00AC55FB"/>
    <w:rsid w:val="00AC769B"/>
    <w:rsid w:val="00AE477E"/>
    <w:rsid w:val="00AE5220"/>
    <w:rsid w:val="00AF011F"/>
    <w:rsid w:val="00AF65A6"/>
    <w:rsid w:val="00B2228E"/>
    <w:rsid w:val="00B72B9A"/>
    <w:rsid w:val="00B72FCC"/>
    <w:rsid w:val="00B775B8"/>
    <w:rsid w:val="00B8128A"/>
    <w:rsid w:val="00B9602A"/>
    <w:rsid w:val="00BC2BF3"/>
    <w:rsid w:val="00BE5BBA"/>
    <w:rsid w:val="00BF3C11"/>
    <w:rsid w:val="00BF4591"/>
    <w:rsid w:val="00C06EFD"/>
    <w:rsid w:val="00C07563"/>
    <w:rsid w:val="00C51935"/>
    <w:rsid w:val="00C53F80"/>
    <w:rsid w:val="00C85C8D"/>
    <w:rsid w:val="00CA3683"/>
    <w:rsid w:val="00CB5F93"/>
    <w:rsid w:val="00CC33CD"/>
    <w:rsid w:val="00CD74F1"/>
    <w:rsid w:val="00CF663B"/>
    <w:rsid w:val="00D10A6E"/>
    <w:rsid w:val="00D1787A"/>
    <w:rsid w:val="00D41088"/>
    <w:rsid w:val="00D43B6D"/>
    <w:rsid w:val="00D5328A"/>
    <w:rsid w:val="00D76602"/>
    <w:rsid w:val="00D83975"/>
    <w:rsid w:val="00D85471"/>
    <w:rsid w:val="00DA4310"/>
    <w:rsid w:val="00DA7E15"/>
    <w:rsid w:val="00DC224C"/>
    <w:rsid w:val="00DE1543"/>
    <w:rsid w:val="00DE61D8"/>
    <w:rsid w:val="00E11245"/>
    <w:rsid w:val="00E140B0"/>
    <w:rsid w:val="00E35918"/>
    <w:rsid w:val="00E425B2"/>
    <w:rsid w:val="00E42A7A"/>
    <w:rsid w:val="00E44374"/>
    <w:rsid w:val="00E51AD3"/>
    <w:rsid w:val="00EA16FE"/>
    <w:rsid w:val="00EA2847"/>
    <w:rsid w:val="00EB06F0"/>
    <w:rsid w:val="00EB795A"/>
    <w:rsid w:val="00EC51EB"/>
    <w:rsid w:val="00EE1347"/>
    <w:rsid w:val="00EE5652"/>
    <w:rsid w:val="00EF5833"/>
    <w:rsid w:val="00F82014"/>
    <w:rsid w:val="00F83549"/>
    <w:rsid w:val="00FC0393"/>
    <w:rsid w:val="00FC2443"/>
    <w:rsid w:val="00FC403B"/>
    <w:rsid w:val="00FD14D6"/>
    <w:rsid w:val="00FD7BB5"/>
    <w:rsid w:val="00FE1BC5"/>
    <w:rsid w:val="00FE25A7"/>
    <w:rsid w:val="00FE6E44"/>
    <w:rsid w:val="34A54B9C"/>
    <w:rsid w:val="55583CA0"/>
    <w:rsid w:val="66D58B69"/>
    <w:rsid w:val="6FFA77C2"/>
    <w:rsid w:val="7F145CEE"/>
    <w:rsid w:val="7F688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885"/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CC33C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audiolibrary?feature=blo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335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Kähkönen Matti</cp:lastModifiedBy>
  <cp:revision>56</cp:revision>
  <dcterms:created xsi:type="dcterms:W3CDTF">2022-04-18T09:09:00Z</dcterms:created>
  <dcterms:modified xsi:type="dcterms:W3CDTF">2022-09-28T11:33:00Z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