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913A" w14:textId="4FEB1A50" w:rsidR="00D13915" w:rsidRDefault="00BF4B4C" w:rsidP="00D13915">
      <w:r>
        <w:t>L</w:t>
      </w:r>
    </w:p>
    <w:p w14:paraId="22450EA0" w14:textId="77777777" w:rsidR="00D13915" w:rsidRDefault="00D13915" w:rsidP="00D13915"/>
    <w:p w14:paraId="4E4EDE93" w14:textId="77777777" w:rsidR="00D13915" w:rsidRDefault="00D13915" w:rsidP="00D13915"/>
    <w:p w14:paraId="42BD8E0F" w14:textId="77777777" w:rsidR="00D13915" w:rsidRDefault="00D13915" w:rsidP="00D13915"/>
    <w:p w14:paraId="7CFFBB6C" w14:textId="77777777" w:rsidR="00D13915" w:rsidRDefault="00D13915" w:rsidP="00D13915"/>
    <w:p w14:paraId="79C6269A" w14:textId="77777777" w:rsidR="00D13915" w:rsidRPr="00D13915" w:rsidRDefault="00D13915" w:rsidP="00D13915">
      <w:pPr>
        <w:pStyle w:val="Otsikko"/>
      </w:pPr>
      <w:r w:rsidRPr="00D13915">
        <w:t xml:space="preserve">SAIRAALASSA TAPAHTUVAN VARHAISKASVATUKSEN TOIMINTASUUNNITELMA </w:t>
      </w:r>
    </w:p>
    <w:p w14:paraId="41C3D243" w14:textId="77777777" w:rsidR="00D13915" w:rsidRDefault="00D13915" w:rsidP="00D13915"/>
    <w:p w14:paraId="106638F9" w14:textId="77777777" w:rsidR="00D13915" w:rsidRDefault="00D13915" w:rsidP="00D13915"/>
    <w:p w14:paraId="3CA459C3" w14:textId="77777777" w:rsidR="00D13915" w:rsidRDefault="00D13915" w:rsidP="00D13915"/>
    <w:p w14:paraId="08145540" w14:textId="77777777" w:rsidR="00D13915" w:rsidRDefault="00D13915" w:rsidP="00D13915"/>
    <w:p w14:paraId="0F172FB3" w14:textId="77777777" w:rsidR="00D13915" w:rsidRDefault="00D13915" w:rsidP="00D13915"/>
    <w:p w14:paraId="078DA964" w14:textId="77777777" w:rsidR="00D13915" w:rsidRDefault="00D13915" w:rsidP="00D13915"/>
    <w:p w14:paraId="60A8201E" w14:textId="77777777" w:rsidR="00D13915" w:rsidRDefault="00D13915" w:rsidP="00D13915"/>
    <w:p w14:paraId="2CE500FB" w14:textId="77777777" w:rsidR="00D13915" w:rsidRDefault="00D13915" w:rsidP="00D13915"/>
    <w:p w14:paraId="68636E1B" w14:textId="77777777" w:rsidR="00D13915" w:rsidRDefault="00D13915" w:rsidP="00D13915"/>
    <w:p w14:paraId="4983E23E" w14:textId="04B04BE4" w:rsidR="00D13915" w:rsidRPr="00D13915" w:rsidRDefault="00D13915" w:rsidP="00D13915">
      <w:pPr>
        <w:rPr>
          <w:sz w:val="32"/>
          <w:szCs w:val="32"/>
        </w:rPr>
      </w:pPr>
      <w:r w:rsidRPr="00D13915">
        <w:rPr>
          <w:sz w:val="32"/>
          <w:szCs w:val="32"/>
        </w:rPr>
        <w:t xml:space="preserve">Toimintayksikön nimi: </w:t>
      </w:r>
      <w:r w:rsidR="2F43C0FE" w:rsidRPr="2E557D91">
        <w:rPr>
          <w:sz w:val="32"/>
          <w:szCs w:val="32"/>
        </w:rPr>
        <w:t>TAYS/Lasten ja nuorten sairaala</w:t>
      </w:r>
    </w:p>
    <w:p w14:paraId="638B3598" w14:textId="78F73689" w:rsidR="00D13915" w:rsidRPr="00D13915" w:rsidRDefault="00D13915" w:rsidP="00D13915">
      <w:pPr>
        <w:rPr>
          <w:sz w:val="32"/>
          <w:szCs w:val="32"/>
        </w:rPr>
      </w:pPr>
      <w:r w:rsidRPr="00D13915">
        <w:rPr>
          <w:sz w:val="32"/>
          <w:szCs w:val="32"/>
        </w:rPr>
        <w:t>Toimintakausi</w:t>
      </w:r>
      <w:r w:rsidRPr="2E557D91">
        <w:rPr>
          <w:sz w:val="32"/>
          <w:szCs w:val="32"/>
        </w:rPr>
        <w:t>:</w:t>
      </w:r>
      <w:r w:rsidR="5B199B59" w:rsidRPr="2E557D91">
        <w:rPr>
          <w:sz w:val="32"/>
          <w:szCs w:val="32"/>
        </w:rPr>
        <w:t xml:space="preserve"> 2023-2024</w:t>
      </w:r>
    </w:p>
    <w:p w14:paraId="71798A56" w14:textId="77777777" w:rsidR="00D13915" w:rsidRDefault="00D13915" w:rsidP="00D13915"/>
    <w:p w14:paraId="102B6A58" w14:textId="77777777" w:rsidR="00D13915" w:rsidRDefault="00D13915">
      <w:r>
        <w:br w:type="page"/>
      </w:r>
    </w:p>
    <w:sdt>
      <w:sdtPr>
        <w:rPr>
          <w:rFonts w:asciiTheme="minorHAnsi" w:eastAsiaTheme="minorHAnsi" w:hAnsiTheme="minorHAnsi" w:cstheme="minorBidi"/>
          <w:sz w:val="22"/>
          <w:szCs w:val="22"/>
          <w:lang w:eastAsia="en-US"/>
        </w:rPr>
        <w:id w:val="-939368205"/>
        <w:docPartObj>
          <w:docPartGallery w:val="Table of Contents"/>
          <w:docPartUnique/>
        </w:docPartObj>
      </w:sdtPr>
      <w:sdtEndPr>
        <w:rPr>
          <w:b/>
          <w:bCs/>
        </w:rPr>
      </w:sdtEndPr>
      <w:sdtContent>
        <w:p w14:paraId="4B21EFB6" w14:textId="09001A68" w:rsidR="00D13915" w:rsidRDefault="00D13915">
          <w:pPr>
            <w:pStyle w:val="Sisllysluettelonotsikko"/>
          </w:pPr>
          <w:r>
            <w:t>Sisällys</w:t>
          </w:r>
        </w:p>
        <w:p w14:paraId="2BBEF4C4" w14:textId="47BC3375" w:rsidR="00AD353C" w:rsidRDefault="00D13915">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151113814" w:history="1">
            <w:r w:rsidR="00AD353C" w:rsidRPr="00683D02">
              <w:rPr>
                <w:rStyle w:val="Hyperlinkki"/>
                <w:noProof/>
              </w:rPr>
              <w:t>JOHDANTO</w:t>
            </w:r>
            <w:r w:rsidR="00AD353C">
              <w:rPr>
                <w:noProof/>
                <w:webHidden/>
              </w:rPr>
              <w:tab/>
            </w:r>
            <w:r w:rsidR="00AD353C">
              <w:rPr>
                <w:noProof/>
                <w:webHidden/>
              </w:rPr>
              <w:fldChar w:fldCharType="begin"/>
            </w:r>
            <w:r w:rsidR="00AD353C">
              <w:rPr>
                <w:noProof/>
                <w:webHidden/>
              </w:rPr>
              <w:instrText xml:space="preserve"> PAGEREF _Toc151113814 \h </w:instrText>
            </w:r>
            <w:r w:rsidR="00AD353C">
              <w:rPr>
                <w:noProof/>
                <w:webHidden/>
              </w:rPr>
            </w:r>
            <w:r w:rsidR="00AD353C">
              <w:rPr>
                <w:noProof/>
                <w:webHidden/>
              </w:rPr>
              <w:fldChar w:fldCharType="separate"/>
            </w:r>
            <w:r w:rsidR="00AD353C">
              <w:rPr>
                <w:noProof/>
                <w:webHidden/>
              </w:rPr>
              <w:t>3</w:t>
            </w:r>
            <w:r w:rsidR="00AD353C">
              <w:rPr>
                <w:noProof/>
                <w:webHidden/>
              </w:rPr>
              <w:fldChar w:fldCharType="end"/>
            </w:r>
          </w:hyperlink>
        </w:p>
        <w:p w14:paraId="57C0D8B2" w14:textId="06878DAF" w:rsidR="00AD353C" w:rsidRDefault="00BF4B4C">
          <w:pPr>
            <w:pStyle w:val="Sisluet1"/>
            <w:tabs>
              <w:tab w:val="right" w:leader="dot" w:pos="9628"/>
            </w:tabs>
            <w:rPr>
              <w:rFonts w:eastAsiaTheme="minorEastAsia"/>
              <w:noProof/>
              <w:lang w:eastAsia="fi-FI"/>
            </w:rPr>
          </w:pPr>
          <w:hyperlink w:anchor="_Toc151113815" w:history="1">
            <w:r w:rsidR="00AD353C" w:rsidRPr="00683D02">
              <w:rPr>
                <w:rStyle w:val="Hyperlinkki"/>
                <w:noProof/>
              </w:rPr>
              <w:t>1 Toiminta- ja oppimisympäristön kuvaus</w:t>
            </w:r>
            <w:r w:rsidR="00AD353C">
              <w:rPr>
                <w:noProof/>
                <w:webHidden/>
              </w:rPr>
              <w:tab/>
            </w:r>
            <w:r w:rsidR="00AD353C">
              <w:rPr>
                <w:noProof/>
                <w:webHidden/>
              </w:rPr>
              <w:fldChar w:fldCharType="begin"/>
            </w:r>
            <w:r w:rsidR="00AD353C">
              <w:rPr>
                <w:noProof/>
                <w:webHidden/>
              </w:rPr>
              <w:instrText xml:space="preserve"> PAGEREF _Toc151113815 \h </w:instrText>
            </w:r>
            <w:r w:rsidR="00AD353C">
              <w:rPr>
                <w:noProof/>
                <w:webHidden/>
              </w:rPr>
            </w:r>
            <w:r w:rsidR="00AD353C">
              <w:rPr>
                <w:noProof/>
                <w:webHidden/>
              </w:rPr>
              <w:fldChar w:fldCharType="separate"/>
            </w:r>
            <w:r w:rsidR="00AD353C">
              <w:rPr>
                <w:noProof/>
                <w:webHidden/>
              </w:rPr>
              <w:t>3</w:t>
            </w:r>
            <w:r w:rsidR="00AD353C">
              <w:rPr>
                <w:noProof/>
                <w:webHidden/>
              </w:rPr>
              <w:fldChar w:fldCharType="end"/>
            </w:r>
          </w:hyperlink>
        </w:p>
        <w:p w14:paraId="1C46082C" w14:textId="7D00563F" w:rsidR="00AD353C" w:rsidRDefault="00BF4B4C">
          <w:pPr>
            <w:pStyle w:val="Sisluet2"/>
            <w:tabs>
              <w:tab w:val="left" w:pos="880"/>
              <w:tab w:val="right" w:leader="dot" w:pos="9628"/>
            </w:tabs>
            <w:rPr>
              <w:rFonts w:eastAsiaTheme="minorEastAsia"/>
              <w:noProof/>
              <w:lang w:eastAsia="fi-FI"/>
            </w:rPr>
          </w:pPr>
          <w:hyperlink w:anchor="_Toc151113816" w:history="1">
            <w:r w:rsidR="00AD353C" w:rsidRPr="00683D02">
              <w:rPr>
                <w:rStyle w:val="Hyperlinkki"/>
                <w:noProof/>
              </w:rPr>
              <w:t>1.1</w:t>
            </w:r>
            <w:r w:rsidR="00AD353C">
              <w:rPr>
                <w:rFonts w:eastAsiaTheme="minorEastAsia"/>
                <w:noProof/>
                <w:lang w:eastAsia="fi-FI"/>
              </w:rPr>
              <w:tab/>
            </w:r>
            <w:r w:rsidR="00AD353C" w:rsidRPr="00683D02">
              <w:rPr>
                <w:rStyle w:val="Hyperlinkki"/>
                <w:noProof/>
              </w:rPr>
              <w:t>Fyysisen toiminta- ja oppimisympäristön erityispiirteet</w:t>
            </w:r>
            <w:r w:rsidR="00AD353C">
              <w:rPr>
                <w:noProof/>
                <w:webHidden/>
              </w:rPr>
              <w:tab/>
            </w:r>
            <w:r w:rsidR="00AD353C">
              <w:rPr>
                <w:noProof/>
                <w:webHidden/>
              </w:rPr>
              <w:fldChar w:fldCharType="begin"/>
            </w:r>
            <w:r w:rsidR="00AD353C">
              <w:rPr>
                <w:noProof/>
                <w:webHidden/>
              </w:rPr>
              <w:instrText xml:space="preserve"> PAGEREF _Toc151113816 \h </w:instrText>
            </w:r>
            <w:r w:rsidR="00AD353C">
              <w:rPr>
                <w:noProof/>
                <w:webHidden/>
              </w:rPr>
            </w:r>
            <w:r w:rsidR="00AD353C">
              <w:rPr>
                <w:noProof/>
                <w:webHidden/>
              </w:rPr>
              <w:fldChar w:fldCharType="separate"/>
            </w:r>
            <w:r w:rsidR="00AD353C">
              <w:rPr>
                <w:noProof/>
                <w:webHidden/>
              </w:rPr>
              <w:t>4</w:t>
            </w:r>
            <w:r w:rsidR="00AD353C">
              <w:rPr>
                <w:noProof/>
                <w:webHidden/>
              </w:rPr>
              <w:fldChar w:fldCharType="end"/>
            </w:r>
          </w:hyperlink>
        </w:p>
        <w:p w14:paraId="45B43BDA" w14:textId="6D72ED1C" w:rsidR="00AD353C" w:rsidRDefault="00BF4B4C">
          <w:pPr>
            <w:pStyle w:val="Sisluet2"/>
            <w:tabs>
              <w:tab w:val="right" w:leader="dot" w:pos="9628"/>
            </w:tabs>
            <w:rPr>
              <w:rFonts w:eastAsiaTheme="minorEastAsia"/>
              <w:noProof/>
              <w:lang w:eastAsia="fi-FI"/>
            </w:rPr>
          </w:pPr>
          <w:hyperlink w:anchor="_Toc151113817" w:history="1">
            <w:r w:rsidR="00AD353C" w:rsidRPr="00683D02">
              <w:rPr>
                <w:rStyle w:val="Hyperlinkki"/>
                <w:noProof/>
              </w:rPr>
              <w:t>1.2 Sosiaalisen ja psyykkisen toiminta- ja oppimisympäristön erityispiirteet</w:t>
            </w:r>
            <w:r w:rsidR="00AD353C">
              <w:rPr>
                <w:noProof/>
                <w:webHidden/>
              </w:rPr>
              <w:tab/>
            </w:r>
            <w:r w:rsidR="00AD353C">
              <w:rPr>
                <w:noProof/>
                <w:webHidden/>
              </w:rPr>
              <w:fldChar w:fldCharType="begin"/>
            </w:r>
            <w:r w:rsidR="00AD353C">
              <w:rPr>
                <w:noProof/>
                <w:webHidden/>
              </w:rPr>
              <w:instrText xml:space="preserve"> PAGEREF _Toc151113817 \h </w:instrText>
            </w:r>
            <w:r w:rsidR="00AD353C">
              <w:rPr>
                <w:noProof/>
                <w:webHidden/>
              </w:rPr>
            </w:r>
            <w:r w:rsidR="00AD353C">
              <w:rPr>
                <w:noProof/>
                <w:webHidden/>
              </w:rPr>
              <w:fldChar w:fldCharType="separate"/>
            </w:r>
            <w:r w:rsidR="00AD353C">
              <w:rPr>
                <w:noProof/>
                <w:webHidden/>
              </w:rPr>
              <w:t>5</w:t>
            </w:r>
            <w:r w:rsidR="00AD353C">
              <w:rPr>
                <w:noProof/>
                <w:webHidden/>
              </w:rPr>
              <w:fldChar w:fldCharType="end"/>
            </w:r>
          </w:hyperlink>
        </w:p>
        <w:p w14:paraId="2E68F90E" w14:textId="6C441C7E" w:rsidR="00AD353C" w:rsidRDefault="00BF4B4C">
          <w:pPr>
            <w:pStyle w:val="Sisluet1"/>
            <w:tabs>
              <w:tab w:val="right" w:leader="dot" w:pos="9628"/>
            </w:tabs>
            <w:rPr>
              <w:rFonts w:eastAsiaTheme="minorEastAsia"/>
              <w:noProof/>
              <w:lang w:eastAsia="fi-FI"/>
            </w:rPr>
          </w:pPr>
          <w:hyperlink w:anchor="_Toc151113818" w:history="1">
            <w:r w:rsidR="00AD353C" w:rsidRPr="00683D02">
              <w:rPr>
                <w:rStyle w:val="Hyperlinkki"/>
                <w:noProof/>
              </w:rPr>
              <w:t>2 PEDAGOGISEN TOIMINNAN LÄHTÖKOHDAT</w:t>
            </w:r>
            <w:r w:rsidR="00AD353C">
              <w:rPr>
                <w:noProof/>
                <w:webHidden/>
              </w:rPr>
              <w:tab/>
            </w:r>
            <w:r w:rsidR="00AD353C">
              <w:rPr>
                <w:noProof/>
                <w:webHidden/>
              </w:rPr>
              <w:fldChar w:fldCharType="begin"/>
            </w:r>
            <w:r w:rsidR="00AD353C">
              <w:rPr>
                <w:noProof/>
                <w:webHidden/>
              </w:rPr>
              <w:instrText xml:space="preserve"> PAGEREF _Toc151113818 \h </w:instrText>
            </w:r>
            <w:r w:rsidR="00AD353C">
              <w:rPr>
                <w:noProof/>
                <w:webHidden/>
              </w:rPr>
            </w:r>
            <w:r w:rsidR="00AD353C">
              <w:rPr>
                <w:noProof/>
                <w:webHidden/>
              </w:rPr>
              <w:fldChar w:fldCharType="separate"/>
            </w:r>
            <w:r w:rsidR="00AD353C">
              <w:rPr>
                <w:noProof/>
                <w:webHidden/>
              </w:rPr>
              <w:t>5</w:t>
            </w:r>
            <w:r w:rsidR="00AD353C">
              <w:rPr>
                <w:noProof/>
                <w:webHidden/>
              </w:rPr>
              <w:fldChar w:fldCharType="end"/>
            </w:r>
          </w:hyperlink>
        </w:p>
        <w:p w14:paraId="0C276648" w14:textId="04D1D750" w:rsidR="00AD353C" w:rsidRDefault="00BF4B4C">
          <w:pPr>
            <w:pStyle w:val="Sisluet2"/>
            <w:tabs>
              <w:tab w:val="right" w:leader="dot" w:pos="9628"/>
            </w:tabs>
            <w:rPr>
              <w:rFonts w:eastAsiaTheme="minorEastAsia"/>
              <w:noProof/>
              <w:lang w:eastAsia="fi-FI"/>
            </w:rPr>
          </w:pPr>
          <w:hyperlink w:anchor="_Toc151113819" w:history="1">
            <w:r w:rsidR="00AD353C" w:rsidRPr="00683D02">
              <w:rPr>
                <w:rStyle w:val="Hyperlinkki"/>
                <w:noProof/>
              </w:rPr>
              <w:t>2.1 Leikki ja vuorovaikutus, lapsen valmistaminen</w:t>
            </w:r>
            <w:r w:rsidR="00AD353C">
              <w:rPr>
                <w:noProof/>
                <w:webHidden/>
              </w:rPr>
              <w:tab/>
            </w:r>
            <w:r w:rsidR="00AD353C">
              <w:rPr>
                <w:noProof/>
                <w:webHidden/>
              </w:rPr>
              <w:fldChar w:fldCharType="begin"/>
            </w:r>
            <w:r w:rsidR="00AD353C">
              <w:rPr>
                <w:noProof/>
                <w:webHidden/>
              </w:rPr>
              <w:instrText xml:space="preserve"> PAGEREF _Toc151113819 \h </w:instrText>
            </w:r>
            <w:r w:rsidR="00AD353C">
              <w:rPr>
                <w:noProof/>
                <w:webHidden/>
              </w:rPr>
            </w:r>
            <w:r w:rsidR="00AD353C">
              <w:rPr>
                <w:noProof/>
                <w:webHidden/>
              </w:rPr>
              <w:fldChar w:fldCharType="separate"/>
            </w:r>
            <w:r w:rsidR="00AD353C">
              <w:rPr>
                <w:noProof/>
                <w:webHidden/>
              </w:rPr>
              <w:t>5</w:t>
            </w:r>
            <w:r w:rsidR="00AD353C">
              <w:rPr>
                <w:noProof/>
                <w:webHidden/>
              </w:rPr>
              <w:fldChar w:fldCharType="end"/>
            </w:r>
          </w:hyperlink>
        </w:p>
        <w:p w14:paraId="5E8B839D" w14:textId="363251B2" w:rsidR="00AD353C" w:rsidRDefault="00BF4B4C">
          <w:pPr>
            <w:pStyle w:val="Sisluet2"/>
            <w:tabs>
              <w:tab w:val="right" w:leader="dot" w:pos="9628"/>
            </w:tabs>
            <w:rPr>
              <w:rFonts w:eastAsiaTheme="minorEastAsia"/>
              <w:noProof/>
              <w:lang w:eastAsia="fi-FI"/>
            </w:rPr>
          </w:pPr>
          <w:hyperlink w:anchor="_Toc151113820" w:history="1">
            <w:r w:rsidR="00AD353C" w:rsidRPr="00683D02">
              <w:rPr>
                <w:rStyle w:val="Hyperlinkki"/>
                <w:noProof/>
              </w:rPr>
              <w:t>2.2 Lapsen osallisuus</w:t>
            </w:r>
            <w:r w:rsidR="00AD353C">
              <w:rPr>
                <w:noProof/>
                <w:webHidden/>
              </w:rPr>
              <w:tab/>
            </w:r>
            <w:r w:rsidR="00AD353C">
              <w:rPr>
                <w:noProof/>
                <w:webHidden/>
              </w:rPr>
              <w:fldChar w:fldCharType="begin"/>
            </w:r>
            <w:r w:rsidR="00AD353C">
              <w:rPr>
                <w:noProof/>
                <w:webHidden/>
              </w:rPr>
              <w:instrText xml:space="preserve"> PAGEREF _Toc151113820 \h </w:instrText>
            </w:r>
            <w:r w:rsidR="00AD353C">
              <w:rPr>
                <w:noProof/>
                <w:webHidden/>
              </w:rPr>
            </w:r>
            <w:r w:rsidR="00AD353C">
              <w:rPr>
                <w:noProof/>
                <w:webHidden/>
              </w:rPr>
              <w:fldChar w:fldCharType="separate"/>
            </w:r>
            <w:r w:rsidR="00AD353C">
              <w:rPr>
                <w:noProof/>
                <w:webHidden/>
              </w:rPr>
              <w:t>6</w:t>
            </w:r>
            <w:r w:rsidR="00AD353C">
              <w:rPr>
                <w:noProof/>
                <w:webHidden/>
              </w:rPr>
              <w:fldChar w:fldCharType="end"/>
            </w:r>
          </w:hyperlink>
        </w:p>
        <w:p w14:paraId="2945055D" w14:textId="492F9C50" w:rsidR="00AD353C" w:rsidRDefault="00BF4B4C">
          <w:pPr>
            <w:pStyle w:val="Sisluet2"/>
            <w:tabs>
              <w:tab w:val="right" w:leader="dot" w:pos="9628"/>
            </w:tabs>
            <w:rPr>
              <w:rFonts w:eastAsiaTheme="minorEastAsia"/>
              <w:noProof/>
              <w:lang w:eastAsia="fi-FI"/>
            </w:rPr>
          </w:pPr>
          <w:hyperlink w:anchor="_Toc151113821" w:history="1">
            <w:r w:rsidR="00AD353C" w:rsidRPr="00683D02">
              <w:rPr>
                <w:rStyle w:val="Hyperlinkki"/>
                <w:noProof/>
              </w:rPr>
              <w:t>2.3 Dokumentointi</w:t>
            </w:r>
            <w:r w:rsidR="00AD353C">
              <w:rPr>
                <w:noProof/>
                <w:webHidden/>
              </w:rPr>
              <w:tab/>
            </w:r>
            <w:r w:rsidR="00AD353C">
              <w:rPr>
                <w:noProof/>
                <w:webHidden/>
              </w:rPr>
              <w:fldChar w:fldCharType="begin"/>
            </w:r>
            <w:r w:rsidR="00AD353C">
              <w:rPr>
                <w:noProof/>
                <w:webHidden/>
              </w:rPr>
              <w:instrText xml:space="preserve"> PAGEREF _Toc151113821 \h </w:instrText>
            </w:r>
            <w:r w:rsidR="00AD353C">
              <w:rPr>
                <w:noProof/>
                <w:webHidden/>
              </w:rPr>
            </w:r>
            <w:r w:rsidR="00AD353C">
              <w:rPr>
                <w:noProof/>
                <w:webHidden/>
              </w:rPr>
              <w:fldChar w:fldCharType="separate"/>
            </w:r>
            <w:r w:rsidR="00AD353C">
              <w:rPr>
                <w:noProof/>
                <w:webHidden/>
              </w:rPr>
              <w:t>8</w:t>
            </w:r>
            <w:r w:rsidR="00AD353C">
              <w:rPr>
                <w:noProof/>
                <w:webHidden/>
              </w:rPr>
              <w:fldChar w:fldCharType="end"/>
            </w:r>
          </w:hyperlink>
        </w:p>
        <w:p w14:paraId="57EB86C4" w14:textId="4F32A8E0" w:rsidR="00AD353C" w:rsidRDefault="00BF4B4C">
          <w:pPr>
            <w:pStyle w:val="Sisluet1"/>
            <w:tabs>
              <w:tab w:val="right" w:leader="dot" w:pos="9628"/>
            </w:tabs>
            <w:rPr>
              <w:rFonts w:eastAsiaTheme="minorEastAsia"/>
              <w:noProof/>
              <w:lang w:eastAsia="fi-FI"/>
            </w:rPr>
          </w:pPr>
          <w:hyperlink w:anchor="_Toc151113822" w:history="1">
            <w:r w:rsidR="00AD353C" w:rsidRPr="00683D02">
              <w:rPr>
                <w:rStyle w:val="Hyperlinkki"/>
                <w:noProof/>
              </w:rPr>
              <w:t>3 OPPIMINEN SAIRAALASSA</w:t>
            </w:r>
            <w:r w:rsidR="00AD353C">
              <w:rPr>
                <w:noProof/>
                <w:webHidden/>
              </w:rPr>
              <w:tab/>
            </w:r>
            <w:r w:rsidR="00AD353C">
              <w:rPr>
                <w:noProof/>
                <w:webHidden/>
              </w:rPr>
              <w:fldChar w:fldCharType="begin"/>
            </w:r>
            <w:r w:rsidR="00AD353C">
              <w:rPr>
                <w:noProof/>
                <w:webHidden/>
              </w:rPr>
              <w:instrText xml:space="preserve"> PAGEREF _Toc151113822 \h </w:instrText>
            </w:r>
            <w:r w:rsidR="00AD353C">
              <w:rPr>
                <w:noProof/>
                <w:webHidden/>
              </w:rPr>
            </w:r>
            <w:r w:rsidR="00AD353C">
              <w:rPr>
                <w:noProof/>
                <w:webHidden/>
              </w:rPr>
              <w:fldChar w:fldCharType="separate"/>
            </w:r>
            <w:r w:rsidR="00AD353C">
              <w:rPr>
                <w:noProof/>
                <w:webHidden/>
              </w:rPr>
              <w:t>8</w:t>
            </w:r>
            <w:r w:rsidR="00AD353C">
              <w:rPr>
                <w:noProof/>
                <w:webHidden/>
              </w:rPr>
              <w:fldChar w:fldCharType="end"/>
            </w:r>
          </w:hyperlink>
        </w:p>
        <w:p w14:paraId="019E0013" w14:textId="3F1243C4" w:rsidR="00AD353C" w:rsidRDefault="00BF4B4C">
          <w:pPr>
            <w:pStyle w:val="Sisluet1"/>
            <w:tabs>
              <w:tab w:val="right" w:leader="dot" w:pos="9628"/>
            </w:tabs>
            <w:rPr>
              <w:rFonts w:eastAsiaTheme="minorEastAsia"/>
              <w:noProof/>
              <w:lang w:eastAsia="fi-FI"/>
            </w:rPr>
          </w:pPr>
          <w:hyperlink w:anchor="_Toc151113823" w:history="1">
            <w:r w:rsidR="00AD353C" w:rsidRPr="00683D02">
              <w:rPr>
                <w:rStyle w:val="Hyperlinkki"/>
                <w:noProof/>
              </w:rPr>
              <w:t>4 YHTEISTYÖ</w:t>
            </w:r>
            <w:r w:rsidR="00AD353C">
              <w:rPr>
                <w:noProof/>
                <w:webHidden/>
              </w:rPr>
              <w:tab/>
            </w:r>
            <w:r w:rsidR="00AD353C">
              <w:rPr>
                <w:noProof/>
                <w:webHidden/>
              </w:rPr>
              <w:fldChar w:fldCharType="begin"/>
            </w:r>
            <w:r w:rsidR="00AD353C">
              <w:rPr>
                <w:noProof/>
                <w:webHidden/>
              </w:rPr>
              <w:instrText xml:space="preserve"> PAGEREF _Toc151113823 \h </w:instrText>
            </w:r>
            <w:r w:rsidR="00AD353C">
              <w:rPr>
                <w:noProof/>
                <w:webHidden/>
              </w:rPr>
            </w:r>
            <w:r w:rsidR="00AD353C">
              <w:rPr>
                <w:noProof/>
                <w:webHidden/>
              </w:rPr>
              <w:fldChar w:fldCharType="separate"/>
            </w:r>
            <w:r w:rsidR="00AD353C">
              <w:rPr>
                <w:noProof/>
                <w:webHidden/>
              </w:rPr>
              <w:t>11</w:t>
            </w:r>
            <w:r w:rsidR="00AD353C">
              <w:rPr>
                <w:noProof/>
                <w:webHidden/>
              </w:rPr>
              <w:fldChar w:fldCharType="end"/>
            </w:r>
          </w:hyperlink>
        </w:p>
        <w:p w14:paraId="2575777A" w14:textId="03FFE207" w:rsidR="00AD353C" w:rsidRDefault="00BF4B4C">
          <w:pPr>
            <w:pStyle w:val="Sisluet2"/>
            <w:tabs>
              <w:tab w:val="right" w:leader="dot" w:pos="9628"/>
            </w:tabs>
            <w:rPr>
              <w:rFonts w:eastAsiaTheme="minorEastAsia"/>
              <w:noProof/>
              <w:lang w:eastAsia="fi-FI"/>
            </w:rPr>
          </w:pPr>
          <w:hyperlink w:anchor="_Toc151113824" w:history="1">
            <w:r w:rsidR="00AD353C" w:rsidRPr="00683D02">
              <w:rPr>
                <w:rStyle w:val="Hyperlinkki"/>
                <w:noProof/>
              </w:rPr>
              <w:t>4.1 Moniammatillinen yhteistyö</w:t>
            </w:r>
            <w:r w:rsidR="00AD353C">
              <w:rPr>
                <w:noProof/>
                <w:webHidden/>
              </w:rPr>
              <w:tab/>
            </w:r>
            <w:r w:rsidR="00AD353C">
              <w:rPr>
                <w:noProof/>
                <w:webHidden/>
              </w:rPr>
              <w:fldChar w:fldCharType="begin"/>
            </w:r>
            <w:r w:rsidR="00AD353C">
              <w:rPr>
                <w:noProof/>
                <w:webHidden/>
              </w:rPr>
              <w:instrText xml:space="preserve"> PAGEREF _Toc151113824 \h </w:instrText>
            </w:r>
            <w:r w:rsidR="00AD353C">
              <w:rPr>
                <w:noProof/>
                <w:webHidden/>
              </w:rPr>
            </w:r>
            <w:r w:rsidR="00AD353C">
              <w:rPr>
                <w:noProof/>
                <w:webHidden/>
              </w:rPr>
              <w:fldChar w:fldCharType="separate"/>
            </w:r>
            <w:r w:rsidR="00AD353C">
              <w:rPr>
                <w:noProof/>
                <w:webHidden/>
              </w:rPr>
              <w:t>11</w:t>
            </w:r>
            <w:r w:rsidR="00AD353C">
              <w:rPr>
                <w:noProof/>
                <w:webHidden/>
              </w:rPr>
              <w:fldChar w:fldCharType="end"/>
            </w:r>
          </w:hyperlink>
        </w:p>
        <w:p w14:paraId="26753AFF" w14:textId="4E17478E" w:rsidR="00AD353C" w:rsidRDefault="00BF4B4C">
          <w:pPr>
            <w:pStyle w:val="Sisluet2"/>
            <w:tabs>
              <w:tab w:val="right" w:leader="dot" w:pos="9628"/>
            </w:tabs>
            <w:rPr>
              <w:rFonts w:eastAsiaTheme="minorEastAsia"/>
              <w:noProof/>
              <w:lang w:eastAsia="fi-FI"/>
            </w:rPr>
          </w:pPr>
          <w:hyperlink w:anchor="_Toc151113825" w:history="1">
            <w:r w:rsidR="00AD353C" w:rsidRPr="00683D02">
              <w:rPr>
                <w:rStyle w:val="Hyperlinkki"/>
                <w:noProof/>
              </w:rPr>
              <w:t>4.2 Yhteistyö lapsen varhaiskasvatus- ja esiopetusyksikköön</w:t>
            </w:r>
            <w:r w:rsidR="00AD353C">
              <w:rPr>
                <w:noProof/>
                <w:webHidden/>
              </w:rPr>
              <w:tab/>
            </w:r>
            <w:r w:rsidR="00AD353C">
              <w:rPr>
                <w:noProof/>
                <w:webHidden/>
              </w:rPr>
              <w:fldChar w:fldCharType="begin"/>
            </w:r>
            <w:r w:rsidR="00AD353C">
              <w:rPr>
                <w:noProof/>
                <w:webHidden/>
              </w:rPr>
              <w:instrText xml:space="preserve"> PAGEREF _Toc151113825 \h </w:instrText>
            </w:r>
            <w:r w:rsidR="00AD353C">
              <w:rPr>
                <w:noProof/>
                <w:webHidden/>
              </w:rPr>
            </w:r>
            <w:r w:rsidR="00AD353C">
              <w:rPr>
                <w:noProof/>
                <w:webHidden/>
              </w:rPr>
              <w:fldChar w:fldCharType="separate"/>
            </w:r>
            <w:r w:rsidR="00AD353C">
              <w:rPr>
                <w:noProof/>
                <w:webHidden/>
              </w:rPr>
              <w:t>12</w:t>
            </w:r>
            <w:r w:rsidR="00AD353C">
              <w:rPr>
                <w:noProof/>
                <w:webHidden/>
              </w:rPr>
              <w:fldChar w:fldCharType="end"/>
            </w:r>
          </w:hyperlink>
        </w:p>
        <w:p w14:paraId="7A65060A" w14:textId="25D1D4B3" w:rsidR="00AD353C" w:rsidRDefault="00BF4B4C">
          <w:pPr>
            <w:pStyle w:val="Sisluet2"/>
            <w:tabs>
              <w:tab w:val="right" w:leader="dot" w:pos="9628"/>
            </w:tabs>
            <w:rPr>
              <w:rFonts w:eastAsiaTheme="minorEastAsia"/>
              <w:noProof/>
              <w:lang w:eastAsia="fi-FI"/>
            </w:rPr>
          </w:pPr>
          <w:hyperlink w:anchor="_Toc151113826" w:history="1">
            <w:r w:rsidR="00AD353C" w:rsidRPr="00683D02">
              <w:rPr>
                <w:rStyle w:val="Hyperlinkki"/>
                <w:noProof/>
              </w:rPr>
              <w:t>4.3 Yhteistyö huoltajien kanssa</w:t>
            </w:r>
            <w:r w:rsidR="00AD353C">
              <w:rPr>
                <w:noProof/>
                <w:webHidden/>
              </w:rPr>
              <w:tab/>
            </w:r>
            <w:r w:rsidR="00AD353C">
              <w:rPr>
                <w:noProof/>
                <w:webHidden/>
              </w:rPr>
              <w:fldChar w:fldCharType="begin"/>
            </w:r>
            <w:r w:rsidR="00AD353C">
              <w:rPr>
                <w:noProof/>
                <w:webHidden/>
              </w:rPr>
              <w:instrText xml:space="preserve"> PAGEREF _Toc151113826 \h </w:instrText>
            </w:r>
            <w:r w:rsidR="00AD353C">
              <w:rPr>
                <w:noProof/>
                <w:webHidden/>
              </w:rPr>
            </w:r>
            <w:r w:rsidR="00AD353C">
              <w:rPr>
                <w:noProof/>
                <w:webHidden/>
              </w:rPr>
              <w:fldChar w:fldCharType="separate"/>
            </w:r>
            <w:r w:rsidR="00AD353C">
              <w:rPr>
                <w:noProof/>
                <w:webHidden/>
              </w:rPr>
              <w:t>13</w:t>
            </w:r>
            <w:r w:rsidR="00AD353C">
              <w:rPr>
                <w:noProof/>
                <w:webHidden/>
              </w:rPr>
              <w:fldChar w:fldCharType="end"/>
            </w:r>
          </w:hyperlink>
        </w:p>
        <w:p w14:paraId="10A59513" w14:textId="4850A2BF" w:rsidR="00AD353C" w:rsidRDefault="00BF4B4C">
          <w:pPr>
            <w:pStyle w:val="Sisluet1"/>
            <w:tabs>
              <w:tab w:val="right" w:leader="dot" w:pos="9628"/>
            </w:tabs>
            <w:rPr>
              <w:rFonts w:eastAsiaTheme="minorEastAsia"/>
              <w:noProof/>
              <w:lang w:eastAsia="fi-FI"/>
            </w:rPr>
          </w:pPr>
          <w:hyperlink w:anchor="_Toc151113827" w:history="1">
            <w:r w:rsidR="00AD353C" w:rsidRPr="00683D02">
              <w:rPr>
                <w:rStyle w:val="Hyperlinkki"/>
                <w:noProof/>
              </w:rPr>
              <w:t>5 ARVIOINTI</w:t>
            </w:r>
            <w:r w:rsidR="00AD353C">
              <w:rPr>
                <w:noProof/>
                <w:webHidden/>
              </w:rPr>
              <w:tab/>
            </w:r>
            <w:r w:rsidR="00AD353C">
              <w:rPr>
                <w:noProof/>
                <w:webHidden/>
              </w:rPr>
              <w:fldChar w:fldCharType="begin"/>
            </w:r>
            <w:r w:rsidR="00AD353C">
              <w:rPr>
                <w:noProof/>
                <w:webHidden/>
              </w:rPr>
              <w:instrText xml:space="preserve"> PAGEREF _Toc151113827 \h </w:instrText>
            </w:r>
            <w:r w:rsidR="00AD353C">
              <w:rPr>
                <w:noProof/>
                <w:webHidden/>
              </w:rPr>
            </w:r>
            <w:r w:rsidR="00AD353C">
              <w:rPr>
                <w:noProof/>
                <w:webHidden/>
              </w:rPr>
              <w:fldChar w:fldCharType="separate"/>
            </w:r>
            <w:r w:rsidR="00AD353C">
              <w:rPr>
                <w:noProof/>
                <w:webHidden/>
              </w:rPr>
              <w:t>13</w:t>
            </w:r>
            <w:r w:rsidR="00AD353C">
              <w:rPr>
                <w:noProof/>
                <w:webHidden/>
              </w:rPr>
              <w:fldChar w:fldCharType="end"/>
            </w:r>
          </w:hyperlink>
        </w:p>
        <w:p w14:paraId="3B54B745" w14:textId="64B53E9F" w:rsidR="00AD353C" w:rsidRDefault="00BF4B4C">
          <w:pPr>
            <w:pStyle w:val="Sisluet1"/>
            <w:tabs>
              <w:tab w:val="right" w:leader="dot" w:pos="9628"/>
            </w:tabs>
            <w:rPr>
              <w:rFonts w:eastAsiaTheme="minorEastAsia"/>
              <w:noProof/>
              <w:lang w:eastAsia="fi-FI"/>
            </w:rPr>
          </w:pPr>
          <w:hyperlink w:anchor="_Toc151113828" w:history="1">
            <w:r w:rsidR="00AD353C" w:rsidRPr="00683D02">
              <w:rPr>
                <w:rStyle w:val="Hyperlinkki"/>
                <w:noProof/>
              </w:rPr>
              <w:t>Lähteet</w:t>
            </w:r>
            <w:r w:rsidR="00AD353C">
              <w:rPr>
                <w:noProof/>
                <w:webHidden/>
              </w:rPr>
              <w:tab/>
            </w:r>
            <w:r w:rsidR="00AD353C">
              <w:rPr>
                <w:noProof/>
                <w:webHidden/>
              </w:rPr>
              <w:fldChar w:fldCharType="begin"/>
            </w:r>
            <w:r w:rsidR="00AD353C">
              <w:rPr>
                <w:noProof/>
                <w:webHidden/>
              </w:rPr>
              <w:instrText xml:space="preserve"> PAGEREF _Toc151113828 \h </w:instrText>
            </w:r>
            <w:r w:rsidR="00AD353C">
              <w:rPr>
                <w:noProof/>
                <w:webHidden/>
              </w:rPr>
            </w:r>
            <w:r w:rsidR="00AD353C">
              <w:rPr>
                <w:noProof/>
                <w:webHidden/>
              </w:rPr>
              <w:fldChar w:fldCharType="separate"/>
            </w:r>
            <w:r w:rsidR="00AD353C">
              <w:rPr>
                <w:noProof/>
                <w:webHidden/>
              </w:rPr>
              <w:t>14</w:t>
            </w:r>
            <w:r w:rsidR="00AD353C">
              <w:rPr>
                <w:noProof/>
                <w:webHidden/>
              </w:rPr>
              <w:fldChar w:fldCharType="end"/>
            </w:r>
          </w:hyperlink>
        </w:p>
        <w:p w14:paraId="6FF5E731" w14:textId="3E5A5D6D" w:rsidR="00D13915" w:rsidRDefault="00D13915">
          <w:r>
            <w:rPr>
              <w:b/>
              <w:bCs/>
            </w:rPr>
            <w:fldChar w:fldCharType="end"/>
          </w:r>
        </w:p>
      </w:sdtContent>
    </w:sdt>
    <w:p w14:paraId="2728B276" w14:textId="77777777" w:rsidR="00D13915" w:rsidRDefault="00D13915" w:rsidP="00D13915"/>
    <w:p w14:paraId="5F531E8D" w14:textId="77777777" w:rsidR="00D13915" w:rsidRDefault="00D13915" w:rsidP="00D13915"/>
    <w:p w14:paraId="12C7DE38" w14:textId="7CB207AE" w:rsidR="00D13915" w:rsidRDefault="00D13915" w:rsidP="00D13915">
      <w:r>
        <w:t> </w:t>
      </w:r>
    </w:p>
    <w:p w14:paraId="54DD8A42" w14:textId="77777777" w:rsidR="00D13915" w:rsidRDefault="00D13915">
      <w:r>
        <w:br w:type="page"/>
      </w:r>
    </w:p>
    <w:p w14:paraId="6449C25B" w14:textId="77777777" w:rsidR="00D13915" w:rsidRDefault="00D13915" w:rsidP="00D13915"/>
    <w:p w14:paraId="18A4B967" w14:textId="77777777" w:rsidR="00D13915" w:rsidRDefault="00D13915" w:rsidP="00D13915">
      <w:pPr>
        <w:pStyle w:val="Otsikko1"/>
      </w:pPr>
      <w:bookmarkStart w:id="0" w:name="_Toc151113814"/>
      <w:r>
        <w:t>JOHDANTO</w:t>
      </w:r>
      <w:bookmarkEnd w:id="0"/>
    </w:p>
    <w:p w14:paraId="02695A98" w14:textId="0B9C7592" w:rsidR="00D13915" w:rsidRDefault="00D13915" w:rsidP="006E2692">
      <w:pPr>
        <w:jc w:val="both"/>
      </w:pPr>
      <w:r>
        <w:t>Opetushallituksen</w:t>
      </w:r>
      <w:r w:rsidR="00F04FC8">
        <w:t xml:space="preserve"> Varhaiskasvatuksen perusteiden</w:t>
      </w:r>
      <w:r>
        <w:t xml:space="preserve"> (2022) mukaan varhaiskasvatus on osa suomalaista koulutusjärjestelmää ja tärkeä vaihe lapsen kasvun sekä oppimisen polulla. Varhaiskasvatussuunnitelma korostaa jokaisen lapsen oikeutta varhaiskasvatukseen. Varhaiskasvatuksen tavoitteena on edistää lasten kokonaisvaltaista kasvua, kehitystä ja oppimista yhteistyössä huoltajien kanssa. Varhaiskasvatus vahvistaa lasten tasa-arvoa ja yhdenvertaisuutta ja ehkäisee syrjäytymistä inklusiivisuuden periaatteiden mukaisesti.</w:t>
      </w:r>
    </w:p>
    <w:p w14:paraId="1EC53936" w14:textId="296BEB0C" w:rsidR="00D13915" w:rsidRDefault="00D13915" w:rsidP="006E2692">
      <w:pPr>
        <w:jc w:val="both"/>
      </w:pPr>
      <w:r>
        <w:t>Sairaalassa tapahtuva varhaiskasvatus on yksi varhaiskasvatuksen toimintamuoto lapsille, jotka eivät pysty osallistumaan muuhun varhaiskasvatukseen. Sairaalassa toteutuvaan varhaiskasvatukseen liittyvät myös lasten sairaanhoidon NOBAB-standardit (</w:t>
      </w:r>
      <w:r w:rsidR="007F22E1">
        <w:t>Leijonaemot</w:t>
      </w:r>
      <w:r w:rsidR="0006185D">
        <w:t xml:space="preserve"> 2023</w:t>
      </w:r>
      <w:r>
        <w:t>), jotka perustuvat YK:n Lapsen oikeuksien sopimukseen. Standardeilla pyritään vahvistamaan lapsen osallisuutta ja kiinnittämään huomiota lapsen ja perheen oikeuksien toteutumiseen sairaaloissa. Yhtenä standardina on lapsen normaalikehityksen tukeminen leikin ja opetuksen keinoin. Varhaiskasvatuksessa opitut tiedot ja taidot vahvistavat lasten osallisuutta sekä aktiivista toimijuutta yhteiskunnassa.</w:t>
      </w:r>
    </w:p>
    <w:p w14:paraId="0F3084BE" w14:textId="312DDAE1" w:rsidR="00D13915" w:rsidRDefault="00D13915" w:rsidP="006E2692">
      <w:pPr>
        <w:jc w:val="both"/>
      </w:pPr>
      <w:r>
        <w:t>Tämä toimintasuunnitelma kuvaa sairaalassa toteutettavaa varhaiskasvatusta ja perustuu Valtakunnallisen varhaiskasvatussuunnitelman perusteisiin. Suunnitelma rinnastuu</w:t>
      </w:r>
      <w:r w:rsidR="00960E65">
        <w:t xml:space="preserve"> kuntien</w:t>
      </w:r>
      <w:r>
        <w:t xml:space="preserve"> varhaiskasvatuksen yksikkökohtaiseen toimintasuunnitelmaan. Toimintasuunnitelma laaditaan yhteistyössä sairaalan varhaiskasvatuksen toimijoiden kesken. Sitä tulee päivittää ja arvioida aktiivisesti, vähintään kerran vuodessa. Toimintaa kehitetään arvioinnin pohjalta. </w:t>
      </w:r>
    </w:p>
    <w:p w14:paraId="53613960" w14:textId="3BC23B73" w:rsidR="00D13915" w:rsidRDefault="00D13915" w:rsidP="006E2692">
      <w:pPr>
        <w:jc w:val="both"/>
      </w:pPr>
      <w:r>
        <w:t>Sairaalassa tapahtuvan varhaiskasvatuksen toimintasuunnitelmassa on ensin kirjattu yleisiä valtakunnalliseen varhaiskasvatussuunnitelmaan pohjautuvia huomioita. Lukujen lopussa oleviin laatikoihin kirjataan</w:t>
      </w:r>
      <w:r w:rsidR="00AD1914">
        <w:t xml:space="preserve"> ja</w:t>
      </w:r>
      <w:r>
        <w:t xml:space="preserve"> kuvataan </w:t>
      </w:r>
      <w:r w:rsidR="00AD1914">
        <w:t xml:space="preserve">sekä </w:t>
      </w:r>
      <w:r>
        <w:t>arvioidaan</w:t>
      </w:r>
      <w:r w:rsidR="002F663F">
        <w:t xml:space="preserve"> säännöllisesti</w:t>
      </w:r>
      <w:r>
        <w:t xml:space="preserve">, miten varhaiskasvatussuunnitelma käytännössä toteutuu kussakin varhaiskasvatusta sairaalassa järjestävässä yksikössä. </w:t>
      </w:r>
    </w:p>
    <w:p w14:paraId="53E2F53C" w14:textId="77777777" w:rsidR="00D13915" w:rsidRDefault="00D13915" w:rsidP="00D13915"/>
    <w:p w14:paraId="44E6E513" w14:textId="77777777" w:rsidR="00D13915" w:rsidRDefault="00D13915" w:rsidP="00D13915">
      <w:pPr>
        <w:pStyle w:val="Otsikko1"/>
      </w:pPr>
      <w:bookmarkStart w:id="1" w:name="_Toc151113815"/>
      <w:r>
        <w:t>1 Toiminta- ja oppimisympäristön kuvaus</w:t>
      </w:r>
      <w:bookmarkEnd w:id="1"/>
    </w:p>
    <w:p w14:paraId="68EEE16B" w14:textId="4D7D4F57" w:rsidR="00D13915" w:rsidRDefault="00D13915" w:rsidP="006E2692">
      <w:pPr>
        <w:jc w:val="both"/>
      </w:pPr>
      <w:r>
        <w:t xml:space="preserve">Oppimisympäristö koostuu sosiaalisesta, psyykkisestä ja fyysisestä osa-alueesta (Opetushallitus 2022). Sairaalassa tapahtuvassa varhaiskasvatuksessa painottuu erityisesti sosiaalisen ja psyykkisen oppimisympäristön merkitys. Sosiaaliseen ja psyykkiseen oppimisympäristöön liittyvät lapsen positiivisen minäkäsityksen tukeminen ja onnistumisen kokemusten mahdollistaminen sekä lapsen voinnin ja elämäntilanteen huomioiminen. Sairaalassa sosiaalinen oppimisympäristö muodostuu </w:t>
      </w:r>
      <w:proofErr w:type="gramStart"/>
      <w:r>
        <w:t xml:space="preserve">vuorovaikutuksessa </w:t>
      </w:r>
      <w:r w:rsidR="00D35519">
        <w:t xml:space="preserve"> sairaala</w:t>
      </w:r>
      <w:r w:rsidR="011FD7AC">
        <w:t>ssa</w:t>
      </w:r>
      <w:proofErr w:type="gramEnd"/>
      <w:r w:rsidR="011FD7AC">
        <w:t xml:space="preserve"> työskentelevien henkilöiden</w:t>
      </w:r>
      <w:r w:rsidR="00B7609E">
        <w:t xml:space="preserve"> ja</w:t>
      </w:r>
      <w:r>
        <w:t xml:space="preserve"> huoltajien</w:t>
      </w:r>
      <w:r w:rsidR="66883705">
        <w:t xml:space="preserve"> kanssa</w:t>
      </w:r>
      <w:r>
        <w:t>. Vertaissuhteet tai</w:t>
      </w:r>
      <w:r w:rsidR="6B5BA828">
        <w:t xml:space="preserve"> kohtaamiset</w:t>
      </w:r>
      <w:r>
        <w:t xml:space="preserve"> toisten lasten </w:t>
      </w:r>
      <w:r w:rsidR="355F0FBF">
        <w:t xml:space="preserve">kanssa </w:t>
      </w:r>
      <w:r>
        <w:t>voi</w:t>
      </w:r>
      <w:r w:rsidR="6F1A3AE5">
        <w:t>vat</w:t>
      </w:r>
      <w:r>
        <w:t xml:space="preserve"> jäädä satunnaiseksi tai puuttua kokonaan. Lapsen kanssa toimivilla aikuisilla on suuri vastuu luoda vuorovaikutus sellaiseksi, että se mahdollistaa lapsen oppimisen, toimijuuden ja osallisuuden.</w:t>
      </w:r>
    </w:p>
    <w:p w14:paraId="03C38213" w14:textId="247EF442" w:rsidR="005D528C" w:rsidRDefault="00D13915" w:rsidP="006E2692">
      <w:pPr>
        <w:jc w:val="both"/>
      </w:pPr>
      <w:r>
        <w:t>Sairaalassa on muusta varhaiskasvatuksesta poikkeava</w:t>
      </w:r>
      <w:r w:rsidR="1B1818BC">
        <w:t xml:space="preserve"> </w:t>
      </w:r>
      <w:r>
        <w:t>oppimisympäristö. Ympäristö on ensisijaisesti suunniteltu hoitotoimenpiteisiin ja sairauksien hoitoon. Sairaalan päivärytmi on vaihteleva ja pirstoutunut,</w:t>
      </w:r>
      <w:r w:rsidR="070CE52D">
        <w:t xml:space="preserve"> johtuen hoitotoimenpiteistä ja tutkimuksista,</w:t>
      </w:r>
      <w:r>
        <w:t xml:space="preserve"> mikä haastaa varhaiskasvatuksen sovittamista lapsen päivään.</w:t>
      </w:r>
      <w:r w:rsidR="035345B6">
        <w:t xml:space="preserve"> </w:t>
      </w:r>
      <w:r>
        <w:t xml:space="preserve">Välillä varhaiskasvatusta voidaankin toteuttaa vain lyhyissä hetkissä, jolloin </w:t>
      </w:r>
      <w:r w:rsidR="0D651E31">
        <w:t>varhaiskasvatuksen</w:t>
      </w:r>
      <w:r>
        <w:t xml:space="preserve">opettajan tehtävä on luoda turvallisuuden tunne ja merkityksellisyys </w:t>
      </w:r>
      <w:r w:rsidR="5C64FA70">
        <w:t>kohtaamisiin</w:t>
      </w:r>
      <w:r>
        <w:t xml:space="preserve">. Usein lapsen toiminta- ja oppimisympäristö saattaa rajoittua sänkyyn tai potilashuoneeseen, jossa saattaa olla myös muita potilaita. Oppimis- ja leikkivälineiden valinnassa on huomioitava lasten erilaiset mahdollisuudet ja tarpeet osallistua ja toimia sairauden, vamman tai hoidon vuoksi. Varhaiskasvatuksen opettajan tuleekin pohtia toiminnan tavoitetta huomioiden lapsen voinnin ja kokonaistilanteen.  </w:t>
      </w:r>
    </w:p>
    <w:p w14:paraId="04FF0BB4" w14:textId="2EA1B76E" w:rsidR="005D528C" w:rsidRPr="005D528C" w:rsidRDefault="00D13915" w:rsidP="005D528C">
      <w:pPr>
        <w:pStyle w:val="Otsikko2"/>
        <w:numPr>
          <w:ilvl w:val="1"/>
          <w:numId w:val="5"/>
        </w:numPr>
      </w:pPr>
      <w:bookmarkStart w:id="2" w:name="_Toc151113816"/>
      <w:r w:rsidRPr="00D13915">
        <w:lastRenderedPageBreak/>
        <w:t>Fyysisen toiminta- ja oppimisympäristön erityispiirteet</w:t>
      </w:r>
      <w:bookmarkEnd w:id="2"/>
    </w:p>
    <w:p w14:paraId="3C206807" w14:textId="34224D4E" w:rsidR="00D13915" w:rsidRPr="005D528C" w:rsidRDefault="00D13915" w:rsidP="00D13915">
      <w:pPr>
        <w:rPr>
          <w:i/>
        </w:rPr>
      </w:pPr>
      <w:r w:rsidRPr="005D528C">
        <w:rPr>
          <w:i/>
        </w:rPr>
        <w:t>Kuvaa esimerkiksi näitä asioita:</w:t>
      </w:r>
    </w:p>
    <w:p w14:paraId="42439A60" w14:textId="4AF95BFD" w:rsidR="00D13915" w:rsidRPr="005D528C" w:rsidRDefault="00D13915" w:rsidP="005D528C">
      <w:pPr>
        <w:pStyle w:val="Luettelokappale"/>
        <w:numPr>
          <w:ilvl w:val="0"/>
          <w:numId w:val="4"/>
        </w:numPr>
        <w:rPr>
          <w:i/>
        </w:rPr>
      </w:pPr>
      <w:r w:rsidRPr="005D528C">
        <w:rPr>
          <w:i/>
        </w:rPr>
        <w:t>sairaalan osastot/yksiköt, joissa varhaiskasvatusta toteutetaan</w:t>
      </w:r>
    </w:p>
    <w:p w14:paraId="368639CE" w14:textId="5DA0E232" w:rsidR="00D13915" w:rsidRPr="005D528C" w:rsidRDefault="00D13915" w:rsidP="005D528C">
      <w:pPr>
        <w:pStyle w:val="Luettelokappale"/>
        <w:numPr>
          <w:ilvl w:val="0"/>
          <w:numId w:val="4"/>
        </w:numPr>
        <w:rPr>
          <w:i/>
        </w:rPr>
      </w:pPr>
      <w:r w:rsidRPr="005D528C">
        <w:rPr>
          <w:i/>
        </w:rPr>
        <w:t>tilat: leikkitila, vapaa liikkuminen osastolla/osastolta pois, potilashuoneet, muut sairaalan tilat</w:t>
      </w:r>
    </w:p>
    <w:p w14:paraId="56646103" w14:textId="628375CE" w:rsidR="00D13915" w:rsidRPr="005D528C" w:rsidRDefault="00D13915" w:rsidP="005D528C">
      <w:pPr>
        <w:pStyle w:val="Luettelokappale"/>
        <w:numPr>
          <w:ilvl w:val="0"/>
          <w:numId w:val="4"/>
        </w:numPr>
        <w:rPr>
          <w:i/>
        </w:rPr>
      </w:pPr>
      <w:r w:rsidRPr="005D528C">
        <w:rPr>
          <w:i/>
        </w:rPr>
        <w:t>pedagogisen materiaalin ja välineistön päivittämisen, ylläpidon ja puhdistamisen vastuut: lelut, pelit, kirjallisuus, liikunta- ja taidevälineistö, digitaaliset laitteet</w:t>
      </w:r>
    </w:p>
    <w:p w14:paraId="76AD68B1" w14:textId="706E925A" w:rsidR="00647706" w:rsidRDefault="00D13915" w:rsidP="00DB6B86">
      <w:pPr>
        <w:pStyle w:val="Luettelokappale"/>
        <w:numPr>
          <w:ilvl w:val="0"/>
          <w:numId w:val="4"/>
        </w:numPr>
        <w:rPr>
          <w:i/>
        </w:rPr>
      </w:pPr>
      <w:r w:rsidRPr="005D528C">
        <w:rPr>
          <w:i/>
        </w:rPr>
        <w:t>ympäristön kehittäminen ja rikastaminen</w:t>
      </w:r>
    </w:p>
    <w:p w14:paraId="16D118F3" w14:textId="1657C52F" w:rsidR="00B1667C" w:rsidRDefault="00F254D5" w:rsidP="00B1667C">
      <w:pPr>
        <w:rPr>
          <w:i/>
        </w:rPr>
      </w:pPr>
      <w:r>
        <w:rPr>
          <w:i/>
        </w:rPr>
        <w:t>Kirjaa tähän myös arviointi ja siihen pohja</w:t>
      </w:r>
      <w:r w:rsidR="00441CF7">
        <w:rPr>
          <w:i/>
        </w:rPr>
        <w:t>u</w:t>
      </w:r>
      <w:r>
        <w:rPr>
          <w:i/>
        </w:rPr>
        <w:t>tuva kehittäminen:</w:t>
      </w:r>
    </w:p>
    <w:tbl>
      <w:tblPr>
        <w:tblStyle w:val="TaulukkoRuudukko"/>
        <w:tblW w:w="5000" w:type="pct"/>
        <w:tblLook w:val="04A0" w:firstRow="1" w:lastRow="0" w:firstColumn="1" w:lastColumn="0" w:noHBand="0" w:noVBand="1"/>
      </w:tblPr>
      <w:tblGrid>
        <w:gridCol w:w="9628"/>
      </w:tblGrid>
      <w:tr w:rsidR="00110999" w14:paraId="47F817BE" w14:textId="77777777" w:rsidTr="00C225E6">
        <w:trPr>
          <w:trHeight w:val="416"/>
        </w:trPr>
        <w:tc>
          <w:tcPr>
            <w:tcW w:w="5000" w:type="pct"/>
          </w:tcPr>
          <w:p w14:paraId="69B9E07F" w14:textId="3828AB48" w:rsidR="00085E1F" w:rsidRDefault="00085E1F" w:rsidP="00085E1F">
            <w:pPr>
              <w:pStyle w:val="Luettelokappale"/>
              <w:numPr>
                <w:ilvl w:val="0"/>
                <w:numId w:val="9"/>
              </w:numPr>
              <w:spacing w:line="256" w:lineRule="auto"/>
            </w:pPr>
            <w:r>
              <w:t>Varhaiskasvatuksen opettajat toimivat vakituisesti kolmella eri yksikössä/osastolla: Lasten sisätauti- ja tehovalvontayksikkö, Lasten veri- ja syöpätautien yksikkö sekä Lasten kirurginen yksikkö. Yksiköt koostuvat vuodeosastoista ja poliklinikoista.</w:t>
            </w:r>
            <w:r w:rsidR="00F25D18">
              <w:t xml:space="preserve"> Tehovalvontaosastolle varhaiskasvatuksen opettaja menee vain pyydettäessä.</w:t>
            </w:r>
            <w:r w:rsidR="00F76C06">
              <w:t xml:space="preserve"> </w:t>
            </w:r>
            <w:r>
              <w:t xml:space="preserve">Tarpeen mukaan toimitaan myös Lasten päivystysyksikössä. Lasten neurologisen yksikön varhaiskasvatuksesta vastaa </w:t>
            </w:r>
            <w:proofErr w:type="spellStart"/>
            <w:r>
              <w:t>Pirhan</w:t>
            </w:r>
            <w:proofErr w:type="spellEnd"/>
            <w:r>
              <w:t xml:space="preserve"> varhaiskasvatuksen erityisopettaja. </w:t>
            </w:r>
          </w:p>
          <w:p w14:paraId="1AE64DBE" w14:textId="51EC9FF1" w:rsidR="00085E1F" w:rsidRPr="00B33F04" w:rsidRDefault="00085E1F" w:rsidP="00085E1F">
            <w:pPr>
              <w:pStyle w:val="Luettelokappale"/>
              <w:numPr>
                <w:ilvl w:val="0"/>
                <w:numId w:val="9"/>
              </w:numPr>
              <w:spacing w:line="256" w:lineRule="auto"/>
            </w:pPr>
            <w:r>
              <w:t xml:space="preserve">Osastoilla on 9-12 sairaalahuonetta, joista osa on yksilöhuoneita ja osa kahden hengen huoneita. </w:t>
            </w:r>
          </w:p>
          <w:p w14:paraId="77BFD6BB" w14:textId="52B5A80B" w:rsidR="00085E1F" w:rsidRDefault="00085E1F" w:rsidP="00085E1F">
            <w:pPr>
              <w:pStyle w:val="Luettelokappale"/>
              <w:numPr>
                <w:ilvl w:val="0"/>
                <w:numId w:val="9"/>
              </w:numPr>
              <w:spacing w:line="256" w:lineRule="auto"/>
            </w:pPr>
            <w:r>
              <w:t>Lapset pääsevät liikkumaan osastolla ja osastolta pois vaihtelevasti oman vointinsa ja sairaalaan tulosyyn mukaan. Osa lapsista voi toimia vain sairaalasängyssä makuullaan ja osa taas voi liikkua normaalisti. Pääsääntöisesti toiminta lasten kanssa tapahtuu kuitenkin sairaalahuoneissa ja toiminta/oppimisympäristö rakentuu huoneisiin vietävistä materiaaleista. Lapset viettävät</w:t>
            </w:r>
            <w:r w:rsidR="784BD5A4">
              <w:t xml:space="preserve"> sairaalassa </w:t>
            </w:r>
            <w:r>
              <w:t xml:space="preserve">eripituisia aikoja. Lisäksi osastoilla on vaihtelevat mahdollisuudet toiminnalle potilashuoneen ulkopuolella. Osastoilta löytyy leikkitiloja, joissa on leluja, pelejä ja askartelutarvikkeita. </w:t>
            </w:r>
          </w:p>
          <w:p w14:paraId="159DA9C4" w14:textId="3828AB48" w:rsidR="00085E1F" w:rsidRDefault="00085E1F" w:rsidP="00085E1F">
            <w:pPr>
              <w:pStyle w:val="Luettelokappale"/>
              <w:numPr>
                <w:ilvl w:val="0"/>
                <w:numId w:val="9"/>
              </w:numPr>
            </w:pPr>
            <w:r>
              <w:t>Lasten kanssa käytettävien lelujen ja toimintavälineiden hankinnasta ja päivittämisestä vastaa osastoilla työskentelevät varhaiskasvatuksen opettaja</w:t>
            </w:r>
            <w:r w:rsidR="5D010755">
              <w:t>t</w:t>
            </w:r>
            <w:r>
              <w:t xml:space="preserve"> ja lasten ohjaaja</w:t>
            </w:r>
            <w:r w:rsidR="558264B7">
              <w:t>t</w:t>
            </w:r>
            <w:r>
              <w:t>. Lisäksi varhaiskasvatuksen opettajien vastuulla on yhteistyössä lastenohjaajien kanssa tuottaa pedagogista materiaalia ja lasta motivoivaa oppimisvälineistöä kaikkien Lasten ja nuorten sairaalan osastoille. Oppimis- ja toimintamateriaalin (kirjat, lelut, rakentelu, kädentaidot, pelit jne.) hankinnassa on otettava huomioon niiden soveltuvuus sairaalaympäristöön mm. puhdistettavuutensa osalta.</w:t>
            </w:r>
          </w:p>
          <w:p w14:paraId="5C8671FC" w14:textId="3828AB48" w:rsidR="00085E1F" w:rsidRDefault="00085E1F" w:rsidP="00085E1F">
            <w:pPr>
              <w:pStyle w:val="Luettelokappale"/>
              <w:numPr>
                <w:ilvl w:val="0"/>
                <w:numId w:val="9"/>
              </w:numPr>
            </w:pPr>
            <w:r>
              <w:t>Oppimisympäristöä on muokattu mm. tekemällä eri huoneiden oviin huoneen numeroa vastaavia lukumäärätauluja, jotka myös helpottavat lapselle oman huoneen oven tunnistamista. Osastoilla on esillä myös vaihtelevasti erilaisia esim. liikkumis-/ laskemis-/ arvoitus-/ havainnointi- ja kuvasuunnistustehtäviä sekä tunnetaitomateriaalia. Oppimisympäristöä on rikastettu ripustamalla myös lasten taidetta seinille. Ympäristön muokkauksessa näkyy myös vuodenkierto erilaisine koristeineen ja vuodenkiertoon liittyvine tehtävineen.  Mahdollisuuksien mukaan myös osastoilla olevat lapset osallistuvat ympäristön muokkaukseen.</w:t>
            </w:r>
          </w:p>
          <w:p w14:paraId="62011929" w14:textId="7F8ADED6" w:rsidR="00A6726C" w:rsidRPr="00A6726C" w:rsidRDefault="00085E1F" w:rsidP="00A6726C">
            <w:pPr>
              <w:pStyle w:val="Luettelokappale"/>
              <w:numPr>
                <w:ilvl w:val="0"/>
                <w:numId w:val="9"/>
              </w:numPr>
            </w:pPr>
            <w:r>
              <w:t>Sisustussuunnittelussa ei ole käytävien seinillä olevien eläinaiheisten kuvateippausten lisäksi juurikaan otettu huomioon lapsen näkökulmaa. Oppimisympäristön muokkausmahdollisuuksiin vaikuttaa paljon se, onko lapsi yhden vai kahden hengen huoneessa sekä mahdollisen huonetoverin ikä ja fyysinen kunto.</w:t>
            </w:r>
          </w:p>
          <w:p w14:paraId="4E7296ED" w14:textId="02E88F3E" w:rsidR="031DA35D" w:rsidRDefault="031DA35D" w:rsidP="668F0E91">
            <w:pPr>
              <w:pStyle w:val="Luettelokappale"/>
              <w:numPr>
                <w:ilvl w:val="0"/>
                <w:numId w:val="9"/>
              </w:numPr>
            </w:pPr>
            <w:r>
              <w:t>Varhaiskasvatuksen opettajan vastuulla on kehittää oppimisympäristöä pedagogisesta oppimisen näkökulmasta yhteistyössä sairaalan henkilökunnan ja esimerkiksi sponsoroivien tahojen kanssa. (esimerki</w:t>
            </w:r>
            <w:r w:rsidR="5D0AB377">
              <w:t>ksi lattiateippaukset, leikkitilan rakentaminen, työskentelytasojen tilaaminen)</w:t>
            </w:r>
          </w:p>
          <w:p w14:paraId="6DF76C06" w14:textId="100F523C" w:rsidR="00110999" w:rsidRPr="00BD0E8C" w:rsidRDefault="007108F5" w:rsidP="00B1667C">
            <w:pPr>
              <w:pStyle w:val="Luettelokappale"/>
              <w:numPr>
                <w:ilvl w:val="0"/>
                <w:numId w:val="9"/>
              </w:numPr>
            </w:pPr>
            <w:r>
              <w:t xml:space="preserve">Sairaalahuoneissa lapsen kanssa työskennellessä on otettava huomioon </w:t>
            </w:r>
            <w:r w:rsidR="00B34BC0">
              <w:t xml:space="preserve">se, että </w:t>
            </w:r>
            <w:r w:rsidR="00A6726C">
              <w:t xml:space="preserve">siellä ei ole lapsen kokoisia huonekaluja ja työskentelyyn on </w:t>
            </w:r>
            <w:r w:rsidR="007E269B">
              <w:t xml:space="preserve">käytettävissä vain pieniä pöytätasoja. </w:t>
            </w:r>
            <w:r w:rsidR="006D7F61">
              <w:t>Jos lapsi pääsee pois sängystä, lapselle luontaista on työskennellä lattialla. Jos lapsen toimintatila rajautuu vain sänkyyn,</w:t>
            </w:r>
            <w:r w:rsidR="00D84A8C">
              <w:t xml:space="preserve"> käytettävissä on erilais</w:t>
            </w:r>
            <w:r w:rsidR="00586918">
              <w:t>ia</w:t>
            </w:r>
            <w:r w:rsidR="00D84A8C">
              <w:t xml:space="preserve"> alust</w:t>
            </w:r>
            <w:r w:rsidR="00586918">
              <w:t xml:space="preserve">oja </w:t>
            </w:r>
            <w:r w:rsidR="004C7F84">
              <w:t xml:space="preserve">esim. </w:t>
            </w:r>
            <w:r w:rsidR="00586918">
              <w:t>piirtämiseen, leikkimiseen</w:t>
            </w:r>
            <w:r w:rsidR="0065094C">
              <w:t xml:space="preserve">, </w:t>
            </w:r>
            <w:r w:rsidR="006D131E">
              <w:t>pelaamiseen</w:t>
            </w:r>
            <w:r w:rsidR="0065094C">
              <w:t xml:space="preserve"> ja palapelien kokoamiseen</w:t>
            </w:r>
            <w:r w:rsidR="006D131E">
              <w:t>.</w:t>
            </w:r>
            <w:r w:rsidR="00085E1F">
              <w:t xml:space="preserve"> </w:t>
            </w:r>
          </w:p>
        </w:tc>
      </w:tr>
    </w:tbl>
    <w:p w14:paraId="500895B6" w14:textId="77777777" w:rsidR="00D13915" w:rsidRDefault="00D13915" w:rsidP="005D528C">
      <w:pPr>
        <w:pStyle w:val="Otsikko2"/>
      </w:pPr>
      <w:bookmarkStart w:id="3" w:name="_Toc151113817"/>
      <w:r>
        <w:lastRenderedPageBreak/>
        <w:t>1.2 Sosiaalisen ja psyykkisen toiminta- ja oppimisympäristön erityispiirteet</w:t>
      </w:r>
      <w:bookmarkEnd w:id="3"/>
      <w:r>
        <w:t xml:space="preserve"> </w:t>
      </w:r>
    </w:p>
    <w:p w14:paraId="74644693" w14:textId="77777777" w:rsidR="00D13915" w:rsidRPr="005D528C" w:rsidRDefault="00D13915" w:rsidP="00D13915">
      <w:pPr>
        <w:rPr>
          <w:i/>
        </w:rPr>
      </w:pPr>
      <w:r w:rsidRPr="005D528C">
        <w:rPr>
          <w:i/>
        </w:rPr>
        <w:t>Kuvaa esimerkiksi näitä asioita:</w:t>
      </w:r>
    </w:p>
    <w:p w14:paraId="45F45EFA" w14:textId="121A8D42" w:rsidR="00D13915" w:rsidRPr="005D528C" w:rsidRDefault="00D13915" w:rsidP="005D528C">
      <w:pPr>
        <w:pStyle w:val="Luettelokappale"/>
        <w:numPr>
          <w:ilvl w:val="0"/>
          <w:numId w:val="4"/>
        </w:numPr>
        <w:rPr>
          <w:i/>
        </w:rPr>
      </w:pPr>
      <w:r w:rsidRPr="005D528C">
        <w:rPr>
          <w:i/>
        </w:rPr>
        <w:t xml:space="preserve">menetelmiä ja keinoja lapsen turvallisuuden tunteen vahvistamiseen ja vertaissuhteiden mahdollistamiseen. </w:t>
      </w:r>
    </w:p>
    <w:p w14:paraId="4AEC741D" w14:textId="0AA78B85" w:rsidR="00D13915" w:rsidRDefault="00D13915" w:rsidP="005D528C">
      <w:pPr>
        <w:pStyle w:val="Luettelokappale"/>
        <w:numPr>
          <w:ilvl w:val="0"/>
          <w:numId w:val="4"/>
        </w:numPr>
        <w:rPr>
          <w:i/>
        </w:rPr>
      </w:pPr>
      <w:r w:rsidRPr="005D528C">
        <w:rPr>
          <w:i/>
        </w:rPr>
        <w:t>varhaiskasvatuksen opettajan roolia psyykkisen hyvinvoinnin tukemisessa: sensitiivinen kohtaaminen, tilanteenlukutaito, psyykkisesti turvallisen tilan luominen myös hoitotyön edistämisen näkökulmasta.</w:t>
      </w:r>
    </w:p>
    <w:p w14:paraId="2858DA1F" w14:textId="4A1950B4" w:rsidR="00110999" w:rsidRDefault="00B02AEF" w:rsidP="00110999">
      <w:pPr>
        <w:rPr>
          <w:i/>
        </w:rPr>
      </w:pPr>
      <w:r w:rsidRPr="00B02AEF">
        <w:rPr>
          <w:i/>
        </w:rPr>
        <w:t>Kirjaa tähän myös arviointi ja siihen pohjautuva kehittäminen:</w:t>
      </w:r>
    </w:p>
    <w:tbl>
      <w:tblPr>
        <w:tblStyle w:val="TaulukkoRuudukko"/>
        <w:tblW w:w="5000" w:type="pct"/>
        <w:tblLook w:val="04A0" w:firstRow="1" w:lastRow="0" w:firstColumn="1" w:lastColumn="0" w:noHBand="0" w:noVBand="1"/>
      </w:tblPr>
      <w:tblGrid>
        <w:gridCol w:w="9628"/>
      </w:tblGrid>
      <w:tr w:rsidR="00110999" w14:paraId="7354A2A3" w14:textId="77777777" w:rsidTr="009A678E">
        <w:trPr>
          <w:trHeight w:val="2888"/>
        </w:trPr>
        <w:tc>
          <w:tcPr>
            <w:tcW w:w="5000" w:type="pct"/>
          </w:tcPr>
          <w:p w14:paraId="6B860562" w14:textId="58526367" w:rsidR="00085E1F" w:rsidRDefault="001822B9" w:rsidP="00085E1F">
            <w:pPr>
              <w:pStyle w:val="Luettelokappale"/>
              <w:numPr>
                <w:ilvl w:val="0"/>
                <w:numId w:val="10"/>
              </w:numPr>
            </w:pPr>
            <w:r>
              <w:t>V</w:t>
            </w:r>
            <w:r w:rsidR="00085E1F">
              <w:t>arhaiskasvatuksen opettaja tuo lapselle pysyvyyttä (hoitajat / lääkärit saattavat vaihtua päivittäin tai monta kertaa vuorokaudessa)</w:t>
            </w:r>
            <w:r>
              <w:t>.</w:t>
            </w:r>
          </w:p>
          <w:p w14:paraId="0F8980CF" w14:textId="1A93F94B" w:rsidR="00085E1F" w:rsidRDefault="104EBC71" w:rsidP="00085E1F">
            <w:pPr>
              <w:pStyle w:val="Luettelokappale"/>
              <w:numPr>
                <w:ilvl w:val="0"/>
                <w:numId w:val="10"/>
              </w:numPr>
            </w:pPr>
            <w:r>
              <w:t xml:space="preserve">Tärkeää on </w:t>
            </w:r>
            <w:r w:rsidR="00085E1F">
              <w:t>tilanteiden ja asioiden sanoittaminen lapselle ikätason mukaan -&gt; lapsen psyykkistä turvallisuutta tukee se, että hänelle puhutaan asioista oikeilla nimillä. Pienen lapsen kanssa on hyvä käyttää leikin ja mielikuvituksen keinoja esim. satuja, tarinoita jne.</w:t>
            </w:r>
          </w:p>
          <w:p w14:paraId="291F3096" w14:textId="52E82042" w:rsidR="00085E1F" w:rsidRPr="00F47A0E" w:rsidRDefault="472B47C8" w:rsidP="00085E1F">
            <w:pPr>
              <w:pStyle w:val="Luettelokappale"/>
              <w:numPr>
                <w:ilvl w:val="0"/>
                <w:numId w:val="10"/>
              </w:numPr>
            </w:pPr>
            <w:r>
              <w:t>L</w:t>
            </w:r>
            <w:r w:rsidR="00085E1F">
              <w:t>aps</w:t>
            </w:r>
            <w:r w:rsidR="35270D0A">
              <w:t>i kohdataan sensitiivisesti</w:t>
            </w:r>
            <w:r w:rsidR="00085E1F">
              <w:t xml:space="preserve"> -&gt; </w:t>
            </w:r>
            <w:r w:rsidR="2187208D">
              <w:t>aito</w:t>
            </w:r>
            <w:r w:rsidR="00085E1F">
              <w:t xml:space="preserve"> läsnäolo ja kiinnostus, pysähtyminen, lapselle puhuminen ja lapselta kysyminen ensin ja va</w:t>
            </w:r>
            <w:r w:rsidR="27D761FE">
              <w:t>in</w:t>
            </w:r>
            <w:r w:rsidR="00085E1F">
              <w:t xml:space="preserve"> tarvittaessa vanhemman kautta</w:t>
            </w:r>
            <w:r w:rsidR="29A2B8A8">
              <w:t>.</w:t>
            </w:r>
          </w:p>
          <w:p w14:paraId="2C97A47D" w14:textId="05593148" w:rsidR="00085E1F" w:rsidRDefault="3F7E7857" w:rsidP="00085E1F">
            <w:pPr>
              <w:pStyle w:val="Luettelokappale"/>
              <w:numPr>
                <w:ilvl w:val="0"/>
                <w:numId w:val="10"/>
              </w:numPr>
            </w:pPr>
            <w:r>
              <w:t>V</w:t>
            </w:r>
            <w:r w:rsidR="00085E1F">
              <w:t>uorovaikutuksessa vastuu on va</w:t>
            </w:r>
            <w:r w:rsidR="6F6004E4">
              <w:t xml:space="preserve">rhaiskasvatuksen </w:t>
            </w:r>
            <w:r w:rsidR="00085E1F">
              <w:t>opettajalla tai tarvittaessa lapsen luokse mennään työparin kanssa, jotta lapsella ei ole painetta vuorovaikutuksen ylläpitämiseen tai aloitteisiin</w:t>
            </w:r>
            <w:r w:rsidR="60863BB5">
              <w:t>.</w:t>
            </w:r>
          </w:p>
          <w:p w14:paraId="508E1983" w14:textId="67B3630E" w:rsidR="00085E1F" w:rsidRDefault="0740298A" w:rsidP="00085E1F">
            <w:pPr>
              <w:pStyle w:val="Luettelokappale"/>
              <w:numPr>
                <w:ilvl w:val="0"/>
                <w:numId w:val="10"/>
              </w:numPr>
            </w:pPr>
            <w:r>
              <w:t>T</w:t>
            </w:r>
            <w:r w:rsidR="00085E1F">
              <w:t xml:space="preserve">arvittaessa </w:t>
            </w:r>
            <w:r w:rsidR="3A295199">
              <w:t>varhaiskasvatuksen opettaja on läsnä myös</w:t>
            </w:r>
            <w:r w:rsidR="00085E1F">
              <w:t xml:space="preserve"> hoitotoim</w:t>
            </w:r>
            <w:r w:rsidR="15561FF8">
              <w:t>e</w:t>
            </w:r>
            <w:r w:rsidR="00085E1F">
              <w:t>npiteissä lapsen tukena, tilannetta sanoittaen tai lapsen ajatu</w:t>
            </w:r>
            <w:r w:rsidR="536C40A7">
              <w:t>ksia</w:t>
            </w:r>
            <w:r w:rsidR="00085E1F">
              <w:t xml:space="preserve"> muualle suun</w:t>
            </w:r>
            <w:r w:rsidR="4A025972">
              <w:t>naten.</w:t>
            </w:r>
          </w:p>
          <w:p w14:paraId="7675A914" w14:textId="77777777" w:rsidR="00085E1F" w:rsidRDefault="00085E1F" w:rsidP="00085E1F">
            <w:pPr>
              <w:pStyle w:val="Luettelokappale"/>
              <w:numPr>
                <w:ilvl w:val="0"/>
                <w:numId w:val="10"/>
              </w:numPr>
            </w:pPr>
            <w:r>
              <w:t xml:space="preserve">Lapsen vointi tai esim. jännittynyt olotila voi vaikuttaa siihen, kuinka pitkäkestoisesti lapsi pystyy keskittymään toimintaan. Tämä tulee huomioida lapselle tarjottavissa tekemisessä. </w:t>
            </w:r>
          </w:p>
          <w:p w14:paraId="1AE45316" w14:textId="1418DE5D" w:rsidR="00085E1F" w:rsidRDefault="5C7BA4F7" w:rsidP="00085E1F">
            <w:pPr>
              <w:pStyle w:val="Luettelokappale"/>
              <w:numPr>
                <w:ilvl w:val="0"/>
                <w:numId w:val="10"/>
              </w:numPr>
            </w:pPr>
            <w:r>
              <w:t>L</w:t>
            </w:r>
            <w:r w:rsidR="00085E1F">
              <w:t xml:space="preserve">uodaan lapselle tila kertoa </w:t>
            </w:r>
            <w:r w:rsidR="4A574ECB">
              <w:t xml:space="preserve">häntä </w:t>
            </w:r>
            <w:r w:rsidR="00085E1F">
              <w:t>askarruttavista asioista</w:t>
            </w:r>
            <w:r w:rsidR="4731F572">
              <w:t xml:space="preserve"> sekä käsitellä kokemuksia leikin keinoin</w:t>
            </w:r>
            <w:r w:rsidR="00085E1F">
              <w:t>.</w:t>
            </w:r>
          </w:p>
          <w:p w14:paraId="5C9D8955" w14:textId="180164B8" w:rsidR="00085E1F" w:rsidRPr="003E5F04" w:rsidRDefault="17F45B84" w:rsidP="55EB3E43">
            <w:pPr>
              <w:pStyle w:val="Luettelokappale"/>
              <w:numPr>
                <w:ilvl w:val="0"/>
                <w:numId w:val="10"/>
              </w:numPr>
            </w:pPr>
            <w:r>
              <w:t xml:space="preserve">Varhaiskasvatuksen opettaja </w:t>
            </w:r>
            <w:r w:rsidR="2F162C9E">
              <w:t>järjestää mahdollisuuksien mukaan toimintaa, jossa lapsi voi osastolla kohdata myös muita lapsia.</w:t>
            </w:r>
          </w:p>
          <w:p w14:paraId="6F0EF054" w14:textId="2C9AE6F7" w:rsidR="48E72A99" w:rsidRDefault="48E72A99" w:rsidP="2E751A95">
            <w:pPr>
              <w:pStyle w:val="Luettelokappale"/>
              <w:numPr>
                <w:ilvl w:val="0"/>
                <w:numId w:val="10"/>
              </w:numPr>
            </w:pPr>
            <w:r>
              <w:t>Varhaiskasvatuksen opettaja v</w:t>
            </w:r>
            <w:r w:rsidR="17F45B84">
              <w:t xml:space="preserve">almistaa tarvittaessa </w:t>
            </w:r>
            <w:r w:rsidR="6BFF075C">
              <w:t>kuvia</w:t>
            </w:r>
            <w:r w:rsidR="00085E1F">
              <w:t>, jo</w:t>
            </w:r>
            <w:r w:rsidR="43C1F92D">
              <w:t>iden avulla</w:t>
            </w:r>
            <w:r w:rsidR="00085E1F">
              <w:t xml:space="preserve"> </w:t>
            </w:r>
            <w:r w:rsidR="6994B800">
              <w:t>voidaan ennakoida tilanteita sekä mahdollistaa lapselle kertomisen</w:t>
            </w:r>
            <w:r w:rsidR="00085E1F">
              <w:t xml:space="preserve"> olosta</w:t>
            </w:r>
            <w:r w:rsidR="0EF35BAE">
              <w:t>an</w:t>
            </w:r>
            <w:r w:rsidR="496E4E3D">
              <w:t xml:space="preserve"> ja toiveistaan</w:t>
            </w:r>
            <w:r w:rsidR="0EF35BAE">
              <w:t xml:space="preserve">: </w:t>
            </w:r>
            <w:r w:rsidR="4CF4D9B4">
              <w:t xml:space="preserve">esimerkiksi </w:t>
            </w:r>
            <w:r w:rsidR="00085E1F">
              <w:t>päiväjärjestys / valintojen tekeminen</w:t>
            </w:r>
            <w:r w:rsidR="248AB31B">
              <w:t>.</w:t>
            </w:r>
          </w:p>
          <w:p w14:paraId="73B49F6A" w14:textId="77777777" w:rsidR="00110999" w:rsidRDefault="00110999" w:rsidP="009A678E">
            <w:pPr>
              <w:rPr>
                <w:i/>
              </w:rPr>
            </w:pPr>
          </w:p>
        </w:tc>
      </w:tr>
    </w:tbl>
    <w:p w14:paraId="10F02E3F" w14:textId="77777777" w:rsidR="00110999" w:rsidRPr="00B1667C" w:rsidRDefault="00110999" w:rsidP="00110999">
      <w:pPr>
        <w:rPr>
          <w:i/>
        </w:rPr>
      </w:pPr>
    </w:p>
    <w:p w14:paraId="6C2F4776" w14:textId="01111ED6" w:rsidR="00D13915" w:rsidRDefault="00D13915" w:rsidP="005D528C">
      <w:pPr>
        <w:pStyle w:val="Otsikko1"/>
      </w:pPr>
      <w:bookmarkStart w:id="4" w:name="_Toc151113818"/>
      <w:r>
        <w:t>2 PEDAGOGISEN TOIMINNAN LÄHTÖKOHDAT</w:t>
      </w:r>
      <w:bookmarkEnd w:id="4"/>
    </w:p>
    <w:p w14:paraId="6CD56C48" w14:textId="77777777" w:rsidR="00D13915" w:rsidRDefault="00D13915" w:rsidP="005D528C">
      <w:pPr>
        <w:pStyle w:val="Otsikko2"/>
      </w:pPr>
      <w:bookmarkStart w:id="5" w:name="_Toc151113819"/>
      <w:r>
        <w:t>2.1 Leikki ja vuorovaikutus, lapsen valmistaminen</w:t>
      </w:r>
      <w:bookmarkEnd w:id="5"/>
    </w:p>
    <w:p w14:paraId="0F657313" w14:textId="166560B1" w:rsidR="00D13915" w:rsidRDefault="00D13915" w:rsidP="006E2692">
      <w:pPr>
        <w:jc w:val="both"/>
      </w:pPr>
      <w:r>
        <w:t xml:space="preserve">Leikillä on tärkeä rooli lapsen oppimisessa ja kokonaisvaltaisessa kehityksessä. Leikki edustaa lapselle tuttua ja turvallista toimintaa uudessa tai oudossa ympäristössä. Sairaalassa haasteena voi olla leikkiin houkuttavan pedagogisen ympäristön luominen, koska toimintaympäristö on rakennettu hoitotyön näkökulmasta. Leikki on monesti katkonaista lapsesta riippumattomista syistä, esimerkiksi sairaalan rutiinien tai hoitotoimenpiteiden vuoksi. Sairaalassa lapsen pitkäkestoista leikkiä ja leikkimotivaatiota tulee kuitenkin ylläpitää. Leikki tuo lapselle tauon hoitotoimenpiteistä ja </w:t>
      </w:r>
      <w:r w:rsidR="50A031EC">
        <w:t xml:space="preserve">rentouttaa, </w:t>
      </w:r>
      <w:r>
        <w:t xml:space="preserve">virkistää sekä motivoi lasta oppimaan. Leikki on myös lapsen tapa hahmottaa tapahtumia ja ympäristöä. Leikin avulla voidaan käsitellä uusia ja haastavia asioita, jotka liittyvät lapsen hoitoon ja sairauteen. Varhaiskasvatuksen opettajan onkin tarjottava mahdollisuuksia </w:t>
      </w:r>
      <w:r w:rsidR="7AE0845C">
        <w:t xml:space="preserve">leikkiin, liikkumiseen ja luovaan ilmaisuun, jotka ovat lapselle ominaisia tapoja toimia. </w:t>
      </w:r>
      <w:r>
        <w:t>Tämä</w:t>
      </w:r>
      <w:r w:rsidR="135D1031">
        <w:t xml:space="preserve"> edellyttää</w:t>
      </w:r>
      <w:r>
        <w:t xml:space="preserve"> pedagogista ymmärrystä leikistä, sen suunnittelusta ja strukturoinnista. </w:t>
      </w:r>
    </w:p>
    <w:p w14:paraId="41FC5267" w14:textId="1E335825" w:rsidR="00D13915" w:rsidRDefault="00D13915" w:rsidP="006E2692">
      <w:pPr>
        <w:jc w:val="both"/>
      </w:pPr>
      <w:r>
        <w:lastRenderedPageBreak/>
        <w:t>Varhaiskasvatuksen tulee myös tarjota välineitä sairastumisesta ja sairaalassa olosta syntyneiden kokemusten ja tunteiden käsittelemiseen l</w:t>
      </w:r>
      <w:r w:rsidR="0C8EE181">
        <w:t xml:space="preserve">apsen ikään- ja kehitystasoon sopivia menetelmiä käyttäen. </w:t>
      </w:r>
      <w:r>
        <w:t xml:space="preserve"> Varhaiskasvatuksen opettajan onkin käytettävä luovuutta leikin mahdollistamiseksi, osallistuttava leikkiin ja toimittava mallina lapselle ja huoltajalle siitä, miten sairaalassa voi leikkiä. Merkityksellistä on, että lapsi tulee kohdatuksi, kuulluksi ja nähdyksi omana itsenään eikä sairauden kautta. Lapsi on aktiivinen toimija. </w:t>
      </w:r>
    </w:p>
    <w:p w14:paraId="6F4C4074" w14:textId="1EB8DC68" w:rsidR="00D13915" w:rsidRPr="005D528C" w:rsidRDefault="00D13915" w:rsidP="00D13915">
      <w:pPr>
        <w:rPr>
          <w:i/>
        </w:rPr>
      </w:pPr>
      <w:r w:rsidRPr="005D528C">
        <w:rPr>
          <w:i/>
        </w:rPr>
        <w:t>Kuvaa</w:t>
      </w:r>
      <w:r w:rsidR="00014BA0">
        <w:rPr>
          <w:i/>
        </w:rPr>
        <w:t xml:space="preserve"> esimerkiksi näitä asioita</w:t>
      </w:r>
      <w:r w:rsidRPr="005D528C">
        <w:rPr>
          <w:i/>
        </w:rPr>
        <w:t>:</w:t>
      </w:r>
    </w:p>
    <w:p w14:paraId="5B5191DB" w14:textId="48A0E587" w:rsidR="00D13915" w:rsidRPr="005D528C" w:rsidRDefault="00D13915" w:rsidP="005D528C">
      <w:pPr>
        <w:pStyle w:val="Luettelokappale"/>
        <w:numPr>
          <w:ilvl w:val="0"/>
          <w:numId w:val="4"/>
        </w:numPr>
        <w:rPr>
          <w:i/>
        </w:rPr>
      </w:pPr>
      <w:r w:rsidRPr="005D528C">
        <w:rPr>
          <w:i/>
        </w:rPr>
        <w:t>miten leikki mahdollistetaan</w:t>
      </w:r>
    </w:p>
    <w:p w14:paraId="6355782A" w14:textId="73374E51" w:rsidR="00D13915" w:rsidRPr="005D528C" w:rsidRDefault="00D13915" w:rsidP="005D528C">
      <w:pPr>
        <w:pStyle w:val="Luettelokappale"/>
        <w:numPr>
          <w:ilvl w:val="0"/>
          <w:numId w:val="4"/>
        </w:numPr>
        <w:rPr>
          <w:i/>
        </w:rPr>
      </w:pPr>
      <w:r w:rsidRPr="005D528C">
        <w:rPr>
          <w:i/>
        </w:rPr>
        <w:t>miten lapsen leikkitaitoja ja -aloitteita tuetaan (kuvatuki, monipuoliset leikkivälineet, potilashuoneen tai muun tilan muokkaaminen)</w:t>
      </w:r>
    </w:p>
    <w:p w14:paraId="60EFDBE4" w14:textId="2FA59DAA" w:rsidR="00D13915" w:rsidRDefault="00D13915" w:rsidP="005D528C">
      <w:pPr>
        <w:pStyle w:val="Luettelokappale"/>
        <w:numPr>
          <w:ilvl w:val="0"/>
          <w:numId w:val="4"/>
        </w:numPr>
        <w:rPr>
          <w:i/>
        </w:rPr>
      </w:pPr>
      <w:r w:rsidRPr="005D528C">
        <w:rPr>
          <w:i/>
        </w:rPr>
        <w:t>miten lapsen kokemuksia ja sairautta käsitellään leikin kautta</w:t>
      </w:r>
    </w:p>
    <w:p w14:paraId="4A6653B3" w14:textId="3C5420BD" w:rsidR="003F722E" w:rsidRPr="00586A90" w:rsidRDefault="00586A90" w:rsidP="00586A90">
      <w:pPr>
        <w:rPr>
          <w:i/>
        </w:rPr>
      </w:pPr>
      <w:r w:rsidRPr="00586A90">
        <w:rPr>
          <w:i/>
        </w:rPr>
        <w:t>Kirjaa tähän myös arviointi ja siihen pohjautuva kehittäminen:</w:t>
      </w:r>
    </w:p>
    <w:tbl>
      <w:tblPr>
        <w:tblStyle w:val="TaulukkoRuudukko"/>
        <w:tblW w:w="5000" w:type="pct"/>
        <w:tblLook w:val="04A0" w:firstRow="1" w:lastRow="0" w:firstColumn="1" w:lastColumn="0" w:noHBand="0" w:noVBand="1"/>
      </w:tblPr>
      <w:tblGrid>
        <w:gridCol w:w="9628"/>
      </w:tblGrid>
      <w:tr w:rsidR="00110999" w14:paraId="3663ADDE" w14:textId="77777777" w:rsidTr="0F298B99">
        <w:trPr>
          <w:trHeight w:val="2888"/>
        </w:trPr>
        <w:tc>
          <w:tcPr>
            <w:tcW w:w="5000" w:type="pct"/>
          </w:tcPr>
          <w:p w14:paraId="6438FDF4" w14:textId="77777777" w:rsidR="00085E1F" w:rsidRDefault="00085E1F" w:rsidP="00085E1F">
            <w:pPr>
              <w:pStyle w:val="Luettelokappale"/>
              <w:numPr>
                <w:ilvl w:val="0"/>
                <w:numId w:val="11"/>
              </w:numPr>
            </w:pPr>
            <w:r>
              <w:t>Leikki viedään / rakennetaan lapsen luo ja leikkiympäristöä kehitetään:</w:t>
            </w:r>
          </w:p>
          <w:p w14:paraId="79735FC4" w14:textId="43F336AB" w:rsidR="00085E1F" w:rsidRDefault="3D9F63D9" w:rsidP="00085E1F">
            <w:pPr>
              <w:pStyle w:val="Luettelokappale"/>
              <w:numPr>
                <w:ilvl w:val="1"/>
                <w:numId w:val="11"/>
              </w:numPr>
            </w:pPr>
            <w:r>
              <w:t>L</w:t>
            </w:r>
            <w:r w:rsidR="00085E1F">
              <w:t xml:space="preserve">eikkivälineet viedään lapsen luo </w:t>
            </w:r>
            <w:r w:rsidR="00085E1F">
              <w:rPr>
                <w:rFonts w:ascii="Wingdings" w:eastAsia="Wingdings" w:hAnsi="Wingdings" w:cs="Wingdings"/>
              </w:rPr>
              <w:t></w:t>
            </w:r>
            <w:r w:rsidR="00085E1F">
              <w:t xml:space="preserve"> lapsi leikkii yksin / huoltajien kanssa</w:t>
            </w:r>
          </w:p>
          <w:p w14:paraId="5A2DD225" w14:textId="1960CC1C" w:rsidR="00085E1F" w:rsidRDefault="003F679A" w:rsidP="00085E1F">
            <w:pPr>
              <w:pStyle w:val="Luettelokappale"/>
              <w:numPr>
                <w:ilvl w:val="1"/>
                <w:numId w:val="11"/>
              </w:numPr>
            </w:pPr>
            <w:r>
              <w:t>Varhaiskasvatuksen opettaja</w:t>
            </w:r>
            <w:r w:rsidR="00085E1F">
              <w:t xml:space="preserve"> rakentaa leikin yhdessä lapsen kanssa ja leikkii lapsen kanssa</w:t>
            </w:r>
          </w:p>
          <w:p w14:paraId="2AE3BDAB" w14:textId="6CD7B0B9" w:rsidR="00085E1F" w:rsidRDefault="00085E1F" w:rsidP="00085E1F">
            <w:pPr>
              <w:pStyle w:val="Luettelokappale"/>
              <w:numPr>
                <w:ilvl w:val="2"/>
                <w:numId w:val="11"/>
              </w:numPr>
            </w:pPr>
            <w:r>
              <w:t xml:space="preserve">yhdessä leikkien mahdollistetaan lapsen sairaalassa olon syyn / sairauden käsitteleminen leikin avulla. Tämä ei tarvitse sairaalaleikin välineitä vaan lapsi voi käsitellä asioita mm. autoilla, leluhahmoilla, rakennellen </w:t>
            </w:r>
            <w:proofErr w:type="spellStart"/>
            <w:r>
              <w:t>dubloilla</w:t>
            </w:r>
            <w:proofErr w:type="spellEnd"/>
            <w:r>
              <w:t xml:space="preserve">. </w:t>
            </w:r>
          </w:p>
          <w:p w14:paraId="7DF015FE" w14:textId="77777777" w:rsidR="00085E1F" w:rsidRDefault="00085E1F" w:rsidP="00085E1F">
            <w:pPr>
              <w:pStyle w:val="Luettelokappale"/>
              <w:numPr>
                <w:ilvl w:val="2"/>
                <w:numId w:val="11"/>
              </w:numPr>
            </w:pPr>
            <w:r>
              <w:t>leikin kehittäminen ja uusien ideoiden luominen olemassa olevilla leluilla (valikoima ja lelujen määrä on rajattu)</w:t>
            </w:r>
          </w:p>
          <w:p w14:paraId="7E88BF69" w14:textId="6924D0B5" w:rsidR="00085E1F" w:rsidRDefault="00085E1F" w:rsidP="00085E1F">
            <w:pPr>
              <w:pStyle w:val="Luettelokappale"/>
              <w:numPr>
                <w:ilvl w:val="0"/>
                <w:numId w:val="11"/>
              </w:numPr>
            </w:pPr>
            <w:r>
              <w:t xml:space="preserve">Kuvatuet tarvittaessa käytössä leikin etenemisen </w:t>
            </w:r>
            <w:r w:rsidR="3738CD75">
              <w:t xml:space="preserve">ja vuorovaikutuksen </w:t>
            </w:r>
            <w:r>
              <w:t>tueksi</w:t>
            </w:r>
            <w:r w:rsidR="7EFA7EA7">
              <w:t>.</w:t>
            </w:r>
          </w:p>
          <w:p w14:paraId="5F240F03" w14:textId="261FACDA" w:rsidR="00085E1F" w:rsidRDefault="00085E1F" w:rsidP="00085E1F">
            <w:pPr>
              <w:pStyle w:val="Luettelokappale"/>
              <w:numPr>
                <w:ilvl w:val="0"/>
                <w:numId w:val="11"/>
              </w:numPr>
            </w:pPr>
            <w:r>
              <w:t>Leikkivälineiden pedagoginen arviointi: ikä- ja taitotason huomiointi leluhankinnoissa ja lapselle tarjotessa</w:t>
            </w:r>
            <w:r w:rsidR="7D715E20">
              <w:t>.</w:t>
            </w:r>
          </w:p>
          <w:p w14:paraId="0560C747" w14:textId="1A51718C" w:rsidR="00085E1F" w:rsidRDefault="577B430D" w:rsidP="00085E1F">
            <w:pPr>
              <w:pStyle w:val="Luettelokappale"/>
              <w:numPr>
                <w:ilvl w:val="0"/>
                <w:numId w:val="11"/>
              </w:numPr>
            </w:pPr>
            <w:r>
              <w:t>L</w:t>
            </w:r>
            <w:r w:rsidR="00085E1F">
              <w:t xml:space="preserve">asten osallisuuden huomiointi lelujen hankinnassa havainnoimalla kiinnostuksen kohteita -&gt; lelut mahdollisimman motivoivia lapselle: </w:t>
            </w:r>
          </w:p>
          <w:p w14:paraId="6CC99275" w14:textId="77777777" w:rsidR="00085E1F" w:rsidRDefault="00085E1F" w:rsidP="00085E1F">
            <w:pPr>
              <w:pStyle w:val="Luettelokappale"/>
              <w:numPr>
                <w:ilvl w:val="1"/>
                <w:numId w:val="11"/>
              </w:numPr>
            </w:pPr>
            <w:r>
              <w:t>leikit ja motivoivat lelut rohkaisevat lasta liikkumaan sängystä pois ja aktivoivat häntä</w:t>
            </w:r>
          </w:p>
          <w:p w14:paraId="0C047E08" w14:textId="77777777" w:rsidR="00085E1F" w:rsidRDefault="00085E1F" w:rsidP="00085E1F">
            <w:pPr>
              <w:pStyle w:val="Luettelokappale"/>
              <w:numPr>
                <w:ilvl w:val="1"/>
                <w:numId w:val="11"/>
              </w:numPr>
            </w:pPr>
            <w:r>
              <w:t>huoneeseen vietävien lelujen yhteensopivuuden ja leikittävyyden arviointi -&gt; lapsen motivointi eri lelujen yhdistämiseen</w:t>
            </w:r>
          </w:p>
          <w:p w14:paraId="23639F32" w14:textId="77777777" w:rsidR="00085E1F" w:rsidRDefault="00085E1F" w:rsidP="00085E1F">
            <w:pPr>
              <w:pStyle w:val="Luettelokappale"/>
              <w:numPr>
                <w:ilvl w:val="0"/>
                <w:numId w:val="11"/>
              </w:numPr>
            </w:pPr>
            <w:r>
              <w:t>Leikkiympäristön rakentamisessa tehtävä yhteistyötä sairaalahuoltajien ja sairaanhoitajien kanssa.</w:t>
            </w:r>
          </w:p>
          <w:p w14:paraId="3FDF1409" w14:textId="233728D5" w:rsidR="00085E1F" w:rsidRDefault="00085E1F" w:rsidP="00085E1F">
            <w:pPr>
              <w:pStyle w:val="Luettelokappale"/>
              <w:numPr>
                <w:ilvl w:val="0"/>
                <w:numId w:val="11"/>
              </w:numPr>
            </w:pPr>
            <w:r>
              <w:t>Luovuuden käyttäminen leikin rikastamisessa ja käsillä olevien materiaalien käyttäminen esim. käsipaperista lunta autoleikkiin, kertakäyttöisten sairaalatarvikkeiden käyttäminen leikissä esim. kaarimaljat ja kumihanskat, tippatelineet, lelujen säilytyslaatikot/korit nuken sänkyinä ja autotalleina jne.</w:t>
            </w:r>
          </w:p>
          <w:p w14:paraId="6C10730F" w14:textId="77777777" w:rsidR="00085E1F" w:rsidRDefault="00085E1F" w:rsidP="00085E1F">
            <w:r>
              <w:t xml:space="preserve">Arviointi ja kehittämiskohteita: </w:t>
            </w:r>
          </w:p>
          <w:p w14:paraId="4E1B05D4" w14:textId="77777777" w:rsidR="00085E1F" w:rsidRDefault="00085E1F" w:rsidP="00085E1F">
            <w:pPr>
              <w:pStyle w:val="Luettelokappale"/>
              <w:numPr>
                <w:ilvl w:val="0"/>
                <w:numId w:val="11"/>
              </w:numPr>
            </w:pPr>
            <w:r>
              <w:t xml:space="preserve">Lelujen hankintaa haastaa lelujen puhdistettavuus </w:t>
            </w:r>
          </w:p>
          <w:p w14:paraId="7DBB67C2" w14:textId="77777777" w:rsidR="00085E1F" w:rsidRDefault="00085E1F" w:rsidP="00085E1F">
            <w:pPr>
              <w:pStyle w:val="Luettelokappale"/>
              <w:numPr>
                <w:ilvl w:val="0"/>
                <w:numId w:val="11"/>
              </w:numPr>
            </w:pPr>
            <w:r>
              <w:t>Pitkäkestoisen leikin rakentamista haastaa sairaalan siivouskäytänteet, hoitotoimenpiteet, pieni tila leikille, lapsen vointi ja epätietoisuus sairaalassa olon kestolle</w:t>
            </w:r>
          </w:p>
          <w:p w14:paraId="4B8E6CB8" w14:textId="56028DD1" w:rsidR="00085E1F" w:rsidRDefault="00085E1F" w:rsidP="0FDCB5DC">
            <w:pPr>
              <w:pStyle w:val="Luettelokappale"/>
              <w:numPr>
                <w:ilvl w:val="0"/>
                <w:numId w:val="11"/>
              </w:numPr>
            </w:pPr>
            <w:r>
              <w:t>Leikin mahdollistamista rajoittaa leikkivälineiden rajallinen määrä (yleensä yhtä leikkiä vain yksi kappale)</w:t>
            </w:r>
          </w:p>
          <w:p w14:paraId="1C4C4E47" w14:textId="77777777" w:rsidR="00110999" w:rsidRDefault="00110999" w:rsidP="009A678E">
            <w:pPr>
              <w:rPr>
                <w:i/>
              </w:rPr>
            </w:pPr>
          </w:p>
        </w:tc>
      </w:tr>
    </w:tbl>
    <w:p w14:paraId="0E5E7B92" w14:textId="77777777" w:rsidR="00D13915" w:rsidRDefault="00D13915" w:rsidP="005D528C">
      <w:pPr>
        <w:pStyle w:val="Otsikko2"/>
      </w:pPr>
      <w:bookmarkStart w:id="6" w:name="_Toc151113820"/>
      <w:r>
        <w:t>2.2 Lapsen osallisuus</w:t>
      </w:r>
      <w:bookmarkEnd w:id="6"/>
    </w:p>
    <w:p w14:paraId="1BDC3CA7" w14:textId="7C8D978E" w:rsidR="003A1345" w:rsidRDefault="00D13915" w:rsidP="7154C65B">
      <w:pPr>
        <w:jc w:val="both"/>
      </w:pPr>
      <w:r>
        <w:t>Sairaalajaksolla lapsella on</w:t>
      </w:r>
      <w:r w:rsidR="1D0456E7">
        <w:t xml:space="preserve"> usein</w:t>
      </w:r>
      <w:r>
        <w:t xml:space="preserve"> rajalliset mahdollisuudet vaikuttaa häntä koskeviin asioihin</w:t>
      </w:r>
      <w:r w:rsidR="00DE9AAA">
        <w:t xml:space="preserve">, joten lapsen osallisuuteen tulee kiinnittää erityistä huomiota. </w:t>
      </w:r>
      <w:r>
        <w:t xml:space="preserve">Varhaiskasvatuksen opettajan on mahdollistettava ja vahvistettava lapsen kuulluksi tulemista ja toimijuutta. Opettajan tehtävä on motivoida lasta toimintaan ja </w:t>
      </w:r>
      <w:r>
        <w:lastRenderedPageBreak/>
        <w:t>tarjota kiinnostavia vaihtoehtoja tekemiselle</w:t>
      </w:r>
      <w:r w:rsidR="6022D428">
        <w:t>.</w:t>
      </w:r>
      <w:r>
        <w:t xml:space="preserve"> Tässä olennaista on sensitiivinen havainnointi</w:t>
      </w:r>
      <w:r w:rsidR="1C875523">
        <w:t>, kohtaaminen</w:t>
      </w:r>
      <w:r>
        <w:t xml:space="preserve"> ja se, miten asiat </w:t>
      </w:r>
      <w:r w:rsidR="55A6A67B">
        <w:t xml:space="preserve">kerrotaan </w:t>
      </w:r>
      <w:r>
        <w:t xml:space="preserve">lapselle. </w:t>
      </w:r>
      <w:r w:rsidR="07037228">
        <w:t>Pedagogista</w:t>
      </w:r>
      <w:r>
        <w:t xml:space="preserve"> muokataan lapsen motivaation ja voinnin mukaan. </w:t>
      </w:r>
    </w:p>
    <w:p w14:paraId="48EABA09" w14:textId="4E5FE5B5" w:rsidR="003A1345" w:rsidRDefault="00D13915" w:rsidP="006E2692">
      <w:pPr>
        <w:jc w:val="both"/>
      </w:pPr>
      <w:r>
        <w:t>Lapsen vointi saattaa vaikuttaa hänen valmiuksiinsa keskittyä, aloittaa työskentely tai viedä se loppuun. Sairaalassa lapsen toiminta voi olla lyhytjänteistä, ja hänen voi olla vaikea luottaa omiin taitoihinsa ja taidot voivat jopa taantua</w:t>
      </w:r>
      <w:r w:rsidR="66896A8C">
        <w:t xml:space="preserve">. </w:t>
      </w:r>
      <w:r>
        <w:t>On siis pohdittava, miten voidaan vahvistaa ja ylläpitää lapsen omatoimisuutta</w:t>
      </w:r>
      <w:r w:rsidR="3759AEA6">
        <w:t xml:space="preserve"> sen sijaan että tehdään asioita hänen puolestaan. </w:t>
      </w:r>
      <w:r>
        <w:t xml:space="preserve"> Varhaiskasvatussuunnitelma (Opetushallitus 2022) ohjaakin lapsen sinnikkyyden tukemiseen. Tätä tukee varhaiskasvatuksen opettajan positiivinen asenne ja vuorovaikutus lapsen kanssa. Opettajan on ilmaistava luottavansa lapsen kykyyn tehdä ja toimia. Lapsen positiivista käsitystä taidoistaan ja pystyvyydestään tulee tukea monipuolisin menetelmin. Opettajan on tarjottava onnistumisen kokemuksia lapsen vahvuuksia hyödyntäen. </w:t>
      </w:r>
    </w:p>
    <w:p w14:paraId="58A006DA" w14:textId="0CAA9EAA" w:rsidR="00D13915" w:rsidRDefault="00D13915" w:rsidP="006E2692">
      <w:pPr>
        <w:jc w:val="both"/>
      </w:pPr>
      <w:r>
        <w:t xml:space="preserve">Lapsen itsemääräämisoikeutta ei voida hoitotoimenpiteissä aina kunnioittaa tai osallisuutta tukea, koska sairaalassa on tehtävä paljon </w:t>
      </w:r>
      <w:r w:rsidR="00BF3610">
        <w:t>toimenpiteitä</w:t>
      </w:r>
      <w:r>
        <w:t xml:space="preserve"> ja tutkimuksia. Sairastuminen voi vaikuttaa lapsen kehonkuvaan ja oman kehon arvostamiseen. Kehotunnekasvatuksen avulla lapsen itsetuntoa ja</w:t>
      </w:r>
      <w:r w:rsidR="3D434346">
        <w:t xml:space="preserve"> oman kehon </w:t>
      </w:r>
      <w:r>
        <w:t>arvostusta</w:t>
      </w:r>
      <w:r w:rsidR="01CA8CBA">
        <w:t xml:space="preserve"> voidaan vahvistaa sekä</w:t>
      </w:r>
      <w:r>
        <w:t xml:space="preserve"> </w:t>
      </w:r>
      <w:r w:rsidR="36DCACE2">
        <w:t>opettaa</w:t>
      </w:r>
      <w:r>
        <w:t xml:space="preserve"> kehoon liittyvi</w:t>
      </w:r>
      <w:r w:rsidR="776F7B7F">
        <w:t>ä turvataitoja</w:t>
      </w:r>
      <w:r w:rsidR="270EF829">
        <w:t>. Lisäksi tulee luoda</w:t>
      </w:r>
      <w:r>
        <w:t xml:space="preserve"> turvallinen tila sairaudesta puhumiselle lapsen ikätaso huomioiden. </w:t>
      </w:r>
    </w:p>
    <w:p w14:paraId="4CA74536" w14:textId="77777777" w:rsidR="003A1345" w:rsidRDefault="00D13915" w:rsidP="003A1345">
      <w:pPr>
        <w:jc w:val="both"/>
      </w:pPr>
      <w:r>
        <w:t>Varhaiskasvatuksen opettajan tulee havainnoida aktiivisesti lapsen kokonaisvaltaista hyvinvointia ja tämän reagointia omaan sairauteen, vammaan tai hoitotoimenpiteisiin. Inkluusion periaatteen mukaisesti varhaiskasvatuksen opettajan tulee huomioida se, ettei lapsella välttämättä ole kykyä kommunikoida puheella kehitysviiveen tai -häiriön vuoksi. Sairaalaan tulee myös lapsia eri kulttuureista ja katsomuksista. Tämä edellyttää varhaiskasvatuksen opettajalta tietoa lapsen kehityksestä sekä kykyä ottaa huomioon eri kieli- ja kulttuuritaustat. Kielen merkitys lapsen oppimisessa, kehityksessä ja vuorovaikutuksessa on merkittävä. Yhteisen kielen tai kommunikointitavan puuttuminen voi haastaa lapsen osallisuutta ja kuulluksi tulemista. Varhaiskasvatuksen opettajan tulee mahdollistaa vuorovaikutus lapsen kanssa ilman yhteistä kieltä esimerkiksi vaihtoehtoisia kommunikointimenetelmiä hyödyntäen.</w:t>
      </w:r>
    </w:p>
    <w:p w14:paraId="5A72C05C" w14:textId="199BD64D" w:rsidR="00D13915" w:rsidRPr="003A1345" w:rsidRDefault="00D13915" w:rsidP="003A1345">
      <w:pPr>
        <w:jc w:val="both"/>
      </w:pPr>
      <w:r w:rsidRPr="005D528C">
        <w:rPr>
          <w:i/>
        </w:rPr>
        <w:t>Kuvaa</w:t>
      </w:r>
      <w:r w:rsidR="00D52277">
        <w:rPr>
          <w:i/>
        </w:rPr>
        <w:t xml:space="preserve"> esimerkiksi näitä asioita</w:t>
      </w:r>
      <w:r w:rsidRPr="005D528C">
        <w:rPr>
          <w:i/>
        </w:rPr>
        <w:t xml:space="preserve">: </w:t>
      </w:r>
    </w:p>
    <w:p w14:paraId="7F4A75C4" w14:textId="265D5F34" w:rsidR="00D13915" w:rsidRDefault="00D13915" w:rsidP="005D528C">
      <w:pPr>
        <w:pStyle w:val="Luettelokappale"/>
        <w:numPr>
          <w:ilvl w:val="0"/>
          <w:numId w:val="4"/>
        </w:numPr>
        <w:rPr>
          <w:i/>
        </w:rPr>
      </w:pPr>
      <w:r w:rsidRPr="005D528C">
        <w:rPr>
          <w:i/>
        </w:rPr>
        <w:t xml:space="preserve"> menetelmät turvataitojen, kehotunnekasvatuksen ja lapsen osallisuuden vahvistamiseen</w:t>
      </w:r>
    </w:p>
    <w:p w14:paraId="0E62089A" w14:textId="028ECB72" w:rsidR="0000788C" w:rsidRPr="005D528C" w:rsidRDefault="00672D16" w:rsidP="005D528C">
      <w:pPr>
        <w:pStyle w:val="Luettelokappale"/>
        <w:numPr>
          <w:ilvl w:val="0"/>
          <w:numId w:val="4"/>
        </w:numPr>
        <w:rPr>
          <w:i/>
        </w:rPr>
      </w:pPr>
      <w:r>
        <w:rPr>
          <w:i/>
        </w:rPr>
        <w:t>lapsen kommunikointia ja vuorovaikutusta tukevat menetelmät</w:t>
      </w:r>
    </w:p>
    <w:p w14:paraId="6694D311" w14:textId="2C4321CB" w:rsidR="00D13915" w:rsidRDefault="00D13915" w:rsidP="005D528C">
      <w:pPr>
        <w:pStyle w:val="Luettelokappale"/>
        <w:numPr>
          <w:ilvl w:val="0"/>
          <w:numId w:val="4"/>
        </w:numPr>
        <w:rPr>
          <w:i/>
        </w:rPr>
      </w:pPr>
      <w:r w:rsidRPr="005D528C">
        <w:rPr>
          <w:i/>
        </w:rPr>
        <w:t>mihin asioihin lapsi voi vaikuttaa</w:t>
      </w:r>
    </w:p>
    <w:p w14:paraId="610F4A2D" w14:textId="1648788C" w:rsidR="00586A90" w:rsidRPr="00586A90" w:rsidRDefault="00586A90" w:rsidP="00586A90">
      <w:pPr>
        <w:rPr>
          <w:i/>
        </w:rPr>
      </w:pPr>
      <w:r w:rsidRPr="00586A90">
        <w:rPr>
          <w:i/>
        </w:rPr>
        <w:t>Kirjaa tähän myös arviointi ja siihen pohjautuva kehittäminen:</w:t>
      </w:r>
    </w:p>
    <w:tbl>
      <w:tblPr>
        <w:tblStyle w:val="TaulukkoRuudukko"/>
        <w:tblW w:w="5000" w:type="pct"/>
        <w:tblLook w:val="04A0" w:firstRow="1" w:lastRow="0" w:firstColumn="1" w:lastColumn="0" w:noHBand="0" w:noVBand="1"/>
      </w:tblPr>
      <w:tblGrid>
        <w:gridCol w:w="9628"/>
      </w:tblGrid>
      <w:tr w:rsidR="00110999" w14:paraId="77FA2135" w14:textId="77777777" w:rsidTr="0F298B99">
        <w:trPr>
          <w:trHeight w:val="2888"/>
        </w:trPr>
        <w:tc>
          <w:tcPr>
            <w:tcW w:w="5000" w:type="pct"/>
          </w:tcPr>
          <w:p w14:paraId="45D8E8C2" w14:textId="233728D5" w:rsidR="00085E1F" w:rsidRDefault="472A253B" w:rsidP="00085E1F">
            <w:pPr>
              <w:pStyle w:val="Luettelokappale"/>
              <w:numPr>
                <w:ilvl w:val="0"/>
                <w:numId w:val="12"/>
              </w:numPr>
            </w:pPr>
            <w:r>
              <w:t xml:space="preserve">Lapsen osallisuutta </w:t>
            </w:r>
            <w:r w:rsidR="00085E1F">
              <w:t>voidaan tukea toimintatavalla, jossa va</w:t>
            </w:r>
            <w:r w:rsidR="35E8BB3A">
              <w:t>rhaiskasvatuksen opettaja</w:t>
            </w:r>
            <w:r w:rsidR="00085E1F">
              <w:t xml:space="preserve"> menee lapsen luo </w:t>
            </w:r>
            <w:r w:rsidR="7567B99E">
              <w:t>muutama</w:t>
            </w:r>
            <w:r w:rsidR="00085E1F">
              <w:t xml:space="preserve">n </w:t>
            </w:r>
            <w:r w:rsidR="1DD04286">
              <w:t>toimintavaihtoehdon</w:t>
            </w:r>
            <w:r w:rsidR="00085E1F">
              <w:t xml:space="preserve"> kanssa, josta lapsi voi valita mitä haluaa tehdä. Kokemus on, että näin laps</w:t>
            </w:r>
            <w:r w:rsidR="04448D2A">
              <w:t>i tulee helpommin</w:t>
            </w:r>
            <w:r w:rsidR="00085E1F">
              <w:t xml:space="preserve"> vuorovaikutukseen </w:t>
            </w:r>
            <w:r w:rsidR="0C058039">
              <w:t>ja innostuu</w:t>
            </w:r>
            <w:r w:rsidR="00085E1F">
              <w:t xml:space="preserve"> tekemään, </w:t>
            </w:r>
            <w:r w:rsidR="6D6FFEB8">
              <w:t>kuin silloin</w:t>
            </w:r>
            <w:r w:rsidR="00085E1F">
              <w:t xml:space="preserve">, että </w:t>
            </w:r>
            <w:r w:rsidR="6D6FFEB8">
              <w:t>lapselta kysytään, haluaako hän jotain</w:t>
            </w:r>
            <w:r w:rsidR="00085E1F">
              <w:t xml:space="preserve">. </w:t>
            </w:r>
          </w:p>
          <w:p w14:paraId="44C3DB2B" w14:textId="0F65AA2D" w:rsidR="00085E1F" w:rsidRDefault="535110C1" w:rsidP="66098C01">
            <w:pPr>
              <w:pStyle w:val="Luettelokappale"/>
              <w:numPr>
                <w:ilvl w:val="0"/>
                <w:numId w:val="12"/>
              </w:numPr>
            </w:pPr>
            <w:r>
              <w:t xml:space="preserve">Tarvittaessa varhaiskasvatuksen opettajalla </w:t>
            </w:r>
            <w:r w:rsidR="00085E1F">
              <w:t xml:space="preserve">voi olla valintataulu </w:t>
            </w:r>
            <w:r w:rsidR="321B0119">
              <w:t xml:space="preserve">tai valokuva puhelimessa </w:t>
            </w:r>
            <w:r w:rsidR="00085E1F">
              <w:t>tarjolla olevista tekemi</w:t>
            </w:r>
            <w:r w:rsidR="265A88B4">
              <w:t>si</w:t>
            </w:r>
            <w:r w:rsidR="00085E1F">
              <w:t>stä</w:t>
            </w:r>
            <w:r w:rsidR="11F5F5F3">
              <w:t xml:space="preserve">. </w:t>
            </w:r>
            <w:r w:rsidR="00085E1F">
              <w:t>Lapsi voi vaikuttaa siihen:</w:t>
            </w:r>
          </w:p>
          <w:p w14:paraId="28BBCF39" w14:textId="77777777" w:rsidR="00085E1F" w:rsidRDefault="00085E1F" w:rsidP="00085E1F">
            <w:pPr>
              <w:pStyle w:val="Luettelokappale"/>
              <w:numPr>
                <w:ilvl w:val="2"/>
                <w:numId w:val="12"/>
              </w:numPr>
            </w:pPr>
            <w:r>
              <w:t>mitä haluaa tehdä (mm. pelit, kädentaidot, kirjat)</w:t>
            </w:r>
          </w:p>
          <w:p w14:paraId="306425ED" w14:textId="40CDE20F" w:rsidR="00085E1F" w:rsidRDefault="00085E1F" w:rsidP="76279D51">
            <w:pPr>
              <w:pStyle w:val="Luettelokappale"/>
              <w:numPr>
                <w:ilvl w:val="2"/>
                <w:numId w:val="12"/>
              </w:numPr>
            </w:pPr>
            <w:r>
              <w:t>haluaako toimin yksin / aikuisen kanssa</w:t>
            </w:r>
          </w:p>
          <w:p w14:paraId="0D0FB17E" w14:textId="58E314A4" w:rsidR="00085E1F" w:rsidRDefault="4A3444C0" w:rsidP="00085E1F">
            <w:pPr>
              <w:pStyle w:val="Luettelokappale"/>
              <w:numPr>
                <w:ilvl w:val="0"/>
                <w:numId w:val="12"/>
              </w:numPr>
            </w:pPr>
            <w:r>
              <w:t>K</w:t>
            </w:r>
            <w:r w:rsidR="00085E1F">
              <w:t xml:space="preserve">uvatukien käyttäminen lapsen </w:t>
            </w:r>
            <w:r w:rsidR="2F039097">
              <w:t>tarpeen ja</w:t>
            </w:r>
            <w:r w:rsidR="00085E1F">
              <w:t xml:space="preserve"> tilanteen mukaan (yksilöinti) </w:t>
            </w:r>
          </w:p>
          <w:p w14:paraId="2E18F1B0" w14:textId="266FA971" w:rsidR="00085E1F" w:rsidRDefault="48D5AF61" w:rsidP="00085E1F">
            <w:pPr>
              <w:pStyle w:val="Luettelokappale"/>
              <w:numPr>
                <w:ilvl w:val="0"/>
                <w:numId w:val="12"/>
              </w:numPr>
            </w:pPr>
            <w:r>
              <w:t>L</w:t>
            </w:r>
            <w:r w:rsidR="00085E1F">
              <w:t>astenkirjojen, satujen ja tarinoiden hyödyntäminen turvataidoissa ja kehotunnekasvatuksessa</w:t>
            </w:r>
          </w:p>
          <w:p w14:paraId="5D1659DC" w14:textId="3828AB48" w:rsidR="744A8469" w:rsidRDefault="744A8469" w:rsidP="2B4D914D">
            <w:pPr>
              <w:pStyle w:val="Luettelokappale"/>
              <w:numPr>
                <w:ilvl w:val="0"/>
                <w:numId w:val="12"/>
              </w:numPr>
            </w:pPr>
            <w:r>
              <w:t xml:space="preserve">Mietitään lapsen </w:t>
            </w:r>
            <w:proofErr w:type="gramStart"/>
            <w:r>
              <w:t>kanssa</w:t>
            </w:r>
            <w:proofErr w:type="gramEnd"/>
            <w:r>
              <w:t xml:space="preserve"> kuinka käsitellään epävarmuutta ja pohditaan yhdessä mitä keinoja ja vahvuuksia hänellä jo käytössä.</w:t>
            </w:r>
          </w:p>
          <w:p w14:paraId="1A9241FC" w14:textId="4A9D703B" w:rsidR="00110999" w:rsidRDefault="65F268B1" w:rsidP="00B662A9">
            <w:pPr>
              <w:pStyle w:val="Luettelokappale"/>
              <w:numPr>
                <w:ilvl w:val="0"/>
                <w:numId w:val="12"/>
              </w:numPr>
              <w:rPr>
                <w:i/>
              </w:rPr>
            </w:pPr>
            <w:r>
              <w:t>L</w:t>
            </w:r>
            <w:r w:rsidR="00085E1F">
              <w:t>apsen osallisuuden tasoon voi vaikuttaa se, miten perhe vastaanottaa va</w:t>
            </w:r>
            <w:r w:rsidR="70FB1600">
              <w:t xml:space="preserve">rhaiskasvatuksen </w:t>
            </w:r>
            <w:r w:rsidR="00085E1F">
              <w:t>opettajan työn. Esimerkiksi vanhempien omat kokemukset ja tunteet sairaalaan joutumisesta voivat vaikuttaa niin, että vanhemmat eivät halua lapselle toimintaa huoneeseen.</w:t>
            </w:r>
            <w:r w:rsidR="7C902F4B">
              <w:t xml:space="preserve"> Tällöin </w:t>
            </w:r>
            <w:r w:rsidR="7C902F4B">
              <w:lastRenderedPageBreak/>
              <w:t>varhaiskasvatuksen opettajan on sensitiivisesti tulkittava tilannetta: onko lapsen edun mukaista yrittää tarjota tekemistä, va</w:t>
            </w:r>
            <w:r w:rsidR="1CBB4E26">
              <w:t>ikka kokisi vastustusta.</w:t>
            </w:r>
          </w:p>
        </w:tc>
      </w:tr>
    </w:tbl>
    <w:p w14:paraId="130AC5DE" w14:textId="77777777" w:rsidR="00D13915" w:rsidRDefault="00D13915" w:rsidP="005D528C">
      <w:pPr>
        <w:pStyle w:val="Otsikko2"/>
      </w:pPr>
      <w:bookmarkStart w:id="7" w:name="_Toc151113821"/>
      <w:r>
        <w:lastRenderedPageBreak/>
        <w:t>2.3 Dokumentointi</w:t>
      </w:r>
      <w:bookmarkEnd w:id="7"/>
    </w:p>
    <w:p w14:paraId="1F55836F" w14:textId="77777777" w:rsidR="00D13915" w:rsidRDefault="00D13915" w:rsidP="006E2692">
      <w:pPr>
        <w:jc w:val="both"/>
      </w:pPr>
      <w:r>
        <w:t>Pedagoginen dokumentointi on varhaiskasvatuksessa tärkeässä roolissa toiminnan suunnittelun, toteuttamisen, arvioimisen ja kehittämisen näkökulmasta. Sairaalassa tapahtuvassa varhaiskasvatuksessa dokumentoinnilla ei ole selkeitä rakenteita, koska lapset ovat siellä hyvin eri mittaisia ajanjaksoja. Pedagogisen dokumentoinnin merkitys korostuu, kun lapsi viettää sairaalassa pidempiä jaksoja tai palaa sinne toistuvasti. Tällöin pedagoginen dokumentointi tuottaa tietoa lasten elämästä, kehityksestä, ajattelusta ja oppimisesta sairaalaympäristössä. Dokumentointi toimii myös pedagogisena työkaluna, jonka avulla varhaiskasvatuksen opettaja voi reflektoida tekemäänsä työtä sekä kehittää ja suunnitella tulevaa toimintaa.</w:t>
      </w:r>
    </w:p>
    <w:p w14:paraId="5304C777" w14:textId="35CE4A51" w:rsidR="003A1345" w:rsidRPr="007A391A" w:rsidRDefault="00D13915" w:rsidP="006E2692">
      <w:pPr>
        <w:jc w:val="both"/>
      </w:pPr>
      <w:r>
        <w:t>Dokumenttien, esimerkiksi valokuvien, piirrosten ja henkilöstön havaintojen avulla voidaan yhdessä lapsen kanssa tarkastella ja muistella hänen tekemisiään ja oppimistaan. Esimerkiksi valokuvien avulla lapsi voi käydä läpi sairastumistaan tai sairastamisen eri vaiheita ja mahdollisia kehon muutoksia. Kuvien avulla lapsi pystyy kertomaan myös esim. varhaiskasvatusryhmässä kokemuksistaan sairaalassa. Pedagoginen dokumentointi toimii myös tiedonsiirron välineenä lapsenvarhaiskasvatus- tai esiopetusyksikköön. Varhaiskasvatuksen opettajan on tärkeää huomioida tekijänoikeudet ja tietosuoja-asiat.</w:t>
      </w:r>
    </w:p>
    <w:p w14:paraId="1B233326" w14:textId="0235142E" w:rsidR="00110999" w:rsidRDefault="00F31958" w:rsidP="00110999">
      <w:pPr>
        <w:jc w:val="both"/>
        <w:rPr>
          <w:i/>
        </w:rPr>
      </w:pPr>
      <w:r>
        <w:rPr>
          <w:i/>
        </w:rPr>
        <w:t>Kuvaa</w:t>
      </w:r>
      <w:r w:rsidR="00586A90">
        <w:rPr>
          <w:i/>
        </w:rPr>
        <w:t xml:space="preserve"> ja arvioi</w:t>
      </w:r>
      <w:r w:rsidR="00B474C2">
        <w:rPr>
          <w:i/>
        </w:rPr>
        <w:t xml:space="preserve"> säännöllisesti</w:t>
      </w:r>
      <w:r w:rsidR="00D13915" w:rsidRPr="006E2692">
        <w:rPr>
          <w:i/>
        </w:rPr>
        <w:t xml:space="preserve"> tähän pedagogisen dokumentoinnin toimintatavat</w:t>
      </w:r>
      <w:r w:rsidR="00C2222C">
        <w:rPr>
          <w:i/>
        </w:rPr>
        <w:t xml:space="preserve"> ja niiden kehittäminen</w:t>
      </w:r>
      <w:r w:rsidR="006E2692">
        <w:rPr>
          <w:i/>
        </w:rPr>
        <w:t>:</w:t>
      </w:r>
    </w:p>
    <w:tbl>
      <w:tblPr>
        <w:tblStyle w:val="TaulukkoRuudukko"/>
        <w:tblW w:w="5000" w:type="pct"/>
        <w:tblLook w:val="04A0" w:firstRow="1" w:lastRow="0" w:firstColumn="1" w:lastColumn="0" w:noHBand="0" w:noVBand="1"/>
      </w:tblPr>
      <w:tblGrid>
        <w:gridCol w:w="9628"/>
      </w:tblGrid>
      <w:tr w:rsidR="00110999" w14:paraId="058F8681" w14:textId="77777777" w:rsidTr="009A678E">
        <w:trPr>
          <w:trHeight w:val="2888"/>
        </w:trPr>
        <w:tc>
          <w:tcPr>
            <w:tcW w:w="5000" w:type="pct"/>
          </w:tcPr>
          <w:p w14:paraId="67B70E7D" w14:textId="4437B359" w:rsidR="00085E1F" w:rsidRDefault="14AC2B90" w:rsidP="00085E1F">
            <w:pPr>
              <w:pStyle w:val="Luettelokappale"/>
              <w:numPr>
                <w:ilvl w:val="0"/>
                <w:numId w:val="13"/>
              </w:numPr>
            </w:pPr>
            <w:r>
              <w:t>L</w:t>
            </w:r>
            <w:r w:rsidR="00085E1F">
              <w:t>asten työt esille esim. taideseiniä osastoilla / po</w:t>
            </w:r>
            <w:r w:rsidR="2D153F2A">
              <w:t>liklinikoilla</w:t>
            </w:r>
          </w:p>
          <w:p w14:paraId="74B3CC71" w14:textId="2E63D188" w:rsidR="00085E1F" w:rsidRDefault="2D153F2A" w:rsidP="00085E1F">
            <w:pPr>
              <w:pStyle w:val="Luettelokappale"/>
              <w:numPr>
                <w:ilvl w:val="0"/>
                <w:numId w:val="13"/>
              </w:numPr>
            </w:pPr>
            <w:r>
              <w:t>T</w:t>
            </w:r>
            <w:r w:rsidR="00085E1F">
              <w:t xml:space="preserve">oimintasuunnitelma </w:t>
            </w:r>
            <w:r w:rsidR="48AE3BAD">
              <w:t>toimii myös</w:t>
            </w:r>
            <w:r w:rsidR="00085E1F">
              <w:t xml:space="preserve"> dokumentaation välineenä</w:t>
            </w:r>
          </w:p>
          <w:p w14:paraId="74ED7FC2" w14:textId="02F39DB9" w:rsidR="00085E1F" w:rsidRDefault="6D269F75" w:rsidP="00085E1F">
            <w:pPr>
              <w:pStyle w:val="Luettelokappale"/>
              <w:numPr>
                <w:ilvl w:val="0"/>
                <w:numId w:val="13"/>
              </w:numPr>
            </w:pPr>
            <w:r>
              <w:t>O</w:t>
            </w:r>
            <w:r w:rsidR="00085E1F">
              <w:t>man työn näkyväksi tekeminen -&gt; kaupungin käytössä olevat so</w:t>
            </w:r>
            <w:r w:rsidR="2910BE51">
              <w:t xml:space="preserve">siaalisen median </w:t>
            </w:r>
            <w:r w:rsidR="00085E1F">
              <w:t>alustat</w:t>
            </w:r>
            <w:r w:rsidR="14FCC682">
              <w:t xml:space="preserve"> ja tiedotuskanavat,</w:t>
            </w:r>
            <w:r w:rsidR="600E70E3">
              <w:t xml:space="preserve"> sairaalan sosiaalinen media sekä yhteistyökumppaneiden kanavat</w:t>
            </w:r>
          </w:p>
          <w:p w14:paraId="564B3D8C" w14:textId="358AFBA6" w:rsidR="00085E1F" w:rsidRDefault="49BE4BB8" w:rsidP="00085E1F">
            <w:pPr>
              <w:pStyle w:val="Luettelokappale"/>
              <w:numPr>
                <w:ilvl w:val="0"/>
                <w:numId w:val="13"/>
              </w:numPr>
            </w:pPr>
            <w:r>
              <w:t xml:space="preserve">Kasvatustiimin </w:t>
            </w:r>
            <w:r w:rsidR="00085E1F">
              <w:t>suunnittelun ja yhteistyön dokumentointia o</w:t>
            </w:r>
            <w:r w:rsidR="5279E58A">
              <w:t>vat</w:t>
            </w:r>
            <w:r w:rsidR="00085E1F">
              <w:t xml:space="preserve"> palaverien esityslistat/muistiot</w:t>
            </w:r>
          </w:p>
          <w:p w14:paraId="5C4BF396" w14:textId="45D01A6A" w:rsidR="4366D976" w:rsidRDefault="42213E26" w:rsidP="4366D976">
            <w:pPr>
              <w:pStyle w:val="Luettelokappale"/>
              <w:numPr>
                <w:ilvl w:val="0"/>
                <w:numId w:val="13"/>
              </w:numPr>
            </w:pPr>
            <w:r>
              <w:t>Eri tilaisuuksiin valmistellut esitykset varhaiskasvatuksen opettajan työstä sairaalassa</w:t>
            </w:r>
          </w:p>
          <w:p w14:paraId="7F50A885" w14:textId="1F8F692C" w:rsidR="39BFF730" w:rsidRDefault="39BFF730" w:rsidP="39BFF730"/>
          <w:p w14:paraId="6719242F" w14:textId="68024828" w:rsidR="42213E26" w:rsidRDefault="42213E26" w:rsidP="4366D976">
            <w:r>
              <w:t>Kehittäminen:</w:t>
            </w:r>
          </w:p>
          <w:p w14:paraId="1F84F84E" w14:textId="7E1606A0" w:rsidR="00085E1F" w:rsidRDefault="57BC4815" w:rsidP="00085E1F">
            <w:pPr>
              <w:pStyle w:val="Luettelokappale"/>
              <w:numPr>
                <w:ilvl w:val="0"/>
                <w:numId w:val="13"/>
              </w:numPr>
            </w:pPr>
            <w:r>
              <w:t>M</w:t>
            </w:r>
            <w:r w:rsidR="00085E1F">
              <w:t xml:space="preserve">ihin kirjataan lapsesta tehdyt havainnot hänen oppimisestaan, taitotasosta, </w:t>
            </w:r>
            <w:r w:rsidR="6D220EBC">
              <w:t>tuen tarpeista sekä</w:t>
            </w:r>
            <w:r w:rsidR="00085E1F">
              <w:t xml:space="preserve"> mielenkiinnonkohteista</w:t>
            </w:r>
            <w:r w:rsidR="0F658FE0">
              <w:t>?</w:t>
            </w:r>
            <w:r w:rsidR="00085E1F">
              <w:t xml:space="preserve"> </w:t>
            </w:r>
            <w:r w:rsidR="25605D8A">
              <w:t xml:space="preserve">Mihin kuvataan lapsen kanssa sairaalassa tehtyä työtä? </w:t>
            </w:r>
            <w:r w:rsidR="00085E1F">
              <w:t xml:space="preserve">Tämä </w:t>
            </w:r>
            <w:r w:rsidR="2BC6F3EE">
              <w:t>pedagogisen</w:t>
            </w:r>
            <w:r w:rsidR="00085E1F">
              <w:t xml:space="preserve"> kirjaamisen </w:t>
            </w:r>
            <w:r w:rsidR="2BC6F3EE">
              <w:t>puute</w:t>
            </w:r>
            <w:r w:rsidR="00085E1F">
              <w:t xml:space="preserve"> nousee esille erityisesti siinä kohtaa, kun tehdään yhteistyötä lapsen varhaiskasvatusyksikön kanssa. </w:t>
            </w:r>
          </w:p>
          <w:p w14:paraId="4B369703" w14:textId="77777777" w:rsidR="00085E1F" w:rsidRDefault="00085E1F" w:rsidP="00085E1F">
            <w:pPr>
              <w:pStyle w:val="Luettelokappale"/>
              <w:numPr>
                <w:ilvl w:val="0"/>
                <w:numId w:val="13"/>
              </w:numPr>
            </w:pPr>
            <w:r>
              <w:t xml:space="preserve">Oman työn kirjaaminen </w:t>
            </w:r>
            <w:r>
              <w:rPr>
                <w:rFonts w:ascii="Wingdings" w:eastAsia="Wingdings" w:hAnsi="Wingdings" w:cs="Wingdings"/>
              </w:rPr>
              <w:t></w:t>
            </w:r>
            <w:r>
              <w:t xml:space="preserve"> tämän kehittäminen syksy 2023 / kevät 2024</w:t>
            </w:r>
          </w:p>
          <w:p w14:paraId="306DF652" w14:textId="203EFBA9" w:rsidR="00110999" w:rsidRDefault="05EB80AF" w:rsidP="39BFF730">
            <w:pPr>
              <w:pStyle w:val="Luettelokappale"/>
              <w:numPr>
                <w:ilvl w:val="0"/>
                <w:numId w:val="13"/>
              </w:numPr>
            </w:pPr>
            <w:r>
              <w:t>Säännöllinen p</w:t>
            </w:r>
            <w:r w:rsidR="00085E1F">
              <w:t xml:space="preserve">alautekysely </w:t>
            </w:r>
            <w:r w:rsidR="771B5BA5">
              <w:t>varhaiskasvatuksen opettajan</w:t>
            </w:r>
            <w:r w:rsidR="00085E1F">
              <w:t xml:space="preserve"> työstä </w:t>
            </w:r>
          </w:p>
        </w:tc>
      </w:tr>
    </w:tbl>
    <w:p w14:paraId="7DA26073" w14:textId="77777777" w:rsidR="003A1345" w:rsidRDefault="003A1345" w:rsidP="005D528C">
      <w:pPr>
        <w:pStyle w:val="Otsikko1"/>
      </w:pPr>
    </w:p>
    <w:p w14:paraId="05A38ABE" w14:textId="3A2D79B1" w:rsidR="00D13915" w:rsidRDefault="00D13915" w:rsidP="005D528C">
      <w:pPr>
        <w:pStyle w:val="Otsikko1"/>
      </w:pPr>
      <w:bookmarkStart w:id="8" w:name="_Toc151113822"/>
      <w:r>
        <w:t>3 OPPIMINEN SAIRAALASSA</w:t>
      </w:r>
      <w:bookmarkEnd w:id="8"/>
    </w:p>
    <w:p w14:paraId="7B6C952B" w14:textId="758452C2" w:rsidR="00D13915" w:rsidRDefault="00D13915" w:rsidP="003A1345">
      <w:pPr>
        <w:jc w:val="both"/>
      </w:pPr>
      <w:r>
        <w:t xml:space="preserve">Varhaiskasvatussuunnitelman mukaan laaja-alainen oppiminen sekä oppimisen osa-alueet ohjaavat henkilöstöä pedagogisen toiminnan suunnittelussa. Lapsilla on oikeus saada monipuolisia kokemuksia oppimisen eri alueista myös sairaalassa toteutettavassa varhaiskasvatuksessa. </w:t>
      </w:r>
    </w:p>
    <w:p w14:paraId="3238131D" w14:textId="187924CD" w:rsidR="005D0F07" w:rsidRDefault="00D13915" w:rsidP="005D6BD0">
      <w:pPr>
        <w:spacing w:after="0"/>
        <w:contextualSpacing/>
        <w:rPr>
          <w:i/>
        </w:rPr>
      </w:pPr>
      <w:r w:rsidRPr="005D528C">
        <w:rPr>
          <w:i/>
        </w:rPr>
        <w:lastRenderedPageBreak/>
        <w:t>Kuvaa</w:t>
      </w:r>
      <w:r w:rsidR="009C0ADA">
        <w:rPr>
          <w:i/>
        </w:rPr>
        <w:t xml:space="preserve"> ja arvioi</w:t>
      </w:r>
      <w:r w:rsidR="00A26F6B">
        <w:rPr>
          <w:i/>
        </w:rPr>
        <w:t xml:space="preserve"> säännöllisesti</w:t>
      </w:r>
      <w:r w:rsidRPr="005D528C">
        <w:rPr>
          <w:i/>
        </w:rPr>
        <w:t xml:space="preserve"> laaja-alaisen oppimisen osa-alue</w:t>
      </w:r>
      <w:r w:rsidR="00F31958">
        <w:rPr>
          <w:i/>
        </w:rPr>
        <w:t>iden</w:t>
      </w:r>
      <w:r w:rsidRPr="005D528C">
        <w:rPr>
          <w:i/>
        </w:rPr>
        <w:t xml:space="preserve"> toteutu</w:t>
      </w:r>
      <w:r w:rsidR="00F31958">
        <w:rPr>
          <w:i/>
        </w:rPr>
        <w:t>minen</w:t>
      </w:r>
      <w:r w:rsidRPr="005D528C">
        <w:rPr>
          <w:i/>
        </w:rPr>
        <w:t>:</w:t>
      </w:r>
    </w:p>
    <w:p w14:paraId="7C67657A" w14:textId="77777777" w:rsidR="005D0F07" w:rsidRDefault="005D0F07" w:rsidP="005D6BD0">
      <w:pPr>
        <w:spacing w:after="0"/>
        <w:contextualSpacing/>
        <w:rPr>
          <w:i/>
        </w:rPr>
      </w:pPr>
    </w:p>
    <w:p w14:paraId="0DEBE0F1" w14:textId="2C420931" w:rsidR="00D13915" w:rsidRPr="005D528C" w:rsidRDefault="00D13915" w:rsidP="00622188">
      <w:pPr>
        <w:contextualSpacing/>
        <w:rPr>
          <w:b/>
        </w:rPr>
      </w:pPr>
      <w:r w:rsidRPr="005D528C">
        <w:rPr>
          <w:b/>
        </w:rPr>
        <w:t xml:space="preserve">Ajattelu ja oppiminen  </w:t>
      </w:r>
    </w:p>
    <w:tbl>
      <w:tblPr>
        <w:tblStyle w:val="TaulukkoRuudukko"/>
        <w:tblW w:w="5000" w:type="pct"/>
        <w:tblLook w:val="04A0" w:firstRow="1" w:lastRow="0" w:firstColumn="1" w:lastColumn="0" w:noHBand="0" w:noVBand="1"/>
      </w:tblPr>
      <w:tblGrid>
        <w:gridCol w:w="9628"/>
      </w:tblGrid>
      <w:tr w:rsidR="00110999" w14:paraId="3F1E63B6" w14:textId="77777777" w:rsidTr="009A678E">
        <w:trPr>
          <w:trHeight w:val="2888"/>
        </w:trPr>
        <w:tc>
          <w:tcPr>
            <w:tcW w:w="5000" w:type="pct"/>
          </w:tcPr>
          <w:p w14:paraId="603D7CB8" w14:textId="0A9FAE23" w:rsidR="00085E1F" w:rsidRDefault="461C240B" w:rsidP="00085E1F">
            <w:pPr>
              <w:pStyle w:val="Luettelokappale"/>
              <w:numPr>
                <w:ilvl w:val="0"/>
                <w:numId w:val="14"/>
              </w:numPr>
            </w:pPr>
            <w:r>
              <w:t>Varhaiskasvatuksen opettaja</w:t>
            </w:r>
            <w:r w:rsidR="6FD84459">
              <w:t xml:space="preserve"> rohkaisee</w:t>
            </w:r>
            <w:r w:rsidR="00085E1F">
              <w:t xml:space="preserve"> lasta kysymään </w:t>
            </w:r>
            <w:r w:rsidR="16683603">
              <w:t>ja auttaa selvittämään asioita</w:t>
            </w:r>
            <w:r w:rsidR="00085E1F">
              <w:t xml:space="preserve">, jotka mietityttävät esim. </w:t>
            </w:r>
            <w:r w:rsidR="63F6D693">
              <w:t xml:space="preserve">kysymällä hoitajalta, </w:t>
            </w:r>
            <w:r w:rsidR="00085E1F">
              <w:t>voiko nousta sängystä, saako käyttää kipeää kättä, miten lääkkeet vaikuttavat</w:t>
            </w:r>
            <w:r w:rsidR="7BDFFCD0">
              <w:t>.</w:t>
            </w:r>
            <w:r w:rsidR="5CB2BA47">
              <w:t xml:space="preserve"> Sanoittaminen </w:t>
            </w:r>
            <w:r w:rsidR="449DC6BF">
              <w:t>tukee lapsen valmiuksia hahmottaa omaa tilannetta (sairaus, vointi) ja myös auttaa ymmärtämään sekä oppimaan miksi hänelle tehdään toimenpiteitä</w:t>
            </w:r>
          </w:p>
          <w:p w14:paraId="73D24C31" w14:textId="42E14791" w:rsidR="00085E1F" w:rsidRDefault="00085E1F" w:rsidP="00085E1F">
            <w:pPr>
              <w:pStyle w:val="Luettelokappale"/>
              <w:numPr>
                <w:ilvl w:val="0"/>
                <w:numId w:val="14"/>
              </w:numPr>
            </w:pPr>
            <w:r>
              <w:t xml:space="preserve">Lapsen kysymyksiin vastaaminen </w:t>
            </w:r>
            <w:r w:rsidR="5F23E47B">
              <w:t>ja asioiden ihmettely yhdessä</w:t>
            </w:r>
            <w:r>
              <w:t xml:space="preserve"> lapsen ikätason mukaan.</w:t>
            </w:r>
            <w:r w:rsidR="7B2E4433">
              <w:t xml:space="preserve"> Varhaiskasvatuksen opettaja tutustuttaa lapsen tiedonhaun menetelmiin, käyttämällä esimerkiksi internetiä ja kirjallisuutta, hoitohenkilökunnan osaamista ja kokeilemista apuna.</w:t>
            </w:r>
          </w:p>
          <w:p w14:paraId="5C8C9E2E" w14:textId="716132E8" w:rsidR="00085E1F" w:rsidRDefault="00085E1F" w:rsidP="00085E1F">
            <w:pPr>
              <w:pStyle w:val="Luettelokappale"/>
              <w:numPr>
                <w:ilvl w:val="0"/>
                <w:numId w:val="14"/>
              </w:numPr>
            </w:pPr>
            <w:r>
              <w:t>Iloitaan onnistumisesta</w:t>
            </w:r>
            <w:r w:rsidR="369FCA62">
              <w:t>,</w:t>
            </w:r>
            <w:r>
              <w:t xml:space="preserve"> esim. </w:t>
            </w:r>
            <w:r w:rsidR="62C33325">
              <w:t xml:space="preserve">Hyvin sujuneista </w:t>
            </w:r>
            <w:r>
              <w:t xml:space="preserve">hoitotoimenpiteistä </w:t>
            </w:r>
            <w:r w:rsidR="00167D4C">
              <w:t xml:space="preserve">ja uuden oppimisesta esim. </w:t>
            </w:r>
            <w:r w:rsidR="6B9B1395">
              <w:t>p</w:t>
            </w:r>
            <w:r w:rsidR="00167D4C">
              <w:t xml:space="preserve">alapelin tekeminen, saksilla leikkaaminen. </w:t>
            </w:r>
          </w:p>
          <w:p w14:paraId="215B1AC3" w14:textId="59F82E42" w:rsidR="00110999" w:rsidRDefault="00085E1F" w:rsidP="30210270">
            <w:pPr>
              <w:pStyle w:val="Luettelokappale"/>
              <w:numPr>
                <w:ilvl w:val="0"/>
                <w:numId w:val="14"/>
              </w:numPr>
            </w:pPr>
            <w:r>
              <w:t xml:space="preserve">Kannustetaan sinnikkyyteen ja </w:t>
            </w:r>
            <w:r w:rsidR="4DBA92C0">
              <w:t>mietitää</w:t>
            </w:r>
            <w:r>
              <w:t>n</w:t>
            </w:r>
            <w:r w:rsidR="4DBA92C0">
              <w:t xml:space="preserve"> keinoja, jotka auttavat</w:t>
            </w:r>
            <w:r w:rsidR="4753FC5C">
              <w:t>,</w:t>
            </w:r>
            <w:r w:rsidR="4DBA92C0">
              <w:t xml:space="preserve"> </w:t>
            </w:r>
            <w:r w:rsidR="15A3599D">
              <w:t>kun kohdataan</w:t>
            </w:r>
            <w:r w:rsidR="4DBA92C0">
              <w:t xml:space="preserve"> epäonnistumisia</w:t>
            </w:r>
            <w:r>
              <w:t>.</w:t>
            </w:r>
            <w:r w:rsidR="409F369F">
              <w:t xml:space="preserve"> -&gt; </w:t>
            </w:r>
            <w:r>
              <w:t>Ratkaisukeskei</w:t>
            </w:r>
            <w:r w:rsidR="31345983">
              <w:t>n</w:t>
            </w:r>
            <w:r>
              <w:t xml:space="preserve">en näkökulma lapsen kanssa toimimiseen </w:t>
            </w:r>
          </w:p>
        </w:tc>
      </w:tr>
    </w:tbl>
    <w:p w14:paraId="35F5006E" w14:textId="4953E913" w:rsidR="00CC2ECA" w:rsidRPr="00CC2ECA" w:rsidRDefault="00CC2ECA" w:rsidP="00CC2ECA">
      <w:pPr>
        <w:rPr>
          <w:b/>
        </w:rPr>
      </w:pPr>
    </w:p>
    <w:p w14:paraId="41ADE9C8" w14:textId="77777777" w:rsidR="00110999" w:rsidRDefault="005B4239" w:rsidP="00110999">
      <w:pPr>
        <w:rPr>
          <w:i/>
        </w:rPr>
      </w:pPr>
      <w:r>
        <w:rPr>
          <w:b/>
        </w:rPr>
        <w:t>K</w:t>
      </w:r>
      <w:r w:rsidR="00D13915" w:rsidRPr="005D528C">
        <w:rPr>
          <w:b/>
        </w:rPr>
        <w:t xml:space="preserve">ulttuurinen osaaminen ja ilmaisu  </w:t>
      </w:r>
      <w:r w:rsidR="00D13915">
        <w:t xml:space="preserve"> </w:t>
      </w:r>
    </w:p>
    <w:tbl>
      <w:tblPr>
        <w:tblStyle w:val="TaulukkoRuudukko"/>
        <w:tblW w:w="5000" w:type="pct"/>
        <w:tblLook w:val="04A0" w:firstRow="1" w:lastRow="0" w:firstColumn="1" w:lastColumn="0" w:noHBand="0" w:noVBand="1"/>
      </w:tblPr>
      <w:tblGrid>
        <w:gridCol w:w="9628"/>
      </w:tblGrid>
      <w:tr w:rsidR="00110999" w14:paraId="228D9342" w14:textId="77777777" w:rsidTr="009A678E">
        <w:trPr>
          <w:trHeight w:val="2888"/>
        </w:trPr>
        <w:tc>
          <w:tcPr>
            <w:tcW w:w="5000" w:type="pct"/>
          </w:tcPr>
          <w:p w14:paraId="39755816" w14:textId="6947B76D" w:rsidR="00085E1F" w:rsidRDefault="55E463F5" w:rsidP="0C716495">
            <w:pPr>
              <w:pStyle w:val="Luettelokappale"/>
              <w:numPr>
                <w:ilvl w:val="0"/>
                <w:numId w:val="15"/>
              </w:numPr>
            </w:pPr>
            <w:r w:rsidRPr="0C716495">
              <w:rPr>
                <w:rFonts w:ascii="Calibri" w:eastAsia="Calibri" w:hAnsi="Calibri" w:cs="Calibri"/>
              </w:rPr>
              <w:t xml:space="preserve">Varhaiskasvatuksen opettajan tietoisuus eri kulttuureista ja eri katsomusten kunnioittaminen on tärkeää: velvollisuus ottaa selvää kohtaamistaan kulttuureista, mutta antaa lapselle kuitenkin mahdollisuus vaikuttaa omista osallisuuden lähtökohdistaan esim. hänen valitessaan tekemistä itselleen. </w:t>
            </w:r>
          </w:p>
          <w:p w14:paraId="181BF6C1" w14:textId="664981AB" w:rsidR="5F6FF8A0" w:rsidRDefault="5F6FF8A0" w:rsidP="0FECCD56">
            <w:pPr>
              <w:pStyle w:val="Luettelokappale"/>
              <w:numPr>
                <w:ilvl w:val="0"/>
                <w:numId w:val="15"/>
              </w:numPr>
            </w:pPr>
            <w:r>
              <w:t>Opettajan tietoisuus omista arvoista ja kyky reflektoida omien asenteiden ja näkemysten mahdollisia vaikutuksia omaan toimintaan pitää huomioida -&gt; oma katsomus ei saa vaikuttaa lapsen kohtaamiseen</w:t>
            </w:r>
          </w:p>
          <w:p w14:paraId="5136950E" w14:textId="0ACAFCB3" w:rsidR="00085E1F" w:rsidRDefault="00085E1F" w:rsidP="00085E1F">
            <w:pPr>
              <w:pStyle w:val="Luettelokappale"/>
              <w:numPr>
                <w:ilvl w:val="0"/>
                <w:numId w:val="15"/>
              </w:numPr>
            </w:pPr>
            <w:r>
              <w:t>Luodaan ilmapiiri oman kulttuurin tai katsomuksen esille tuomiseen</w:t>
            </w:r>
            <w:r w:rsidR="0E9FB487">
              <w:t xml:space="preserve">. </w:t>
            </w:r>
            <w:r w:rsidR="0E9FB487" w:rsidRPr="2E6C09B2">
              <w:rPr>
                <w:rFonts w:ascii="Calibri" w:eastAsia="Calibri" w:hAnsi="Calibri" w:cs="Calibri"/>
              </w:rPr>
              <w:t>Ohjataan lasta ymmärtämään myös muita kulttuureja, joita hän sairaalassa saattaa kohdata</w:t>
            </w:r>
          </w:p>
          <w:p w14:paraId="3EB1691F" w14:textId="7E462452" w:rsidR="00085E1F" w:rsidRDefault="245768BD" w:rsidP="00085E1F">
            <w:pPr>
              <w:pStyle w:val="Luettelokappale"/>
              <w:numPr>
                <w:ilvl w:val="0"/>
                <w:numId w:val="15"/>
              </w:numPr>
            </w:pPr>
            <w:r>
              <w:t>T</w:t>
            </w:r>
            <w:r w:rsidR="00085E1F">
              <w:t xml:space="preserve">arvittaessa ohjataan lasta kysymään kunnioittavasti häntä pohdituttavia asioita, tilanteessa </w:t>
            </w:r>
            <w:proofErr w:type="gramStart"/>
            <w:r w:rsidR="00085E1F">
              <w:t>tärkeää</w:t>
            </w:r>
            <w:proofErr w:type="gramEnd"/>
            <w:r w:rsidR="00085E1F">
              <w:t xml:space="preserve"> sensitiivisyys</w:t>
            </w:r>
          </w:p>
          <w:p w14:paraId="362A7288" w14:textId="6C177F5B" w:rsidR="00085E1F" w:rsidRDefault="14F811D1" w:rsidP="00085E1F">
            <w:pPr>
              <w:pStyle w:val="Luettelokappale"/>
              <w:numPr>
                <w:ilvl w:val="0"/>
                <w:numId w:val="15"/>
              </w:numPr>
            </w:pPr>
            <w:r>
              <w:t>V</w:t>
            </w:r>
            <w:r w:rsidR="00085E1F">
              <w:t xml:space="preserve">astataan lapsen </w:t>
            </w:r>
            <w:r w:rsidR="26B4A80F">
              <w:t xml:space="preserve">tasoisesti </w:t>
            </w:r>
            <w:r w:rsidR="32797093">
              <w:t>h</w:t>
            </w:r>
            <w:r w:rsidR="06A53DE2">
              <w:t>änen kysymyksiinsä</w:t>
            </w:r>
            <w:r w:rsidR="19D79A66">
              <w:t xml:space="preserve">, </w:t>
            </w:r>
            <w:r w:rsidR="00085E1F">
              <w:t>otetaan yhdessä selvää asioista</w:t>
            </w:r>
          </w:p>
          <w:p w14:paraId="77BC7DBF" w14:textId="256D34DA" w:rsidR="00085E1F" w:rsidRDefault="04B5AADB" w:rsidP="00085E1F">
            <w:pPr>
              <w:pStyle w:val="Luettelokappale"/>
              <w:numPr>
                <w:ilvl w:val="0"/>
                <w:numId w:val="15"/>
              </w:numPr>
            </w:pPr>
            <w:r>
              <w:t>S</w:t>
            </w:r>
            <w:r w:rsidR="00085E1F">
              <w:t>uomalaisen kulttuuriperimän ja vuoden kierron huomioiminen (oppimisympäristö, toiminnassa lapsen kanssa, varhaiskasvatuksen pedagogisesti ideoidut toimintakokonaisuudet)</w:t>
            </w:r>
          </w:p>
          <w:p w14:paraId="47EE7865" w14:textId="5D318AAB" w:rsidR="00110999" w:rsidRDefault="021DC69A" w:rsidP="2E6C09B2">
            <w:pPr>
              <w:pStyle w:val="Luettelokappale"/>
              <w:numPr>
                <w:ilvl w:val="0"/>
                <w:numId w:val="15"/>
              </w:numPr>
            </w:pPr>
            <w:r>
              <w:t>Lu</w:t>
            </w:r>
            <w:r w:rsidR="00085E1F">
              <w:t>odaan mahdollisuuksia lapselle taiteelliseen ilmaisuun: kädentaidot, musiikki, sanataide</w:t>
            </w:r>
            <w:r w:rsidR="7CE8B239">
              <w:t>, myös liikkuminen.</w:t>
            </w:r>
          </w:p>
        </w:tc>
      </w:tr>
    </w:tbl>
    <w:p w14:paraId="2C571947" w14:textId="77777777" w:rsidR="00110999" w:rsidRPr="00B1667C" w:rsidRDefault="00110999" w:rsidP="00110999">
      <w:pPr>
        <w:rPr>
          <w:i/>
        </w:rPr>
      </w:pPr>
    </w:p>
    <w:p w14:paraId="1808CFEB" w14:textId="699291A2" w:rsidR="00110999" w:rsidRDefault="00D13915" w:rsidP="00622188">
      <w:pPr>
        <w:spacing w:before="240"/>
        <w:rPr>
          <w:b/>
        </w:rPr>
      </w:pPr>
      <w:r w:rsidRPr="005D528C">
        <w:rPr>
          <w:b/>
        </w:rPr>
        <w:t xml:space="preserve">Itsestä huolehtiminen ja arjen taidot </w:t>
      </w:r>
    </w:p>
    <w:tbl>
      <w:tblPr>
        <w:tblStyle w:val="TaulukkoRuudukko"/>
        <w:tblW w:w="5000" w:type="pct"/>
        <w:tblLook w:val="04A0" w:firstRow="1" w:lastRow="0" w:firstColumn="1" w:lastColumn="0" w:noHBand="0" w:noVBand="1"/>
      </w:tblPr>
      <w:tblGrid>
        <w:gridCol w:w="9628"/>
      </w:tblGrid>
      <w:tr w:rsidR="00110999" w14:paraId="0127E581" w14:textId="77777777" w:rsidTr="0F298B99">
        <w:trPr>
          <w:trHeight w:val="2888"/>
        </w:trPr>
        <w:tc>
          <w:tcPr>
            <w:tcW w:w="5000" w:type="pct"/>
          </w:tcPr>
          <w:p w14:paraId="64394746" w14:textId="58C27C54" w:rsidR="00085E1F" w:rsidRDefault="00085E1F" w:rsidP="00085E1F">
            <w:pPr>
              <w:pStyle w:val="Luettelokappale"/>
              <w:numPr>
                <w:ilvl w:val="0"/>
                <w:numId w:val="16"/>
              </w:numPr>
            </w:pPr>
            <w:r>
              <w:t>Arjen taitojen ylläpitäminen, lapsi passivoituu helposti (lähtökohtaisesti kaikki tuodaan valmiina lapselle)</w:t>
            </w:r>
          </w:p>
          <w:p w14:paraId="04703EF8" w14:textId="77777777" w:rsidR="00085E1F" w:rsidRDefault="00085E1F" w:rsidP="00085E1F">
            <w:pPr>
              <w:pStyle w:val="Luettelokappale"/>
              <w:numPr>
                <w:ilvl w:val="0"/>
                <w:numId w:val="16"/>
              </w:numPr>
            </w:pPr>
            <w:r>
              <w:t>Normaaliin päivärytmiin kannustaminen</w:t>
            </w:r>
          </w:p>
          <w:p w14:paraId="612C7134" w14:textId="77777777" w:rsidR="00085E1F" w:rsidRDefault="00085E1F" w:rsidP="00085E1F">
            <w:pPr>
              <w:pStyle w:val="Luettelokappale"/>
              <w:numPr>
                <w:ilvl w:val="0"/>
                <w:numId w:val="16"/>
              </w:numPr>
            </w:pPr>
            <w:r>
              <w:t>Kannustetaan liikkumaan ja mahdollisuuksien mukaan myös ulkoilemaan, mikäli se on sallittua.</w:t>
            </w:r>
          </w:p>
          <w:p w14:paraId="00FFD22E" w14:textId="0A3EBCCC" w:rsidR="00085E1F" w:rsidRDefault="002602B9" w:rsidP="00085E1F">
            <w:pPr>
              <w:pStyle w:val="Luettelokappale"/>
              <w:numPr>
                <w:ilvl w:val="0"/>
                <w:numId w:val="16"/>
              </w:numPr>
            </w:pPr>
            <w:r>
              <w:t>O</w:t>
            </w:r>
            <w:r w:rsidR="00085E1F">
              <w:t xml:space="preserve">hjataan myönteiseen suhtautumiseen ruokailuun -&gt; kannustaminen, positiivinen palaute, uteliaisuus, ruuasta positiiviseen sävyyn puhuminen, rehellinen puhe ruuasta -&gt; ei aina kaikkein mieleisintä, mutta miten silti löytää keinoja yhdessä lapsen kanssa syömiseen (lusikallisten laskeminen, </w:t>
            </w:r>
            <w:r w:rsidR="7C868FF7">
              <w:t>kelloa vastaan kilpaileminen</w:t>
            </w:r>
            <w:r w:rsidR="00085E1F">
              <w:t>, leikillisyys, kuvatuet ja motivointi niiden avulla)</w:t>
            </w:r>
          </w:p>
          <w:p w14:paraId="712ECC9B" w14:textId="77777777" w:rsidR="00085E1F" w:rsidRDefault="00085E1F" w:rsidP="00085E1F">
            <w:pPr>
              <w:pStyle w:val="Luettelokappale"/>
              <w:numPr>
                <w:ilvl w:val="0"/>
                <w:numId w:val="16"/>
              </w:numPr>
            </w:pPr>
            <w:r>
              <w:t>Hygieniasta huolehtiminen ja siihen kannustaminen (käsien pesu, suihkussa käyminen)</w:t>
            </w:r>
          </w:p>
          <w:p w14:paraId="2B6C425C" w14:textId="28761BB5" w:rsidR="00085E1F" w:rsidRDefault="00085E1F" w:rsidP="00085E1F">
            <w:pPr>
              <w:pStyle w:val="Luettelokappale"/>
              <w:numPr>
                <w:ilvl w:val="0"/>
                <w:numId w:val="16"/>
              </w:numPr>
            </w:pPr>
            <w:r>
              <w:t>Kannustetaan kertomaan vessahädästä, kivuista / huonosta olosta</w:t>
            </w:r>
            <w:r w:rsidR="00AA6A7A">
              <w:t>.</w:t>
            </w:r>
          </w:p>
          <w:p w14:paraId="733A7F96" w14:textId="26839E0A" w:rsidR="00085E1F" w:rsidRDefault="00AA6A7A" w:rsidP="00085E1F">
            <w:pPr>
              <w:pStyle w:val="Luettelokappale"/>
              <w:numPr>
                <w:ilvl w:val="0"/>
                <w:numId w:val="16"/>
              </w:numPr>
            </w:pPr>
            <w:r>
              <w:t>K</w:t>
            </w:r>
            <w:r w:rsidR="00085E1F">
              <w:t xml:space="preserve">ehotunnekasvatus -&gt; hoitotoimenpiteissä lapsen kehon koskemattomuutta rikotaan, on tärkeää sanallistaa ja ennakoida lapselle näitä asioita -&gt; </w:t>
            </w:r>
            <w:proofErr w:type="spellStart"/>
            <w:r w:rsidR="00085E1F">
              <w:t>vakaopettaja</w:t>
            </w:r>
            <w:proofErr w:type="spellEnd"/>
            <w:r w:rsidR="00085E1F">
              <w:t xml:space="preserve"> pyrkii löytämään keinoja yhdessä lapsen kanssa, miten voidaan helpottaa ikävältä tuntuvia asioita ja oppia sietämään niitä esim. </w:t>
            </w:r>
            <w:r w:rsidR="00085E1F">
              <w:lastRenderedPageBreak/>
              <w:t>kipua, epämukavaa oloa ja sitä, että kehoon kosketaan, vaikka se ei tunnu hyvältä. Lapselle annetaan lupa myös puhua epämukavuudesta ja kivusta -&gt; aina ei tarvitse olla reipas</w:t>
            </w:r>
          </w:p>
          <w:p w14:paraId="263D983A" w14:textId="77777777" w:rsidR="00085E1F" w:rsidRDefault="00085E1F" w:rsidP="00085E1F">
            <w:pPr>
              <w:pStyle w:val="Luettelokappale"/>
              <w:numPr>
                <w:ilvl w:val="0"/>
                <w:numId w:val="16"/>
              </w:numPr>
            </w:pPr>
            <w:r>
              <w:t xml:space="preserve">Ohjataan lasta tavaroista huolehtimiseen: kerätään käytetyt välineet yhdessä, kannustetaan huoltajia toimimaan lapsen kanssa samoin, ohjataan lelujen ja välineiden käyttöön niin, että ne pysyvät ehjänä </w:t>
            </w:r>
          </w:p>
          <w:p w14:paraId="70FEFC74" w14:textId="77777777" w:rsidR="00110999" w:rsidRDefault="00110999" w:rsidP="009A678E">
            <w:pPr>
              <w:rPr>
                <w:i/>
              </w:rPr>
            </w:pPr>
          </w:p>
        </w:tc>
      </w:tr>
    </w:tbl>
    <w:p w14:paraId="6FD87609" w14:textId="1F9990BB" w:rsidR="00110999" w:rsidRDefault="00D13915" w:rsidP="00622188">
      <w:pPr>
        <w:spacing w:before="240"/>
        <w:rPr>
          <w:i/>
        </w:rPr>
      </w:pPr>
      <w:r w:rsidRPr="005D528C">
        <w:rPr>
          <w:b/>
        </w:rPr>
        <w:lastRenderedPageBreak/>
        <w:t xml:space="preserve">Monilukutaito  </w:t>
      </w:r>
    </w:p>
    <w:tbl>
      <w:tblPr>
        <w:tblStyle w:val="TaulukkoRuudukko"/>
        <w:tblW w:w="5000" w:type="pct"/>
        <w:tblLook w:val="04A0" w:firstRow="1" w:lastRow="0" w:firstColumn="1" w:lastColumn="0" w:noHBand="0" w:noVBand="1"/>
      </w:tblPr>
      <w:tblGrid>
        <w:gridCol w:w="9628"/>
      </w:tblGrid>
      <w:tr w:rsidR="00110999" w14:paraId="373FAC6E" w14:textId="77777777" w:rsidTr="009A678E">
        <w:trPr>
          <w:trHeight w:val="2888"/>
        </w:trPr>
        <w:tc>
          <w:tcPr>
            <w:tcW w:w="5000" w:type="pct"/>
          </w:tcPr>
          <w:p w14:paraId="4D4A455C" w14:textId="2D655DB1" w:rsidR="00085E1F" w:rsidRDefault="02D3BBA5" w:rsidP="00085E1F">
            <w:pPr>
              <w:pStyle w:val="Luettelokappale"/>
              <w:numPr>
                <w:ilvl w:val="0"/>
                <w:numId w:val="17"/>
              </w:numPr>
            </w:pPr>
            <w:r>
              <w:t>L</w:t>
            </w:r>
            <w:r w:rsidR="00085E1F">
              <w:t>apsen ohjaamista tutustumaan ympäristön merkkeihin, viesteihin, kuviin</w:t>
            </w:r>
            <w:r w:rsidR="4C4A6E8E">
              <w:t>, väreihin</w:t>
            </w:r>
            <w:r w:rsidR="00085E1F">
              <w:t xml:space="preserve"> ja symboleihin ja niiden havainnointiin</w:t>
            </w:r>
          </w:p>
          <w:p w14:paraId="3553C92B" w14:textId="28B1FD95" w:rsidR="00085E1F" w:rsidRDefault="358F61C4" w:rsidP="00085E1F">
            <w:pPr>
              <w:pStyle w:val="Luettelokappale"/>
              <w:numPr>
                <w:ilvl w:val="0"/>
                <w:numId w:val="17"/>
              </w:numPr>
            </w:pPr>
            <w:r>
              <w:t>L</w:t>
            </w:r>
            <w:r w:rsidR="00085E1F">
              <w:t>apsen kannustamista omien viestien tuottamiseen sekä sanallisesti että kuvallisesti, sekä eri lukutaitojen opetteluun tutkimalla numeroita, kirjaimia, tekstejä</w:t>
            </w:r>
            <w:r w:rsidR="17384E66">
              <w:t xml:space="preserve"> </w:t>
            </w:r>
            <w:r w:rsidR="00085E1F">
              <w:t xml:space="preserve">(kirjat, laskutehtävät, </w:t>
            </w:r>
            <w:r w:rsidR="1D76E910">
              <w:t xml:space="preserve">nimeäminen ja </w:t>
            </w:r>
            <w:r w:rsidR="00085E1F">
              <w:t>sanallinen kuvailu)</w:t>
            </w:r>
          </w:p>
          <w:p w14:paraId="6A593BED" w14:textId="68D9387C" w:rsidR="00085E1F" w:rsidRDefault="0D239B6D" w:rsidP="00085E1F">
            <w:pPr>
              <w:pStyle w:val="Luettelokappale"/>
              <w:numPr>
                <w:ilvl w:val="0"/>
                <w:numId w:val="17"/>
              </w:numPr>
            </w:pPr>
            <w:r>
              <w:t xml:space="preserve">Varhaiskasvatuksen </w:t>
            </w:r>
            <w:r w:rsidR="00085E1F">
              <w:t>opettajan vastuu rikkaan kieli- ja viestintäympäristön luomisessa: lukemisen tarjoaminen ja lapselle lukeminen ja tämän vaihtoehdon esitteleminen lapselle</w:t>
            </w:r>
          </w:p>
          <w:p w14:paraId="7C5CF3F9" w14:textId="50CC6D40" w:rsidR="00085E1F" w:rsidRDefault="0A643BB9" w:rsidP="00085E1F">
            <w:pPr>
              <w:pStyle w:val="Luettelokappale"/>
              <w:numPr>
                <w:ilvl w:val="0"/>
                <w:numId w:val="17"/>
              </w:numPr>
            </w:pPr>
            <w:r>
              <w:t>L</w:t>
            </w:r>
            <w:r w:rsidR="00085E1F">
              <w:t xml:space="preserve">apsen ohjaamista myös kriittisen keskusteluun ja arviointiin sekä oman tulkinnan tekemiseen (televisio-ohjelmat, pelit, kirjallisuus, </w:t>
            </w:r>
            <w:proofErr w:type="spellStart"/>
            <w:r w:rsidR="00085E1F">
              <w:t>saduttaminen</w:t>
            </w:r>
            <w:proofErr w:type="spellEnd"/>
            <w:r w:rsidR="00085E1F">
              <w:t>)</w:t>
            </w:r>
          </w:p>
          <w:p w14:paraId="5E3520FF" w14:textId="52DD7500" w:rsidR="00110999" w:rsidRPr="00110999" w:rsidRDefault="00110999" w:rsidP="009A678E"/>
        </w:tc>
      </w:tr>
    </w:tbl>
    <w:p w14:paraId="347C86D7" w14:textId="584A3B50" w:rsidR="00110999" w:rsidRDefault="00D13915" w:rsidP="004722A7">
      <w:pPr>
        <w:spacing w:before="240"/>
        <w:rPr>
          <w:i/>
        </w:rPr>
      </w:pPr>
      <w:r w:rsidRPr="005D528C">
        <w:rPr>
          <w:b/>
        </w:rPr>
        <w:t>Digitaalinen osaaminen</w:t>
      </w:r>
      <w:r>
        <w:t xml:space="preserve"> </w:t>
      </w:r>
    </w:p>
    <w:tbl>
      <w:tblPr>
        <w:tblStyle w:val="TaulukkoRuudukko"/>
        <w:tblW w:w="5000" w:type="pct"/>
        <w:tblLook w:val="04A0" w:firstRow="1" w:lastRow="0" w:firstColumn="1" w:lastColumn="0" w:noHBand="0" w:noVBand="1"/>
      </w:tblPr>
      <w:tblGrid>
        <w:gridCol w:w="9628"/>
      </w:tblGrid>
      <w:tr w:rsidR="00110999" w14:paraId="484E09A8" w14:textId="77777777" w:rsidTr="009A678E">
        <w:trPr>
          <w:trHeight w:val="2888"/>
        </w:trPr>
        <w:tc>
          <w:tcPr>
            <w:tcW w:w="5000" w:type="pct"/>
          </w:tcPr>
          <w:p w14:paraId="3C5080A7" w14:textId="4A3CD8D4" w:rsidR="00085E1F" w:rsidRDefault="5B499ED1" w:rsidP="00085E1F">
            <w:pPr>
              <w:pStyle w:val="Luettelokappale"/>
              <w:numPr>
                <w:ilvl w:val="0"/>
                <w:numId w:val="18"/>
              </w:numPr>
            </w:pPr>
            <w:r>
              <w:t>D</w:t>
            </w:r>
            <w:r w:rsidR="00085E1F">
              <w:t xml:space="preserve">igitaalisten oppimisvälineiden käyttö: </w:t>
            </w:r>
            <w:proofErr w:type="spellStart"/>
            <w:r w:rsidR="00085E1F">
              <w:t>Beebotit</w:t>
            </w:r>
            <w:proofErr w:type="spellEnd"/>
            <w:r w:rsidR="00085E1F">
              <w:t xml:space="preserve"> ja </w:t>
            </w:r>
            <w:proofErr w:type="spellStart"/>
            <w:r w:rsidR="00085E1F">
              <w:t>Ipad</w:t>
            </w:r>
            <w:proofErr w:type="spellEnd"/>
            <w:r w:rsidR="00085E1F">
              <w:t xml:space="preserve"> käytössä lapsen kanssa (sisältöjen tuottaminen itse, loogisen ajattelun ja hahmottamisen valmiuksien lisääminen peleillä, tehtävillä, kuvaamalla ja videoimalla, tekemällä musiikkia laitteella)</w:t>
            </w:r>
          </w:p>
          <w:p w14:paraId="77646BD2" w14:textId="325C6037" w:rsidR="00085E1F" w:rsidRDefault="0E65A343" w:rsidP="00085E1F">
            <w:pPr>
              <w:pStyle w:val="Luettelokappale"/>
              <w:numPr>
                <w:ilvl w:val="0"/>
                <w:numId w:val="18"/>
              </w:numPr>
            </w:pPr>
            <w:r>
              <w:t>L</w:t>
            </w:r>
            <w:r w:rsidR="00085E1F">
              <w:t xml:space="preserve">apsen ja huoltajan ohjaaminen kriittiseen arviointiin: keskustelu siitä mitkä pelit, sovellukset, ohjelmat ja muut sisällöt ovat lapsille sopivia ja mikä lasta kiinnostaa. Myös digitaalisten laitteiden parissa vietetyn riittävän tai sopivan ajan nostaminen keskusteluun. </w:t>
            </w:r>
          </w:p>
          <w:p w14:paraId="628947C1" w14:textId="55479B81" w:rsidR="00085E1F" w:rsidRDefault="00085E1F" w:rsidP="00085E1F">
            <w:pPr>
              <w:pStyle w:val="Luettelokappale"/>
              <w:numPr>
                <w:ilvl w:val="0"/>
                <w:numId w:val="18"/>
              </w:numPr>
            </w:pPr>
            <w:r>
              <w:t>Va</w:t>
            </w:r>
            <w:r w:rsidR="2BC93867">
              <w:t>rhaiskasvatuksen op</w:t>
            </w:r>
            <w:r>
              <w:t xml:space="preserve">ettajan tehtävä on näyttää mallia digitaalisten välineiden järkevästä ja turvallisesta käytöstä ja esitellä sisältöjä, jotka edistävät oppimista. Lapsen mielenkiinnon kohteiden huomiointi tässä tärkeää. </w:t>
            </w:r>
          </w:p>
          <w:p w14:paraId="284DB60E" w14:textId="4D101FF2" w:rsidR="00110999" w:rsidRDefault="00085E1F" w:rsidP="117762E0">
            <w:pPr>
              <w:pStyle w:val="Luettelokappale"/>
              <w:numPr>
                <w:ilvl w:val="0"/>
                <w:numId w:val="18"/>
              </w:numPr>
            </w:pPr>
            <w:r>
              <w:t>Sairaalassa digilaitteet saattavat muuttua helpoksi keinoksi viihtyä ja viihdyttää lasta, joten va</w:t>
            </w:r>
            <w:r w:rsidR="0CBB00D2">
              <w:t>rhaiskasvatuksen opettajan</w:t>
            </w:r>
            <w:r>
              <w:t xml:space="preserve"> on pidettävä esillä muitakin vaihtoehtoja</w:t>
            </w:r>
            <w:r w:rsidR="2877BB3E">
              <w:t>.</w:t>
            </w:r>
            <w:r>
              <w:t xml:space="preserve"> </w:t>
            </w:r>
          </w:p>
        </w:tc>
      </w:tr>
    </w:tbl>
    <w:p w14:paraId="5DC5444F" w14:textId="77777777" w:rsidR="004722A7" w:rsidRDefault="004722A7" w:rsidP="00110999">
      <w:pPr>
        <w:spacing w:after="0"/>
        <w:rPr>
          <w:b/>
        </w:rPr>
      </w:pPr>
    </w:p>
    <w:p w14:paraId="5A202E4E" w14:textId="73DA6B21" w:rsidR="00110999" w:rsidRDefault="00D13915" w:rsidP="004722A7">
      <w:pPr>
        <w:rPr>
          <w:i/>
        </w:rPr>
      </w:pPr>
      <w:r w:rsidRPr="005D528C">
        <w:rPr>
          <w:b/>
        </w:rPr>
        <w:t xml:space="preserve">Osallistuminen ja vaikuttaminen </w:t>
      </w:r>
    </w:p>
    <w:tbl>
      <w:tblPr>
        <w:tblStyle w:val="TaulukkoRuudukko"/>
        <w:tblW w:w="5000" w:type="pct"/>
        <w:tblLook w:val="04A0" w:firstRow="1" w:lastRow="0" w:firstColumn="1" w:lastColumn="0" w:noHBand="0" w:noVBand="1"/>
      </w:tblPr>
      <w:tblGrid>
        <w:gridCol w:w="9628"/>
      </w:tblGrid>
      <w:tr w:rsidR="00110999" w14:paraId="70EFD648" w14:textId="77777777" w:rsidTr="009A678E">
        <w:trPr>
          <w:trHeight w:val="2888"/>
        </w:trPr>
        <w:tc>
          <w:tcPr>
            <w:tcW w:w="5000" w:type="pct"/>
          </w:tcPr>
          <w:p w14:paraId="0B2471AC" w14:textId="38E3811F" w:rsidR="00085E1F" w:rsidRDefault="4BDB7E42" w:rsidP="00085E1F">
            <w:pPr>
              <w:pStyle w:val="Luettelokappale"/>
              <w:numPr>
                <w:ilvl w:val="0"/>
                <w:numId w:val="19"/>
              </w:numPr>
            </w:pPr>
            <w:r>
              <w:t xml:space="preserve">Katso asiakirjan kohta 2.2. </w:t>
            </w:r>
            <w:r w:rsidR="00085E1F">
              <w:t>Tilan muokkaaminen lapsen kanssa, aina kun se on mahdollista. Lapsen osallisuus ja vaikuttaminen</w:t>
            </w:r>
            <w:r w:rsidR="7AFD010E">
              <w:t xml:space="preserve"> tässä keskeistä: lapsen tarpeet ja mukana oleminen.</w:t>
            </w:r>
          </w:p>
          <w:p w14:paraId="167110A8" w14:textId="3BC288A0" w:rsidR="7AFD010E" w:rsidRDefault="7AFD010E" w:rsidP="017A6773">
            <w:pPr>
              <w:pStyle w:val="Luettelokappale"/>
              <w:numPr>
                <w:ilvl w:val="0"/>
                <w:numId w:val="19"/>
              </w:numPr>
            </w:pPr>
            <w:r>
              <w:t>Leikkitilassa lelut ja tavarat lasten saatavilla</w:t>
            </w:r>
          </w:p>
          <w:p w14:paraId="1D238A1A" w14:textId="47F6B19E" w:rsidR="7AFD010E" w:rsidRDefault="7AFD010E" w:rsidP="7FDE9711">
            <w:pPr>
              <w:pStyle w:val="Luettelokappale"/>
              <w:numPr>
                <w:ilvl w:val="0"/>
                <w:numId w:val="19"/>
              </w:numPr>
            </w:pPr>
            <w:r>
              <w:t>Valinnanmahdollisuuksien ja vuorovaikutuksen edistäminen kuvien ja esineiden avulla</w:t>
            </w:r>
          </w:p>
          <w:p w14:paraId="0CC83F8B" w14:textId="08CC5376" w:rsidR="7AFD010E" w:rsidRDefault="7AFD010E" w:rsidP="22682140">
            <w:pPr>
              <w:pStyle w:val="Luettelokappale"/>
              <w:numPr>
                <w:ilvl w:val="0"/>
                <w:numId w:val="19"/>
              </w:numPr>
            </w:pPr>
            <w:r>
              <w:t>Lasten raati -kyselyiden välittäminen potilaille, ja lapsen ja huoltajien kannustaminen kyselyyn vastaamiseen</w:t>
            </w:r>
          </w:p>
          <w:p w14:paraId="7383F509" w14:textId="78FEEFAB" w:rsidR="7AFD010E" w:rsidRDefault="7AFD010E" w:rsidP="017A6773">
            <w:r>
              <w:t>Kehittäminen:</w:t>
            </w:r>
          </w:p>
          <w:p w14:paraId="10299606" w14:textId="77777777" w:rsidR="00085E1F" w:rsidRDefault="00085E1F" w:rsidP="00085E1F">
            <w:pPr>
              <w:pStyle w:val="Luettelokappale"/>
              <w:numPr>
                <w:ilvl w:val="0"/>
                <w:numId w:val="19"/>
              </w:numPr>
            </w:pPr>
            <w:r>
              <w:t>Valintamahdollisuuksien antaminen lapselle yhdessä hoitohenkilökunnan ja huoltajien kanssa (mm. lääkkeiden ottojärjestys, kipsin väri, missä järjestyksessä asiat tehdään)</w:t>
            </w:r>
          </w:p>
          <w:p w14:paraId="1F9D4F17" w14:textId="77777777" w:rsidR="00110999" w:rsidRDefault="00110999" w:rsidP="009A678E">
            <w:pPr>
              <w:rPr>
                <w:i/>
              </w:rPr>
            </w:pPr>
          </w:p>
        </w:tc>
      </w:tr>
    </w:tbl>
    <w:p w14:paraId="14E8142C" w14:textId="7770AADF" w:rsidR="00D13915" w:rsidRDefault="00D13915" w:rsidP="006E2692">
      <w:pPr>
        <w:pStyle w:val="Otsikko1"/>
        <w:rPr>
          <w:i/>
        </w:rPr>
      </w:pPr>
      <w:bookmarkStart w:id="9" w:name="_Toc151113823"/>
      <w:r>
        <w:lastRenderedPageBreak/>
        <w:t>4 YHTEISTYÖ</w:t>
      </w:r>
      <w:bookmarkEnd w:id="9"/>
    </w:p>
    <w:p w14:paraId="265A8B44" w14:textId="77777777" w:rsidR="00D13915" w:rsidRDefault="00D13915" w:rsidP="005D528C">
      <w:pPr>
        <w:pStyle w:val="Otsikko2"/>
      </w:pPr>
      <w:bookmarkStart w:id="10" w:name="_Toc151113824"/>
      <w:r>
        <w:t>4.1 Moniammatillinen yhteistyö</w:t>
      </w:r>
      <w:bookmarkEnd w:id="10"/>
    </w:p>
    <w:p w14:paraId="7A9D7AC7" w14:textId="2FEA23AE" w:rsidR="00D13915" w:rsidRDefault="00D13915" w:rsidP="006E2692">
      <w:pPr>
        <w:jc w:val="both"/>
      </w:pPr>
      <w:r>
        <w:t>Sairaalassa varhaiskasvatuksen opettajan yhtenä työtehtävänä on tehdä yhteistyötä lapsen hoitoon, kuntoutukseen ja kasvatukseen osallis</w:t>
      </w:r>
      <w:r w:rsidR="0CB7E4DB">
        <w:t xml:space="preserve">tuvien monien eri alojen toimijoiden kanssa. </w:t>
      </w:r>
      <w:r>
        <w:t xml:space="preserve"> Moniammatillisessa yhteistyössä lapsen etu on ensisijaista. Yhteistyötä tehtäessä tulee noudattaa salassapidon säännöksiä. </w:t>
      </w:r>
    </w:p>
    <w:p w14:paraId="067C24A6" w14:textId="2A0DF71B" w:rsidR="00D13915" w:rsidRPr="005D528C" w:rsidRDefault="00D13915" w:rsidP="00D13915">
      <w:pPr>
        <w:rPr>
          <w:i/>
        </w:rPr>
      </w:pPr>
      <w:r w:rsidRPr="005D528C">
        <w:rPr>
          <w:i/>
        </w:rPr>
        <w:t>Kuvaa</w:t>
      </w:r>
      <w:r w:rsidR="00160BFE">
        <w:rPr>
          <w:i/>
        </w:rPr>
        <w:t xml:space="preserve"> </w:t>
      </w:r>
      <w:r w:rsidR="009C0ADA">
        <w:rPr>
          <w:i/>
        </w:rPr>
        <w:t>ja arvioi</w:t>
      </w:r>
      <w:r w:rsidR="00160BFE">
        <w:rPr>
          <w:i/>
        </w:rPr>
        <w:t xml:space="preserve"> säännöllisesti</w:t>
      </w:r>
      <w:r w:rsidR="009C0ADA">
        <w:rPr>
          <w:i/>
        </w:rPr>
        <w:t xml:space="preserve"> </w:t>
      </w:r>
      <w:r w:rsidRPr="005D528C">
        <w:rPr>
          <w:i/>
        </w:rPr>
        <w:t xml:space="preserve">yhteistyötä: </w:t>
      </w:r>
    </w:p>
    <w:p w14:paraId="0F6B4E56" w14:textId="59ED9076" w:rsidR="00110999" w:rsidRDefault="00D13915" w:rsidP="000F0F4A">
      <w:pPr>
        <w:rPr>
          <w:i/>
        </w:rPr>
      </w:pPr>
      <w:r w:rsidRPr="005D528C">
        <w:rPr>
          <w:i/>
        </w:rPr>
        <w:t xml:space="preserve">Muiden kasvatuksen toimijoiden/työntekijöiden kanssa: </w:t>
      </w:r>
    </w:p>
    <w:tbl>
      <w:tblPr>
        <w:tblStyle w:val="TaulukkoRuudukko"/>
        <w:tblW w:w="5000" w:type="pct"/>
        <w:tblLook w:val="04A0" w:firstRow="1" w:lastRow="0" w:firstColumn="1" w:lastColumn="0" w:noHBand="0" w:noVBand="1"/>
      </w:tblPr>
      <w:tblGrid>
        <w:gridCol w:w="9628"/>
      </w:tblGrid>
      <w:tr w:rsidR="00110999" w14:paraId="4568C232" w14:textId="77777777" w:rsidTr="009A678E">
        <w:trPr>
          <w:trHeight w:val="2888"/>
        </w:trPr>
        <w:tc>
          <w:tcPr>
            <w:tcW w:w="5000" w:type="pct"/>
          </w:tcPr>
          <w:p w14:paraId="46A1F551" w14:textId="0AC0B7D9" w:rsidR="00085E1F" w:rsidRDefault="00085E1F" w:rsidP="00085E1F">
            <w:pPr>
              <w:pStyle w:val="Luettelokappale"/>
              <w:numPr>
                <w:ilvl w:val="0"/>
                <w:numId w:val="20"/>
              </w:numPr>
            </w:pPr>
            <w:r>
              <w:t>T</w:t>
            </w:r>
            <w:r w:rsidR="392BED38">
              <w:t>yöskentely</w:t>
            </w:r>
            <w:r>
              <w:t xml:space="preserve"> osastoilla lastenohjaajan tai </w:t>
            </w:r>
            <w:proofErr w:type="spellStart"/>
            <w:r>
              <w:t>Pirhan</w:t>
            </w:r>
            <w:proofErr w:type="spellEnd"/>
            <w:r>
              <w:t xml:space="preserve"> </w:t>
            </w:r>
            <w:proofErr w:type="spellStart"/>
            <w:r>
              <w:t>veon</w:t>
            </w:r>
            <w:proofErr w:type="spellEnd"/>
            <w:r>
              <w:t xml:space="preserve"> kanssa; aamuisin päivittäinen työnjako lapsen edun ensisijaisuuden näkökulmasta</w:t>
            </w:r>
          </w:p>
          <w:p w14:paraId="4E4CEF21" w14:textId="0D8B8A22" w:rsidR="00085E1F" w:rsidRDefault="00085E1F" w:rsidP="00085E1F">
            <w:pPr>
              <w:pStyle w:val="Luettelokappale"/>
              <w:numPr>
                <w:ilvl w:val="0"/>
                <w:numId w:val="20"/>
              </w:numPr>
            </w:pPr>
            <w:r>
              <w:t xml:space="preserve">Koko </w:t>
            </w:r>
            <w:r w:rsidR="5324DD0B">
              <w:t>kasvatus</w:t>
            </w:r>
            <w:r>
              <w:t>tiimin yhteisen toiminnan suunnittelu viikkopalavereissa (teemat, laulukiertueet</w:t>
            </w:r>
            <w:r w:rsidR="2801C236">
              <w:t>, vastuiden jakaminen</w:t>
            </w:r>
            <w:r>
              <w:t>)</w:t>
            </w:r>
          </w:p>
          <w:p w14:paraId="787EA27F" w14:textId="77777777" w:rsidR="00085E1F" w:rsidRDefault="00085E1F" w:rsidP="00085E1F">
            <w:pPr>
              <w:pStyle w:val="Luettelokappale"/>
              <w:numPr>
                <w:ilvl w:val="0"/>
                <w:numId w:val="20"/>
              </w:numPr>
            </w:pPr>
            <w:r>
              <w:t>Yhdessä oppimisympäristön rakentaminen ja muokkaaminen</w:t>
            </w:r>
          </w:p>
          <w:p w14:paraId="22A8EBBF" w14:textId="4F734A09" w:rsidR="00110999" w:rsidRDefault="00085E1F" w:rsidP="550FBCBE">
            <w:pPr>
              <w:pStyle w:val="Luettelokappale"/>
              <w:numPr>
                <w:ilvl w:val="0"/>
                <w:numId w:val="20"/>
              </w:numPr>
            </w:pPr>
            <w:r>
              <w:t xml:space="preserve">Yhteiset koulutukset </w:t>
            </w:r>
          </w:p>
        </w:tc>
      </w:tr>
    </w:tbl>
    <w:p w14:paraId="4050A91F" w14:textId="04F9BE32" w:rsidR="00110999" w:rsidRDefault="004E5F54" w:rsidP="001B51BD">
      <w:pPr>
        <w:spacing w:before="240"/>
        <w:rPr>
          <w:i/>
        </w:rPr>
      </w:pPr>
      <w:r>
        <w:rPr>
          <w:i/>
        </w:rPr>
        <w:t>Lääkärien ja hoito</w:t>
      </w:r>
      <w:r w:rsidR="00D13915" w:rsidRPr="005D528C">
        <w:rPr>
          <w:i/>
        </w:rPr>
        <w:t>henkilökunnan kanssa:</w:t>
      </w:r>
    </w:p>
    <w:tbl>
      <w:tblPr>
        <w:tblStyle w:val="TaulukkoRuudukko"/>
        <w:tblW w:w="5000" w:type="pct"/>
        <w:tblLook w:val="04A0" w:firstRow="1" w:lastRow="0" w:firstColumn="1" w:lastColumn="0" w:noHBand="0" w:noVBand="1"/>
      </w:tblPr>
      <w:tblGrid>
        <w:gridCol w:w="9628"/>
      </w:tblGrid>
      <w:tr w:rsidR="00110999" w14:paraId="2A31E435" w14:textId="77777777" w:rsidTr="009A678E">
        <w:trPr>
          <w:trHeight w:val="2888"/>
        </w:trPr>
        <w:tc>
          <w:tcPr>
            <w:tcW w:w="5000" w:type="pct"/>
          </w:tcPr>
          <w:p w14:paraId="007D926A" w14:textId="6053EB6F" w:rsidR="00085E1F" w:rsidRDefault="00085E1F" w:rsidP="00085E1F">
            <w:pPr>
              <w:pStyle w:val="Luettelokappale"/>
              <w:numPr>
                <w:ilvl w:val="0"/>
                <w:numId w:val="21"/>
              </w:numPr>
            </w:pPr>
            <w:r>
              <w:t>Lupa lapsen kanssa työskentelyyn</w:t>
            </w:r>
            <w:r w:rsidR="277D9014">
              <w:t xml:space="preserve"> (aikataulut, vointiin liittyvät huomiot)</w:t>
            </w:r>
          </w:p>
          <w:p w14:paraId="6C669AE3" w14:textId="3A9636C7" w:rsidR="00085E1F" w:rsidRDefault="00085E1F" w:rsidP="00085E1F">
            <w:pPr>
              <w:pStyle w:val="Luettelokappale"/>
              <w:numPr>
                <w:ilvl w:val="0"/>
                <w:numId w:val="21"/>
              </w:numPr>
            </w:pPr>
            <w:r>
              <w:t>Lapsen kokonaistilan hahmottaminen (va</w:t>
            </w:r>
            <w:r w:rsidR="6131D1E1">
              <w:t xml:space="preserve">rhaiskasvatuksen </w:t>
            </w:r>
            <w:r>
              <w:t>opettajien havainnointien hyödyntäminen</w:t>
            </w:r>
            <w:r w:rsidR="374DA298">
              <w:t xml:space="preserve"> moniammatillisessa tiimissä</w:t>
            </w:r>
            <w:r>
              <w:t>)</w:t>
            </w:r>
          </w:p>
          <w:p w14:paraId="3750E104" w14:textId="77777777" w:rsidR="00085E1F" w:rsidRDefault="00085E1F" w:rsidP="00085E1F">
            <w:pPr>
              <w:pStyle w:val="Luettelokappale"/>
              <w:numPr>
                <w:ilvl w:val="0"/>
                <w:numId w:val="21"/>
              </w:numPr>
            </w:pPr>
            <w:r>
              <w:t>Lapsen näkökulman esilletuominen lääkäreille ja hoitohenkilökunnalle</w:t>
            </w:r>
          </w:p>
          <w:p w14:paraId="34D520B5" w14:textId="77777777" w:rsidR="00085E1F" w:rsidRDefault="00085E1F" w:rsidP="00085E1F">
            <w:pPr>
              <w:pStyle w:val="Luettelokappale"/>
              <w:numPr>
                <w:ilvl w:val="0"/>
                <w:numId w:val="21"/>
              </w:numPr>
            </w:pPr>
            <w:r>
              <w:t xml:space="preserve">Työn tukeminen </w:t>
            </w:r>
          </w:p>
          <w:p w14:paraId="6F5499D1" w14:textId="77777777" w:rsidR="00085E1F" w:rsidRDefault="00085E1F" w:rsidP="00085E1F">
            <w:pPr>
              <w:pStyle w:val="Luettelokappale"/>
              <w:numPr>
                <w:ilvl w:val="1"/>
                <w:numId w:val="21"/>
              </w:numPr>
            </w:pPr>
            <w:r>
              <w:t>asioiden käsitteleminen ennalta tai jälkikäteen lapsen kanssa</w:t>
            </w:r>
          </w:p>
          <w:p w14:paraId="1B9DCD81" w14:textId="06D9304D" w:rsidR="00085E1F" w:rsidRDefault="3BE222D5" w:rsidP="00085E1F">
            <w:pPr>
              <w:pStyle w:val="Luettelokappale"/>
              <w:numPr>
                <w:ilvl w:val="1"/>
                <w:numId w:val="21"/>
              </w:numPr>
            </w:pPr>
            <w:r>
              <w:t>h</w:t>
            </w:r>
            <w:r w:rsidR="00085E1F">
              <w:t>oitotoimenpiteissä mukana olo (lapsen kannatteleminen)</w:t>
            </w:r>
          </w:p>
          <w:p w14:paraId="0FE19AF8" w14:textId="77777777" w:rsidR="00085E1F" w:rsidRDefault="00085E1F" w:rsidP="00085E1F">
            <w:pPr>
              <w:pStyle w:val="Luettelokappale"/>
              <w:numPr>
                <w:ilvl w:val="0"/>
                <w:numId w:val="21"/>
              </w:numPr>
            </w:pPr>
            <w:r>
              <w:t>Osaamisen jakaminen; lapsen kohtaaminen, tunnekasvatus, kuvatuet</w:t>
            </w:r>
          </w:p>
          <w:p w14:paraId="0C0B9140" w14:textId="649DB12E" w:rsidR="4919592D" w:rsidRDefault="4919592D" w:rsidP="2C16F10C">
            <w:pPr>
              <w:pStyle w:val="Luettelokappale"/>
              <w:numPr>
                <w:ilvl w:val="0"/>
                <w:numId w:val="21"/>
              </w:numPr>
            </w:pPr>
            <w:r>
              <w:t>Oppimisympäristön rakentaminen yhdessä muun henkilökunnan kanssa</w:t>
            </w:r>
          </w:p>
          <w:p w14:paraId="7174D590" w14:textId="77777777" w:rsidR="00110999" w:rsidRDefault="00110999" w:rsidP="009A678E">
            <w:pPr>
              <w:rPr>
                <w:i/>
              </w:rPr>
            </w:pPr>
          </w:p>
        </w:tc>
      </w:tr>
    </w:tbl>
    <w:p w14:paraId="42E5C857" w14:textId="3F8D4F2F" w:rsidR="00110999" w:rsidRDefault="00D13915" w:rsidP="001B51BD">
      <w:pPr>
        <w:spacing w:before="240"/>
        <w:rPr>
          <w:i/>
        </w:rPr>
      </w:pPr>
      <w:r w:rsidRPr="005D528C">
        <w:rPr>
          <w:i/>
        </w:rPr>
        <w:t xml:space="preserve">Sairaalan erityistyöntekijöiden </w:t>
      </w:r>
      <w:r w:rsidR="7D3D3DA3" w:rsidRPr="28DF504A">
        <w:rPr>
          <w:i/>
          <w:iCs/>
        </w:rPr>
        <w:t>kanssa</w:t>
      </w:r>
      <w:r w:rsidR="6C1312A1" w:rsidRPr="4B68DA78">
        <w:rPr>
          <w:i/>
          <w:iCs/>
        </w:rPr>
        <w:t>:</w:t>
      </w:r>
    </w:p>
    <w:tbl>
      <w:tblPr>
        <w:tblStyle w:val="TaulukkoRuudukko"/>
        <w:tblW w:w="5000" w:type="pct"/>
        <w:tblLook w:val="04A0" w:firstRow="1" w:lastRow="0" w:firstColumn="1" w:lastColumn="0" w:noHBand="0" w:noVBand="1"/>
      </w:tblPr>
      <w:tblGrid>
        <w:gridCol w:w="9628"/>
      </w:tblGrid>
      <w:tr w:rsidR="00110999" w14:paraId="2D5AD0D2" w14:textId="77777777" w:rsidTr="009A678E">
        <w:trPr>
          <w:trHeight w:val="2888"/>
        </w:trPr>
        <w:tc>
          <w:tcPr>
            <w:tcW w:w="5000" w:type="pct"/>
          </w:tcPr>
          <w:p w14:paraId="65DB0E90" w14:textId="77777777" w:rsidR="00085E1F" w:rsidRDefault="00085E1F" w:rsidP="00085E1F">
            <w:r w:rsidRPr="00381756">
              <w:rPr>
                <w:b/>
              </w:rPr>
              <w:t>Kuntoutusohjaaja:</w:t>
            </w:r>
            <w:r>
              <w:t xml:space="preserve"> yhteistyö lapsen varhaiskasvatusyksikköön yhdessä kuntoutusohjaajan kanssa. Havaintojen jakaminen lapsen kokonaistilanteessa</w:t>
            </w:r>
          </w:p>
          <w:p w14:paraId="1FCAA63F" w14:textId="77777777" w:rsidR="00085E1F" w:rsidRPr="00BD6EC7" w:rsidRDefault="00085E1F" w:rsidP="00085E1F">
            <w:pPr>
              <w:rPr>
                <w:b/>
              </w:rPr>
            </w:pPr>
            <w:r w:rsidRPr="00BD6EC7">
              <w:rPr>
                <w:b/>
              </w:rPr>
              <w:t>Sosiaalityöntekijä:</w:t>
            </w:r>
            <w:r w:rsidRPr="00BD6EC7">
              <w:t xml:space="preserve"> </w:t>
            </w:r>
            <w:r>
              <w:t>Havaintojen jakaminen lapsen kokonaistilanteessa</w:t>
            </w:r>
          </w:p>
          <w:p w14:paraId="3C5882FF" w14:textId="77777777" w:rsidR="00085E1F" w:rsidRPr="00403BDC" w:rsidRDefault="00085E1F" w:rsidP="00085E1F">
            <w:pPr>
              <w:rPr>
                <w:b/>
              </w:rPr>
            </w:pPr>
            <w:r w:rsidRPr="00403BDC">
              <w:rPr>
                <w:b/>
              </w:rPr>
              <w:t xml:space="preserve">Puhe- ja fysioterapeutti: </w:t>
            </w:r>
          </w:p>
          <w:p w14:paraId="2AA64EC0" w14:textId="2C23BFB2" w:rsidR="00085E1F" w:rsidRDefault="5282AE50" w:rsidP="00085E1F">
            <w:pPr>
              <w:pStyle w:val="Luettelokappale"/>
              <w:numPr>
                <w:ilvl w:val="0"/>
                <w:numId w:val="22"/>
              </w:numPr>
            </w:pPr>
            <w:r>
              <w:t>V</w:t>
            </w:r>
            <w:r w:rsidR="00085E1F">
              <w:t>a</w:t>
            </w:r>
            <w:r w:rsidR="0EE18E77">
              <w:t xml:space="preserve">rhaiskasvatuksen </w:t>
            </w:r>
            <w:r>
              <w:t>opettajan</w:t>
            </w:r>
            <w:r w:rsidR="00085E1F">
              <w:t xml:space="preserve"> havaintojen hyödyntäminen</w:t>
            </w:r>
          </w:p>
          <w:p w14:paraId="4927D49F" w14:textId="318683E4" w:rsidR="00085E1F" w:rsidRDefault="00085E1F" w:rsidP="00085E1F">
            <w:pPr>
              <w:pStyle w:val="Luettelokappale"/>
              <w:numPr>
                <w:ilvl w:val="0"/>
                <w:numId w:val="22"/>
              </w:numPr>
            </w:pPr>
            <w:r>
              <w:t xml:space="preserve">tarvittaessa terapeutti voi pyytää </w:t>
            </w:r>
            <w:r w:rsidR="301629F3">
              <w:t xml:space="preserve">ja ohjeistaa </w:t>
            </w:r>
            <w:r>
              <w:t>va</w:t>
            </w:r>
            <w:r w:rsidR="1A38E85D">
              <w:t xml:space="preserve">rhaiskasvatuksen opettajaa </w:t>
            </w:r>
            <w:r>
              <w:t>toimimaan lapsen ja perheen kanssa ja näin tukea myös terapeutin työtä sekä lapsen kuntoutusta ja toimintakyvyn edistämistä</w:t>
            </w:r>
          </w:p>
          <w:p w14:paraId="0443853B" w14:textId="77777777" w:rsidR="00110999" w:rsidRDefault="00110999" w:rsidP="009A678E">
            <w:pPr>
              <w:rPr>
                <w:i/>
              </w:rPr>
            </w:pPr>
          </w:p>
        </w:tc>
      </w:tr>
    </w:tbl>
    <w:p w14:paraId="79AE3123" w14:textId="31FE3667" w:rsidR="00110999" w:rsidRDefault="00D13915" w:rsidP="00E946C2">
      <w:pPr>
        <w:spacing w:before="240"/>
        <w:rPr>
          <w:i/>
        </w:rPr>
      </w:pPr>
      <w:r w:rsidRPr="005D528C">
        <w:rPr>
          <w:i/>
        </w:rPr>
        <w:t>Sairaalan ulkopuolisten tahojen, kuten järjestöjen, yhdistysten ja kulttuuritoimijoiden kanssa:</w:t>
      </w:r>
      <w:r w:rsidR="00110999">
        <w:rPr>
          <w:i/>
        </w:rPr>
        <w:br/>
      </w:r>
    </w:p>
    <w:tbl>
      <w:tblPr>
        <w:tblStyle w:val="TaulukkoRuudukko"/>
        <w:tblW w:w="5000" w:type="pct"/>
        <w:tblLook w:val="04A0" w:firstRow="1" w:lastRow="0" w:firstColumn="1" w:lastColumn="0" w:noHBand="0" w:noVBand="1"/>
      </w:tblPr>
      <w:tblGrid>
        <w:gridCol w:w="9628"/>
      </w:tblGrid>
      <w:tr w:rsidR="00110999" w14:paraId="5A37F9A2" w14:textId="77777777" w:rsidTr="009A678E">
        <w:trPr>
          <w:trHeight w:val="2888"/>
        </w:trPr>
        <w:tc>
          <w:tcPr>
            <w:tcW w:w="5000" w:type="pct"/>
          </w:tcPr>
          <w:p w14:paraId="346C8515" w14:textId="77777777" w:rsidR="00085E1F" w:rsidRDefault="00085E1F" w:rsidP="00085E1F">
            <w:pPr>
              <w:rPr>
                <w:b/>
              </w:rPr>
            </w:pPr>
            <w:r w:rsidRPr="00496771">
              <w:rPr>
                <w:b/>
              </w:rPr>
              <w:lastRenderedPageBreak/>
              <w:t>Sorin sirkus:</w:t>
            </w:r>
          </w:p>
          <w:p w14:paraId="423A5470" w14:textId="77777777" w:rsidR="00085E1F" w:rsidRPr="00496771" w:rsidRDefault="00085E1F" w:rsidP="00085E1F">
            <w:pPr>
              <w:pStyle w:val="Luettelokappale"/>
              <w:numPr>
                <w:ilvl w:val="0"/>
                <w:numId w:val="24"/>
              </w:numPr>
              <w:rPr>
                <w:b/>
              </w:rPr>
            </w:pPr>
            <w:r>
              <w:t>ohjaaminen potilaiden luokse</w:t>
            </w:r>
          </w:p>
          <w:p w14:paraId="52C63669" w14:textId="7AC79400" w:rsidR="00085E1F" w:rsidRDefault="00085E1F" w:rsidP="00085E1F">
            <w:pPr>
              <w:pStyle w:val="Luettelokappale"/>
              <w:numPr>
                <w:ilvl w:val="0"/>
                <w:numId w:val="24"/>
              </w:numPr>
            </w:pPr>
            <w:r>
              <w:t>vuorovaikutuksen tukeminen; lapselle turvallisen olon luominen, jotta t</w:t>
            </w:r>
            <w:r w:rsidR="12A3044B">
              <w:t>oimiminen</w:t>
            </w:r>
            <w:r>
              <w:t xml:space="preserve"> on mahdollista</w:t>
            </w:r>
          </w:p>
          <w:p w14:paraId="19223F4D" w14:textId="1DD58333" w:rsidR="00085E1F" w:rsidRDefault="00085E1F" w:rsidP="00085E1F">
            <w:pPr>
              <w:pStyle w:val="Luettelokappale"/>
              <w:numPr>
                <w:ilvl w:val="0"/>
                <w:numId w:val="24"/>
              </w:numPr>
            </w:pPr>
            <w:r>
              <w:t>Mahdollistaa va</w:t>
            </w:r>
            <w:r w:rsidR="3A998813">
              <w:t>rhaiskasvatuksen opettajalle</w:t>
            </w:r>
            <w:r>
              <w:t xml:space="preserve"> lapsen havainnoin</w:t>
            </w:r>
          </w:p>
          <w:p w14:paraId="1ADB611C" w14:textId="0FB2B6C8" w:rsidR="5B5834CA" w:rsidRDefault="5B5834CA" w:rsidP="0F1A5CB4">
            <w:pPr>
              <w:pStyle w:val="Luettelokappale"/>
              <w:numPr>
                <w:ilvl w:val="0"/>
                <w:numId w:val="24"/>
              </w:numPr>
            </w:pPr>
            <w:r>
              <w:t xml:space="preserve">Sirkusleireille osallistuminen, perheisiin tutustuminen ja lapsen havainnointi eri ympäristössä. Myös jatkuvuuden vahvistaminen, kun tutut työntekijät ovat lapsen </w:t>
            </w:r>
            <w:r w:rsidR="2CE9FB4E">
              <w:t>kanssa muualla kuin sairaalassa.</w:t>
            </w:r>
          </w:p>
          <w:p w14:paraId="51E328B1" w14:textId="77777777" w:rsidR="00085E1F" w:rsidRPr="00E673B2" w:rsidRDefault="00085E1F" w:rsidP="00085E1F">
            <w:pPr>
              <w:rPr>
                <w:b/>
              </w:rPr>
            </w:pPr>
            <w:r w:rsidRPr="00E673B2">
              <w:rPr>
                <w:b/>
              </w:rPr>
              <w:t>Lasten tuki ry:</w:t>
            </w:r>
          </w:p>
          <w:p w14:paraId="129CDF3A" w14:textId="3AD2C07F" w:rsidR="00085E1F" w:rsidRDefault="00085E1F" w:rsidP="00085E1F">
            <w:pPr>
              <w:pStyle w:val="Luettelokappale"/>
              <w:numPr>
                <w:ilvl w:val="0"/>
                <w:numId w:val="23"/>
              </w:numPr>
            </w:pPr>
            <w:r>
              <w:t>toiminnan mainosten jakaminen</w:t>
            </w:r>
          </w:p>
          <w:p w14:paraId="4BC08E83" w14:textId="498DF894" w:rsidR="00085E1F" w:rsidRDefault="00085E1F" w:rsidP="00085E1F">
            <w:pPr>
              <w:pStyle w:val="Luettelokappale"/>
              <w:numPr>
                <w:ilvl w:val="0"/>
                <w:numId w:val="23"/>
              </w:numPr>
            </w:pPr>
            <w:r>
              <w:t>lahjoitusten vastaanotto ja niiden jakaminen eteenpäin osastoille</w:t>
            </w:r>
          </w:p>
          <w:p w14:paraId="32838ED7" w14:textId="5949A117" w:rsidR="7CC7449B" w:rsidRDefault="7CC7449B" w:rsidP="1C00CD42">
            <w:pPr>
              <w:pStyle w:val="Luettelokappale"/>
              <w:numPr>
                <w:ilvl w:val="0"/>
                <w:numId w:val="23"/>
              </w:numPr>
            </w:pPr>
            <w:r>
              <w:t>vierailijoiden o</w:t>
            </w:r>
            <w:r w:rsidR="5801BE21">
              <w:t>hjaaminen potilaiden luokse ja turvallisen olon luominen lapselle</w:t>
            </w:r>
          </w:p>
          <w:p w14:paraId="6E8A2C26" w14:textId="77777777" w:rsidR="00085E1F" w:rsidRDefault="00085E1F" w:rsidP="00085E1F">
            <w:pPr>
              <w:rPr>
                <w:b/>
              </w:rPr>
            </w:pPr>
            <w:proofErr w:type="spellStart"/>
            <w:r>
              <w:rPr>
                <w:b/>
              </w:rPr>
              <w:t>T</w:t>
            </w:r>
            <w:r w:rsidRPr="00725133">
              <w:rPr>
                <w:b/>
              </w:rPr>
              <w:t>sot</w:t>
            </w:r>
            <w:proofErr w:type="spellEnd"/>
            <w:r w:rsidRPr="00725133">
              <w:rPr>
                <w:b/>
              </w:rPr>
              <w:t xml:space="preserve"> – </w:t>
            </w:r>
            <w:proofErr w:type="spellStart"/>
            <w:r w:rsidRPr="00725133">
              <w:rPr>
                <w:b/>
              </w:rPr>
              <w:t>tsot</w:t>
            </w:r>
            <w:proofErr w:type="spellEnd"/>
            <w:r w:rsidRPr="00725133">
              <w:rPr>
                <w:b/>
              </w:rPr>
              <w:t xml:space="preserve"> </w:t>
            </w:r>
            <w:r>
              <w:rPr>
                <w:b/>
              </w:rPr>
              <w:t>–</w:t>
            </w:r>
            <w:r w:rsidRPr="00725133">
              <w:rPr>
                <w:b/>
              </w:rPr>
              <w:t xml:space="preserve"> </w:t>
            </w:r>
            <w:r>
              <w:rPr>
                <w:b/>
              </w:rPr>
              <w:t>komedia</w:t>
            </w:r>
          </w:p>
          <w:p w14:paraId="45CC9C2D" w14:textId="55FCBC8A" w:rsidR="00085E1F" w:rsidRPr="004F63FD" w:rsidRDefault="0562D4C8" w:rsidP="00085E1F">
            <w:pPr>
              <w:pStyle w:val="Luettelokappale"/>
              <w:numPr>
                <w:ilvl w:val="0"/>
                <w:numId w:val="23"/>
              </w:numPr>
            </w:pPr>
            <w:r>
              <w:t>o</w:t>
            </w:r>
            <w:r w:rsidR="00085E1F">
              <w:t>hjaaminen</w:t>
            </w:r>
            <w:r w:rsidR="00085E1F" w:rsidRPr="004F63FD">
              <w:t xml:space="preserve"> potilaiden luo</w:t>
            </w:r>
          </w:p>
          <w:p w14:paraId="55903340" w14:textId="76E573EA" w:rsidR="00085E1F" w:rsidRPr="004F63FD" w:rsidRDefault="00085E1F" w:rsidP="00085E1F">
            <w:pPr>
              <w:pStyle w:val="Luettelokappale"/>
              <w:numPr>
                <w:ilvl w:val="0"/>
                <w:numId w:val="23"/>
              </w:numPr>
            </w:pPr>
            <w:r>
              <w:t>vuorovaikutuksen tukeminen; lapselle turvallisen olon luominen</w:t>
            </w:r>
          </w:p>
          <w:p w14:paraId="180B1457" w14:textId="28BEFD03" w:rsidR="00085E1F" w:rsidRPr="004F63FD" w:rsidRDefault="4E3E39BC" w:rsidP="00085E1F">
            <w:pPr>
              <w:pStyle w:val="Luettelokappale"/>
              <w:numPr>
                <w:ilvl w:val="0"/>
                <w:numId w:val="23"/>
              </w:numPr>
            </w:pPr>
            <w:r>
              <w:t>y</w:t>
            </w:r>
            <w:r w:rsidR="00085E1F">
              <w:t>hteisen</w:t>
            </w:r>
            <w:r w:rsidR="00085E1F" w:rsidRPr="004F63FD">
              <w:t xml:space="preserve"> toiminnan ideointi ja toteuttaminen; improvisaatio</w:t>
            </w:r>
            <w:r w:rsidR="6D71AF44">
              <w:t xml:space="preserve"> (joulukalenteri)</w:t>
            </w:r>
          </w:p>
          <w:p w14:paraId="7C180B45" w14:textId="33202388" w:rsidR="00085E1F" w:rsidRPr="004F63FD" w:rsidRDefault="6D71AF44" w:rsidP="00085E1F">
            <w:pPr>
              <w:pStyle w:val="Luettelokappale"/>
              <w:numPr>
                <w:ilvl w:val="0"/>
                <w:numId w:val="23"/>
              </w:numPr>
            </w:pPr>
            <w:r>
              <w:t>m</w:t>
            </w:r>
            <w:r w:rsidR="00085E1F">
              <w:t>ahdollistaa v</w:t>
            </w:r>
            <w:r w:rsidR="72CFD36B">
              <w:t>arhaiskasvatuksen opettajalle l</w:t>
            </w:r>
            <w:r w:rsidR="00085E1F">
              <w:t>apsen havainnoin</w:t>
            </w:r>
            <w:r w:rsidR="02A9A8DE">
              <w:t>nin</w:t>
            </w:r>
          </w:p>
          <w:p w14:paraId="417542B6" w14:textId="77777777" w:rsidR="00085E1F" w:rsidRPr="00E31994" w:rsidRDefault="00085E1F" w:rsidP="00085E1F">
            <w:pPr>
              <w:rPr>
                <w:b/>
              </w:rPr>
            </w:pPr>
            <w:r>
              <w:rPr>
                <w:b/>
              </w:rPr>
              <w:t>Sairaalaklovnit:</w:t>
            </w:r>
          </w:p>
          <w:p w14:paraId="4A8D28A4" w14:textId="71B90C1F" w:rsidR="00085E1F" w:rsidRPr="008D63CC" w:rsidRDefault="2FFC8F82" w:rsidP="00085E1F">
            <w:pPr>
              <w:pStyle w:val="Luettelokappale"/>
              <w:numPr>
                <w:ilvl w:val="0"/>
                <w:numId w:val="23"/>
              </w:numPr>
            </w:pPr>
            <w:r>
              <w:t xml:space="preserve">Varhaiskasvatuksen opettaja kertoo </w:t>
            </w:r>
            <w:r w:rsidR="00085E1F">
              <w:t>klovneille toiveita kohtaamisista</w:t>
            </w:r>
            <w:r w:rsidR="7682DA29">
              <w:t xml:space="preserve">, jos lapsi esittää niitä </w:t>
            </w:r>
            <w:r w:rsidR="23573645">
              <w:t>opettajalle</w:t>
            </w:r>
          </w:p>
          <w:p w14:paraId="2AA01450" w14:textId="4F7CC6ED" w:rsidR="00110999" w:rsidRDefault="00085E1F" w:rsidP="1A64FCE1">
            <w:pPr>
              <w:pStyle w:val="Luettelokappale"/>
              <w:numPr>
                <w:ilvl w:val="0"/>
                <w:numId w:val="23"/>
              </w:numPr>
              <w:rPr>
                <w:b/>
              </w:rPr>
            </w:pPr>
            <w:r>
              <w:t>klovnien ja lasten kohtaamisen tukeminen esim. jännityksen tunteiden sanoittaminen, heittäydytään esimerkkinä hassuttelemaan</w:t>
            </w:r>
          </w:p>
        </w:tc>
      </w:tr>
    </w:tbl>
    <w:p w14:paraId="47D57559" w14:textId="77777777" w:rsidR="00D13915" w:rsidRDefault="00D13915" w:rsidP="005D528C">
      <w:pPr>
        <w:pStyle w:val="Otsikko2"/>
      </w:pPr>
      <w:bookmarkStart w:id="11" w:name="_Toc151113825"/>
      <w:r>
        <w:t>4.2 Yhteistyö lapsen varhaiskasvatus- ja esiopetusyksikköön</w:t>
      </w:r>
      <w:bookmarkEnd w:id="11"/>
      <w:r>
        <w:t xml:space="preserve"> </w:t>
      </w:r>
    </w:p>
    <w:p w14:paraId="6303B84A" w14:textId="77777777" w:rsidR="00D13915" w:rsidRDefault="00D13915" w:rsidP="006E2692">
      <w:pPr>
        <w:jc w:val="both"/>
      </w:pPr>
      <w:r>
        <w:t>Sairaalassa oleva tai sinne hoitoon saapuva lapsi saattaa olla jo varhaiskasvatuksen tai esiopetuksen piirissä. Varhaiskasvatuksen opettaja selvittää huoltajan luvalla lapsen varhaiskasvatusyksikön tai esiopetuspaikan vastuuhenkilön ja sopii tämän kanssa yhteistyökäytänteistä. Samalla sairaalassa työskentelevä varhaiskasvatuksen opettaja saa tietoa lapsen mielenkiinnon kohteista, kehityksestä ja oppimisesta sekä niistä tavoitteista, joita varhaiskasvatukselle on jo huoltajien kanssa luotu. Lapsen hoitojakson aikana tai sairaalajakson päättyessä sairaalassa työskentelevä varhaiskasvatuksen opettaja huolehtii tarvittaessa varhaiskasvatusta ja esiopetusta koskevan tiedon välittämisestä huoltajan luvalla varhaiskasvatukseen tai esiopetukseen.</w:t>
      </w:r>
    </w:p>
    <w:p w14:paraId="2F88B74E" w14:textId="1A72455E" w:rsidR="00CC2ECA" w:rsidRPr="008932A2" w:rsidRDefault="00D13915" w:rsidP="008932A2">
      <w:pPr>
        <w:jc w:val="both"/>
      </w:pPr>
      <w:r>
        <w:t>Varhaiskasvatussuunnitelman perusteiden mukaan huoltajien kanssa tulisi keskustella myös lapsen oman varhaiskasvatussuunnitelman tavoitteiden toteutumisesta. (OPH 2022) Sairaalassa onkin pohdittava, millaisin menetelmin ja kuinka suurelta osin lasten omia varhaiskasvatussuunnitelmia otetaan huomioon työskentelyssä. Esimerkiksi lyhytaikaisten potilaiden kohdalla tämä ei välttämättä ole perusteltua, mutta pidemmillä sairaalajaksoilla se voi olla ratkaisevaa.</w:t>
      </w:r>
    </w:p>
    <w:p w14:paraId="36542016" w14:textId="5FABBCAA" w:rsidR="00110999" w:rsidRDefault="00D13915" w:rsidP="00110999">
      <w:pPr>
        <w:spacing w:before="240" w:after="0"/>
        <w:rPr>
          <w:i/>
        </w:rPr>
      </w:pPr>
      <w:r w:rsidRPr="006E2692">
        <w:rPr>
          <w:i/>
        </w:rPr>
        <w:t>Kuvaa</w:t>
      </w:r>
      <w:r w:rsidR="00F30F6B">
        <w:rPr>
          <w:i/>
        </w:rPr>
        <w:t xml:space="preserve"> ja arvioi säännöllisesti</w:t>
      </w:r>
      <w:r w:rsidRPr="006E2692">
        <w:rPr>
          <w:i/>
        </w:rPr>
        <w:t xml:space="preserve"> tähän käytössä olevia yhteydenpitotapoja varhaiskasvatus- ja esiopetusyksiköihin: </w:t>
      </w:r>
    </w:p>
    <w:tbl>
      <w:tblPr>
        <w:tblStyle w:val="TaulukkoRuudukko"/>
        <w:tblW w:w="5000" w:type="pct"/>
        <w:tblLook w:val="04A0" w:firstRow="1" w:lastRow="0" w:firstColumn="1" w:lastColumn="0" w:noHBand="0" w:noVBand="1"/>
      </w:tblPr>
      <w:tblGrid>
        <w:gridCol w:w="9628"/>
      </w:tblGrid>
      <w:tr w:rsidR="00110999" w14:paraId="75B47666" w14:textId="77777777" w:rsidTr="009A678E">
        <w:trPr>
          <w:trHeight w:val="2888"/>
        </w:trPr>
        <w:tc>
          <w:tcPr>
            <w:tcW w:w="5000" w:type="pct"/>
          </w:tcPr>
          <w:p w14:paraId="48DE228F" w14:textId="77777777" w:rsidR="00085E1F" w:rsidRDefault="00085E1F" w:rsidP="00085E1F">
            <w:pPr>
              <w:pStyle w:val="Luettelokappale"/>
              <w:numPr>
                <w:ilvl w:val="0"/>
                <w:numId w:val="25"/>
              </w:numPr>
            </w:pPr>
            <w:r>
              <w:lastRenderedPageBreak/>
              <w:t>yhteistyön käytänteet ovat vielä kehittymässä ja niitä rakennetaan hankeen aikana</w:t>
            </w:r>
          </w:p>
          <w:p w14:paraId="0CE09F52" w14:textId="4EC3B955" w:rsidR="00085E1F" w:rsidRDefault="00085E1F" w:rsidP="00085E1F">
            <w:pPr>
              <w:pStyle w:val="Luettelokappale"/>
              <w:numPr>
                <w:ilvl w:val="1"/>
                <w:numId w:val="25"/>
              </w:numPr>
            </w:pPr>
            <w:r>
              <w:t xml:space="preserve">tiedottaminen hankkeesta </w:t>
            </w:r>
            <w:r w:rsidR="3B7A62E7">
              <w:t xml:space="preserve">oman kunnan ja </w:t>
            </w:r>
            <w:r>
              <w:t>ympäristökuntien varhaiskasvatukseen</w:t>
            </w:r>
          </w:p>
          <w:p w14:paraId="196AAE2D" w14:textId="0487A501" w:rsidR="00085E1F" w:rsidRDefault="00085E1F" w:rsidP="374868DC">
            <w:pPr>
              <w:pStyle w:val="Luettelokappale"/>
              <w:numPr>
                <w:ilvl w:val="0"/>
                <w:numId w:val="25"/>
              </w:numPr>
            </w:pPr>
            <w:r>
              <w:t xml:space="preserve">havaintojen ja tietojen jakaminen lapsesta </w:t>
            </w:r>
            <w:r w:rsidR="4F5AC386">
              <w:t>ja lapsen kanssa tehdystä työstä tämän</w:t>
            </w:r>
            <w:r>
              <w:t xml:space="preserve"> varhaiskasvatus</w:t>
            </w:r>
            <w:r w:rsidR="73347F92">
              <w:t>- tai esiopetus</w:t>
            </w:r>
            <w:r>
              <w:t xml:space="preserve">yksikköön nivelvaiheissa </w:t>
            </w:r>
            <w:r w:rsidRPr="374868DC">
              <w:rPr>
                <w:rFonts w:ascii="Wingdings" w:eastAsia="Wingdings" w:hAnsi="Wingdings" w:cs="Wingdings"/>
              </w:rPr>
              <w:t></w:t>
            </w:r>
            <w:r>
              <w:t xml:space="preserve"> varhaiskasvatuksessa</w:t>
            </w:r>
            <w:r w:rsidR="25C1B939">
              <w:t xml:space="preserve"> ja esiopetuksessa</w:t>
            </w:r>
            <w:r>
              <w:t xml:space="preserve"> tarvittavan tuen ja sen menetelmien pohtiminen</w:t>
            </w:r>
            <w:r w:rsidR="49785F44">
              <w:t xml:space="preserve"> sekä tiedon siirtäminen oppimisen ja lapsen kanssa toimimisen näkökulmasta. </w:t>
            </w:r>
          </w:p>
          <w:p w14:paraId="6A75294D" w14:textId="54217B1A" w:rsidR="171C74B9" w:rsidRDefault="171C74B9" w:rsidP="3D9E8203">
            <w:pPr>
              <w:pStyle w:val="Luettelokappale"/>
              <w:numPr>
                <w:ilvl w:val="0"/>
                <w:numId w:val="25"/>
              </w:numPr>
            </w:pPr>
            <w:r>
              <w:t>Tiedonsiirto on tarpeen aina silloin, kun varhaiskasvatuksen opettaja arvioi sen olevan lapsen edun mukaista, myös lyhytaikaisilla potilailla ja lapsilla</w:t>
            </w:r>
            <w:r w:rsidR="63508D9D">
              <w:t xml:space="preserve">, joilla ei ole tuen tarvetta. </w:t>
            </w:r>
          </w:p>
          <w:p w14:paraId="545FAE74" w14:textId="77777777" w:rsidR="00110999" w:rsidRDefault="00110999" w:rsidP="009A678E">
            <w:pPr>
              <w:rPr>
                <w:i/>
              </w:rPr>
            </w:pPr>
          </w:p>
        </w:tc>
      </w:tr>
    </w:tbl>
    <w:p w14:paraId="33BE1F00" w14:textId="77777777" w:rsidR="00D13915" w:rsidRDefault="00D13915" w:rsidP="005D528C">
      <w:pPr>
        <w:pStyle w:val="Otsikko2"/>
      </w:pPr>
      <w:bookmarkStart w:id="12" w:name="_Toc151113826"/>
      <w:r>
        <w:t>4.3 Yhteistyö huoltajien kanssa</w:t>
      </w:r>
      <w:bookmarkEnd w:id="12"/>
    </w:p>
    <w:p w14:paraId="1FB823F6" w14:textId="77777777" w:rsidR="00D13915" w:rsidRDefault="00D13915" w:rsidP="006E2692">
      <w:pPr>
        <w:jc w:val="both"/>
      </w:pPr>
      <w:r>
        <w:t xml:space="preserve">Lapsi joutuu sairaalaan usein yllättäen ja lapsen tilanne koskettaa koko perhettä. Yleensä vähintään toinen huoltajista on lapsen kanssa sairaalassa.  Varhaiskasvatuksen opettajan tulee olla aktiivinen ja aloitteellinen yhteistyön rakentamisessa huoltajien kanssa ja varmistaa molemminpuolinen ymmärrys keskusteluissa tarvittaessa tulkin avulla. Tavoitteena on luottamuksellisen suhteen luominen ja huoltajien asiantuntijuuden huomiointi lapsen tai perheen tilannetta koskevissa asioissa. On tärkeää kuulla huoltajia ja kunnioittaa heidän valintojaan ja päätöksiään sekä toisaalta antaa heille tietoa siitä, miten vahvistaa ja tukea lapsen sen hetkistä kehitystä ja oppimista.  Varhaiskasvatuksen opettajan tulee myös kertoa huoltajalle yhteistyöstään lapsen varhaiskasvatus- tai esiopetusyksikön kanssa. </w:t>
      </w:r>
    </w:p>
    <w:p w14:paraId="4E38384B" w14:textId="70E82602" w:rsidR="00D13915" w:rsidRDefault="00D13915" w:rsidP="008932A2">
      <w:pPr>
        <w:jc w:val="both"/>
      </w:pPr>
      <w:r>
        <w:t xml:space="preserve">Yhteistyön tarkoituksena on myös tukea lapsen ja huoltajan hyvinvointia. Varhaiskasvatussuunnitelman perusteiden (Opetushallitus 2022) mukaan varhaiskasvatuksen tehtävä on tukea huoltajia kasvatustyössä sekä mahdollistaa heidän osallistumisensa työelämään tai opiskeluun. </w:t>
      </w:r>
      <w:r w:rsidR="00E61F08">
        <w:t>V</w:t>
      </w:r>
      <w:r>
        <w:t>arhaiskasvatuksen opettaja</w:t>
      </w:r>
      <w:r w:rsidR="00A92979">
        <w:t>n osaamisesta on hyötyä</w:t>
      </w:r>
      <w:r w:rsidR="005A1E98">
        <w:t xml:space="preserve"> lapselle myös silloin, kun</w:t>
      </w:r>
      <w:r>
        <w:t xml:space="preserve"> huoltajan on hoidettava akuutteja asioita tai keskusteltava hoitohenkilökunnan tai erityistyöntekijöiden kanssa. </w:t>
      </w:r>
    </w:p>
    <w:p w14:paraId="1439E957" w14:textId="6E8229AD" w:rsidR="00110999" w:rsidRDefault="00D13915" w:rsidP="00110999">
      <w:pPr>
        <w:spacing w:before="240" w:after="0"/>
        <w:rPr>
          <w:i/>
        </w:rPr>
      </w:pPr>
      <w:r w:rsidRPr="005D528C">
        <w:rPr>
          <w:i/>
        </w:rPr>
        <w:t>Kuvaa</w:t>
      </w:r>
      <w:r w:rsidR="00C1205E">
        <w:rPr>
          <w:i/>
        </w:rPr>
        <w:t xml:space="preserve"> ja arvioi säännöllisesti</w:t>
      </w:r>
      <w:r w:rsidRPr="005D528C">
        <w:rPr>
          <w:i/>
        </w:rPr>
        <w:t xml:space="preserve"> tähän käytössä olevia yhteydenpito- tai yhteistyötapoja lapsen huoltajan kanssa:  </w:t>
      </w:r>
      <w:r w:rsidR="00110999">
        <w:rPr>
          <w:i/>
        </w:rPr>
        <w:br/>
      </w:r>
    </w:p>
    <w:tbl>
      <w:tblPr>
        <w:tblStyle w:val="TaulukkoRuudukko"/>
        <w:tblW w:w="5000" w:type="pct"/>
        <w:tblLook w:val="04A0" w:firstRow="1" w:lastRow="0" w:firstColumn="1" w:lastColumn="0" w:noHBand="0" w:noVBand="1"/>
      </w:tblPr>
      <w:tblGrid>
        <w:gridCol w:w="9628"/>
      </w:tblGrid>
      <w:tr w:rsidR="00110999" w14:paraId="3F958A0F" w14:textId="77777777" w:rsidTr="7CFFC2BF">
        <w:trPr>
          <w:trHeight w:val="2888"/>
        </w:trPr>
        <w:tc>
          <w:tcPr>
            <w:tcW w:w="5000" w:type="pct"/>
          </w:tcPr>
          <w:p w14:paraId="27ABF58B" w14:textId="77777777" w:rsidR="00085E1F" w:rsidRDefault="00085E1F" w:rsidP="00085E1F">
            <w:pPr>
              <w:pStyle w:val="Luettelokappale"/>
              <w:numPr>
                <w:ilvl w:val="0"/>
                <w:numId w:val="26"/>
              </w:numPr>
            </w:pPr>
            <w:r>
              <w:t>Varhaiskasvatuksesta ja sen eri muodoista kertominen</w:t>
            </w:r>
          </w:p>
          <w:p w14:paraId="0AF7975D" w14:textId="6E2385F0" w:rsidR="00085E1F" w:rsidRDefault="00904F09" w:rsidP="00085E1F">
            <w:pPr>
              <w:pStyle w:val="Luettelokappale"/>
              <w:numPr>
                <w:ilvl w:val="0"/>
                <w:numId w:val="26"/>
              </w:numPr>
            </w:pPr>
            <w:r>
              <w:t>Varhaiskasvatuksen opettaja</w:t>
            </w:r>
            <w:r w:rsidR="00085E1F">
              <w:t xml:space="preserve"> voi olla kasvattamassa huoltajan luottamusta lapsen varhaiskasvatusyksikköön ja sen henkilökuntaan lapsen sairauden hoitamisessa</w:t>
            </w:r>
          </w:p>
          <w:p w14:paraId="5776714C" w14:textId="77777777" w:rsidR="00085E1F" w:rsidRDefault="00085E1F" w:rsidP="00085E1F">
            <w:pPr>
              <w:pStyle w:val="Luettelokappale"/>
              <w:numPr>
                <w:ilvl w:val="0"/>
                <w:numId w:val="26"/>
              </w:numPr>
            </w:pPr>
            <w:r>
              <w:t>Huoltajan itseluottamuksen vahvistaminen lapsen kanssa toimimiseen ja sairaudesta huolehtimiseen</w:t>
            </w:r>
          </w:p>
          <w:p w14:paraId="75E55862" w14:textId="77777777" w:rsidR="00085E1F" w:rsidRDefault="00085E1F" w:rsidP="00085E1F">
            <w:pPr>
              <w:pStyle w:val="Luettelokappale"/>
              <w:numPr>
                <w:ilvl w:val="0"/>
                <w:numId w:val="26"/>
              </w:numPr>
            </w:pPr>
            <w:r>
              <w:t>Huoltajan ohjaaminen ottamaan yhteyttä eri tahoihin lapsen ja perheen tukemiseksi</w:t>
            </w:r>
          </w:p>
          <w:p w14:paraId="7A7C9764" w14:textId="77777777" w:rsidR="00085E1F" w:rsidRDefault="00085E1F" w:rsidP="00085E1F">
            <w:pPr>
              <w:pStyle w:val="Luettelokappale"/>
              <w:numPr>
                <w:ilvl w:val="0"/>
                <w:numId w:val="26"/>
              </w:numPr>
            </w:pPr>
            <w:r>
              <w:t>Huoltajan ja perheen tukeminen lapsen hoitoon liittyen palavereihin osallistumisessa</w:t>
            </w:r>
          </w:p>
          <w:p w14:paraId="18C8D7D5" w14:textId="537B753C" w:rsidR="00085E1F" w:rsidRDefault="007A5720" w:rsidP="00085E1F">
            <w:pPr>
              <w:pStyle w:val="Luettelokappale"/>
              <w:numPr>
                <w:ilvl w:val="0"/>
                <w:numId w:val="26"/>
              </w:numPr>
            </w:pPr>
            <w:r>
              <w:t>Varhaiskasvatuksen opettaja</w:t>
            </w:r>
            <w:r w:rsidR="00085E1F">
              <w:t xml:space="preserve"> mallintaa tarvittaessa huoltajalle tapoja olla vuorovaikutuksessa, toimia, leikkiä, aktivoida, motivoida ja kannustaa lasta.</w:t>
            </w:r>
            <w:r w:rsidR="002A75B2">
              <w:t xml:space="preserve"> Hän voi myös</w:t>
            </w:r>
            <w:r w:rsidR="00085E1F">
              <w:t xml:space="preserve"> pohtia yhdessä huoltajan kanssa keinoja lapsen kasvun, oppisen ja kehityksen tukemiseksi. </w:t>
            </w:r>
          </w:p>
          <w:p w14:paraId="0CB96648" w14:textId="4C4BEBAA" w:rsidR="00110999" w:rsidRPr="00182CA0" w:rsidRDefault="00711EF5" w:rsidP="00182CA0">
            <w:pPr>
              <w:pStyle w:val="Luettelokappale"/>
              <w:numPr>
                <w:ilvl w:val="0"/>
                <w:numId w:val="26"/>
              </w:numPr>
            </w:pPr>
            <w:r>
              <w:t xml:space="preserve">Varhaiskasvatuksen opettaja voi </w:t>
            </w:r>
            <w:r w:rsidR="000502BB">
              <w:t>olla huoltajan tukena</w:t>
            </w:r>
            <w:r w:rsidR="00197101">
              <w:t>, jos huoltaja kokee lapsen tunnereaktiot haastaviksi</w:t>
            </w:r>
            <w:r w:rsidR="00387426">
              <w:t xml:space="preserve"> esim. vanhempi pelkää lapsen suuttuvan rajoittamise</w:t>
            </w:r>
            <w:r w:rsidR="00882CE6">
              <w:t>s</w:t>
            </w:r>
            <w:r w:rsidR="00C845DB">
              <w:t>ta</w:t>
            </w:r>
            <w:r w:rsidR="226AEE1E">
              <w:t>.</w:t>
            </w:r>
          </w:p>
        </w:tc>
      </w:tr>
    </w:tbl>
    <w:p w14:paraId="66DE3A3D" w14:textId="77777777" w:rsidR="00110999" w:rsidRPr="00B1667C" w:rsidRDefault="00110999" w:rsidP="00110999">
      <w:pPr>
        <w:rPr>
          <w:i/>
        </w:rPr>
      </w:pPr>
    </w:p>
    <w:p w14:paraId="7F116028" w14:textId="77777777" w:rsidR="00D13915" w:rsidRDefault="00D13915" w:rsidP="005D528C">
      <w:pPr>
        <w:pStyle w:val="Otsikko1"/>
      </w:pPr>
      <w:bookmarkStart w:id="13" w:name="_Toc151113827"/>
      <w:r>
        <w:t>5 ARVIOINTI</w:t>
      </w:r>
      <w:bookmarkEnd w:id="13"/>
      <w:r>
        <w:t xml:space="preserve"> </w:t>
      </w:r>
    </w:p>
    <w:p w14:paraId="58A2D7EA" w14:textId="15895424" w:rsidR="00D13915" w:rsidRDefault="00940DC1" w:rsidP="006E2692">
      <w:pPr>
        <w:jc w:val="both"/>
      </w:pPr>
      <w:r>
        <w:t>A</w:t>
      </w:r>
      <w:r w:rsidR="00D13915">
        <w:t>rvioinnilla konkretisoidaan ja havainnollistetaan pedagogista toimintaa sairaalan yksiköissä. Pedagogisen toimintasuunnitelman kirjoittaminen toimii työn dokumentoinnin ja arvioinnin välineenä.</w:t>
      </w:r>
      <w:r w:rsidR="00BD2C71">
        <w:t xml:space="preserve"> Tässä toimintasuunnitelmassa arvioin</w:t>
      </w:r>
      <w:r w:rsidR="00795FAC">
        <w:t>ti tehdään lukujen lopussa olevien kuvausten</w:t>
      </w:r>
      <w:r w:rsidR="00B67E52">
        <w:t xml:space="preserve"> </w:t>
      </w:r>
      <w:r w:rsidR="00795FAC">
        <w:t>yhteyteen</w:t>
      </w:r>
      <w:r w:rsidR="00B67E52">
        <w:t>.</w:t>
      </w:r>
      <w:r w:rsidR="00D13915">
        <w:t xml:space="preserve"> Asetettuja </w:t>
      </w:r>
      <w:r w:rsidR="00D13915">
        <w:lastRenderedPageBreak/>
        <w:t>tavoitteita</w:t>
      </w:r>
      <w:r w:rsidR="009D3AE2">
        <w:t xml:space="preserve"> </w:t>
      </w:r>
      <w:r w:rsidR="00D13915">
        <w:t>arvioidaan säännöllisesti tarpeen mukaan lyhyellä ja pitkällä aikavälillä. Varhaiskasvatuksen järjestäjän tehtävänä on luoda käytänteet työn arvioinnille ja kehittämiselle sekä arvioida myös työn toteutumista ja vaikuttavuutta. Tärkeää on kirjata ja arvioida myös niitä tilanteita, joissa suunniteltua toimintaa ei pystytä toteuttamaan johtuen hoitotoimenpiteistä tai lapsen voinnista.</w:t>
      </w:r>
      <w:r w:rsidR="00777408">
        <w:t xml:space="preserve"> </w:t>
      </w:r>
    </w:p>
    <w:p w14:paraId="7A420FBC" w14:textId="027D3999" w:rsidR="00D13915" w:rsidRDefault="00D13915" w:rsidP="006E2692">
      <w:pPr>
        <w:jc w:val="both"/>
      </w:pPr>
      <w:r>
        <w:t xml:space="preserve">Sairaalassa </w:t>
      </w:r>
      <w:r w:rsidR="006833AC">
        <w:t>järjestettävä kunnan varhaiskasvatus</w:t>
      </w:r>
      <w:r>
        <w:t xml:space="preserve"> poikkeaa kunnan</w:t>
      </w:r>
      <w:r w:rsidR="006833AC">
        <w:t xml:space="preserve"> muusta varhaiskasvatuksesta</w:t>
      </w:r>
      <w:r>
        <w:t xml:space="preserve"> henkilöstömäärältään, toimintaympäristöltään ja</w:t>
      </w:r>
      <w:r w:rsidR="00C10345">
        <w:t xml:space="preserve"> osittain</w:t>
      </w:r>
      <w:r w:rsidR="00297DB8">
        <w:t xml:space="preserve"> myös</w:t>
      </w:r>
      <w:r>
        <w:t xml:space="preserve"> työskentelytavoiltaan.  Varhaiskasvatussuunnitelman perusteiden mukaan (OPH 2022) laadun ylläpitämisen ja kehittämisen ytimessä on henkilöstön tavoitteellinen ja suunnitelmallinen itsearviointi. Arviointia voidaan toteuttaa esimerkiksi pedagogisten suunnitelmien, kuten tämän toimintasuunnitelman, avulla tai varhaiskasvatuksen järjestäjän arviointilomakkeilla. Lisäksi jokaisen työntekijän ja työtiimin on osattava arvioida työn tavoitteiden toteutumista itsereflektion ja yhteisten keskusteluiden avulla. Varhaiskasvatuksen opettajien yhteinen suunnitteluaika ja kokemusten jakaminen ovat myös arvioinnin työkaluja.  </w:t>
      </w:r>
    </w:p>
    <w:p w14:paraId="0E11ABE9" w14:textId="363522D7" w:rsidR="005D528C" w:rsidRDefault="00D13915" w:rsidP="001B4F43">
      <w:pPr>
        <w:jc w:val="both"/>
      </w:pPr>
      <w:r>
        <w:t xml:space="preserve">Arviointi kohdistuu muun muassa vuorovaikutukseen lasten ja perheiden kanssa sekä pedagogisiin työtapoihin, toiminnan sisältöön tai oppimisympäristöihin. Lasten omien varhaiskasvatussuunnitelmien arviointia huoltajien kanssa ei sairaalassa toteuteta samaan tapaan kuin muussa varhaiskasvatuksessa. Varhaiskasvatuksen opettaja voi kuitenkin huoltajan toiveesta arvioida tämän kanssa varhaiskasvatussuunnitelman tavoitteiden toteutumista ja välittää tiedon lapsen omaan varhaiskasvatus- tai esiopetusyksikköön. Sairaalan varhaiskasvatuksessa tulisikin yleisesti arvioida sairaalassa toteutuvan moniammatillisen yhteistyön ja lasten varhaiskasvatus- tai esiopetusyksikön kanssa tehdyn yhteistyön ja tiedonsiirron toteutumista. </w:t>
      </w:r>
    </w:p>
    <w:p w14:paraId="2F866700" w14:textId="522A3D1F" w:rsidR="00110999" w:rsidRDefault="00110999" w:rsidP="001B4F43">
      <w:pPr>
        <w:jc w:val="both"/>
      </w:pPr>
    </w:p>
    <w:p w14:paraId="3977AB19" w14:textId="77777777" w:rsidR="00110999" w:rsidRDefault="00110999" w:rsidP="001B4F43">
      <w:pPr>
        <w:jc w:val="both"/>
      </w:pPr>
    </w:p>
    <w:p w14:paraId="0831F2F9" w14:textId="03CA970E" w:rsidR="00D13915" w:rsidRPr="00110999" w:rsidRDefault="00D13915" w:rsidP="005D528C">
      <w:pPr>
        <w:pStyle w:val="Otsikko1"/>
      </w:pPr>
      <w:bookmarkStart w:id="14" w:name="_Toc151113828"/>
      <w:r w:rsidRPr="00110999">
        <w:t>Lähteet</w:t>
      </w:r>
      <w:bookmarkEnd w:id="14"/>
    </w:p>
    <w:p w14:paraId="7F42FB57" w14:textId="77777777" w:rsidR="00D13915" w:rsidRPr="00110999" w:rsidRDefault="00D13915" w:rsidP="00D13915"/>
    <w:p w14:paraId="34005E27" w14:textId="6E143257" w:rsidR="006E2692" w:rsidRPr="004246DC" w:rsidRDefault="00672AE2" w:rsidP="006E2692">
      <w:r>
        <w:t xml:space="preserve">Leijonaemot 2023. </w:t>
      </w:r>
      <w:hyperlink r:id="rId11" w:history="1">
        <w:r w:rsidR="00CA3897" w:rsidRPr="00B87055">
          <w:rPr>
            <w:rStyle w:val="Hyperlinkki"/>
          </w:rPr>
          <w:t>https://leijonaemot.fi/nobab</w:t>
        </w:r>
      </w:hyperlink>
      <w:r w:rsidR="00CA3897">
        <w:t xml:space="preserve"> </w:t>
      </w:r>
      <w:r w:rsidR="006C7E20">
        <w:t xml:space="preserve">(haettu </w:t>
      </w:r>
      <w:r w:rsidR="00F909F6">
        <w:t>25.8.2023)</w:t>
      </w:r>
    </w:p>
    <w:p w14:paraId="0F5A1C97" w14:textId="6DF74B3B" w:rsidR="005D528C" w:rsidRPr="00B77ACA" w:rsidRDefault="00D13915" w:rsidP="00D13915">
      <w:r>
        <w:t xml:space="preserve">Kekkonen, M. &amp; Rantanen, M. 2009. Varhaiskasvatus sairaalassa. </w:t>
      </w:r>
      <w:hyperlink r:id="rId12" w:history="1">
        <w:r w:rsidR="005D528C" w:rsidRPr="00B77ACA">
          <w:rPr>
            <w:rStyle w:val="Hyperlinkki"/>
          </w:rPr>
          <w:t>https://urn.fi/URN:NBN:fi-fe201205085501</w:t>
        </w:r>
      </w:hyperlink>
    </w:p>
    <w:p w14:paraId="51142C01" w14:textId="77777777" w:rsidR="006E2692" w:rsidRDefault="006E2692" w:rsidP="006E2692">
      <w:r>
        <w:t xml:space="preserve">Opetushallitus 2022. Varhaiskasvatussuunnitelman perusteet 2022 | Opetushallitus (oph.fi) </w:t>
      </w:r>
    </w:p>
    <w:p w14:paraId="2D0540F3" w14:textId="77777777" w:rsidR="006E2692" w:rsidRPr="00B77ACA" w:rsidRDefault="006E2692"/>
    <w:sectPr w:rsidR="006E2692" w:rsidRPr="00B77ACA" w:rsidSect="00810412">
      <w:footerReference w:type="default" r:id="rId13"/>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FCF0" w14:textId="77777777" w:rsidR="00810412" w:rsidRDefault="00810412" w:rsidP="00810412">
      <w:pPr>
        <w:spacing w:after="0" w:line="240" w:lineRule="auto"/>
      </w:pPr>
      <w:r>
        <w:separator/>
      </w:r>
    </w:p>
  </w:endnote>
  <w:endnote w:type="continuationSeparator" w:id="0">
    <w:p w14:paraId="0BE1A1EF" w14:textId="77777777" w:rsidR="00810412" w:rsidRDefault="00810412" w:rsidP="00810412">
      <w:pPr>
        <w:spacing w:after="0" w:line="240" w:lineRule="auto"/>
      </w:pPr>
      <w:r>
        <w:continuationSeparator/>
      </w:r>
    </w:p>
  </w:endnote>
  <w:endnote w:type="continuationNotice" w:id="1">
    <w:p w14:paraId="34F048AF" w14:textId="77777777" w:rsidR="00780F1C" w:rsidRDefault="00780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481504"/>
      <w:docPartObj>
        <w:docPartGallery w:val="Page Numbers (Bottom of Page)"/>
        <w:docPartUnique/>
      </w:docPartObj>
    </w:sdtPr>
    <w:sdtEndPr/>
    <w:sdtContent>
      <w:p w14:paraId="14E8F75D" w14:textId="19E4C5E5" w:rsidR="00810412" w:rsidRDefault="00810412">
        <w:pPr>
          <w:pStyle w:val="Alatunniste"/>
          <w:jc w:val="right"/>
        </w:pPr>
        <w:r>
          <w:fldChar w:fldCharType="begin"/>
        </w:r>
        <w:r>
          <w:instrText>PAGE   \* MERGEFORMAT</w:instrText>
        </w:r>
        <w:r>
          <w:fldChar w:fldCharType="separate"/>
        </w:r>
        <w:r>
          <w:t>2</w:t>
        </w:r>
        <w:r>
          <w:fldChar w:fldCharType="end"/>
        </w:r>
      </w:p>
    </w:sdtContent>
  </w:sdt>
  <w:p w14:paraId="3A6EA773" w14:textId="77777777" w:rsidR="00810412" w:rsidRDefault="0081041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B80A" w14:textId="77777777" w:rsidR="00810412" w:rsidRDefault="00810412" w:rsidP="00810412">
      <w:pPr>
        <w:spacing w:after="0" w:line="240" w:lineRule="auto"/>
      </w:pPr>
      <w:r>
        <w:separator/>
      </w:r>
    </w:p>
  </w:footnote>
  <w:footnote w:type="continuationSeparator" w:id="0">
    <w:p w14:paraId="211E6885" w14:textId="77777777" w:rsidR="00810412" w:rsidRDefault="00810412" w:rsidP="00810412">
      <w:pPr>
        <w:spacing w:after="0" w:line="240" w:lineRule="auto"/>
      </w:pPr>
      <w:r>
        <w:continuationSeparator/>
      </w:r>
    </w:p>
  </w:footnote>
  <w:footnote w:type="continuationNotice" w:id="1">
    <w:p w14:paraId="5CB27E77" w14:textId="77777777" w:rsidR="00780F1C" w:rsidRDefault="00780F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1BD"/>
    <w:multiLevelType w:val="hybridMultilevel"/>
    <w:tmpl w:val="EC74B8A8"/>
    <w:lvl w:ilvl="0" w:tplc="50FC58C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4D3599"/>
    <w:multiLevelType w:val="hybridMultilevel"/>
    <w:tmpl w:val="A16C3DAC"/>
    <w:lvl w:ilvl="0" w:tplc="454CF16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7171D1"/>
    <w:multiLevelType w:val="hybridMultilevel"/>
    <w:tmpl w:val="0F6C20C8"/>
    <w:lvl w:ilvl="0" w:tplc="52C0F29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376B1F"/>
    <w:multiLevelType w:val="hybridMultilevel"/>
    <w:tmpl w:val="23747058"/>
    <w:lvl w:ilvl="0" w:tplc="FE6AD81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B93A0B"/>
    <w:multiLevelType w:val="hybridMultilevel"/>
    <w:tmpl w:val="E8B283D0"/>
    <w:lvl w:ilvl="0" w:tplc="59D2606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CEF783"/>
    <w:multiLevelType w:val="hybridMultilevel"/>
    <w:tmpl w:val="BCEA04B2"/>
    <w:lvl w:ilvl="0" w:tplc="5F40AA92">
      <w:numFmt w:val="bullet"/>
      <w:lvlText w:val="-"/>
      <w:lvlJc w:val="left"/>
      <w:pPr>
        <w:ind w:left="720" w:hanging="360"/>
      </w:pPr>
      <w:rPr>
        <w:rFonts w:ascii="Calibri" w:hAnsi="Calibri" w:hint="default"/>
      </w:rPr>
    </w:lvl>
    <w:lvl w:ilvl="1" w:tplc="14C88B16">
      <w:start w:val="1"/>
      <w:numFmt w:val="bullet"/>
      <w:lvlText w:val="o"/>
      <w:lvlJc w:val="left"/>
      <w:pPr>
        <w:ind w:left="1440" w:hanging="360"/>
      </w:pPr>
      <w:rPr>
        <w:rFonts w:ascii="Courier New" w:hAnsi="Courier New" w:hint="default"/>
      </w:rPr>
    </w:lvl>
    <w:lvl w:ilvl="2" w:tplc="3FCAB12E">
      <w:start w:val="1"/>
      <w:numFmt w:val="bullet"/>
      <w:lvlText w:val=""/>
      <w:lvlJc w:val="left"/>
      <w:pPr>
        <w:ind w:left="2160" w:hanging="360"/>
      </w:pPr>
      <w:rPr>
        <w:rFonts w:ascii="Wingdings" w:hAnsi="Wingdings" w:hint="default"/>
      </w:rPr>
    </w:lvl>
    <w:lvl w:ilvl="3" w:tplc="D2742978">
      <w:start w:val="1"/>
      <w:numFmt w:val="bullet"/>
      <w:lvlText w:val=""/>
      <w:lvlJc w:val="left"/>
      <w:pPr>
        <w:ind w:left="2880" w:hanging="360"/>
      </w:pPr>
      <w:rPr>
        <w:rFonts w:ascii="Symbol" w:hAnsi="Symbol" w:hint="default"/>
      </w:rPr>
    </w:lvl>
    <w:lvl w:ilvl="4" w:tplc="4A70148A">
      <w:start w:val="1"/>
      <w:numFmt w:val="bullet"/>
      <w:lvlText w:val="o"/>
      <w:lvlJc w:val="left"/>
      <w:pPr>
        <w:ind w:left="3600" w:hanging="360"/>
      </w:pPr>
      <w:rPr>
        <w:rFonts w:ascii="Courier New" w:hAnsi="Courier New" w:hint="default"/>
      </w:rPr>
    </w:lvl>
    <w:lvl w:ilvl="5" w:tplc="495A7152">
      <w:start w:val="1"/>
      <w:numFmt w:val="bullet"/>
      <w:lvlText w:val=""/>
      <w:lvlJc w:val="left"/>
      <w:pPr>
        <w:ind w:left="4320" w:hanging="360"/>
      </w:pPr>
      <w:rPr>
        <w:rFonts w:ascii="Wingdings" w:hAnsi="Wingdings" w:hint="default"/>
      </w:rPr>
    </w:lvl>
    <w:lvl w:ilvl="6" w:tplc="CC266880">
      <w:start w:val="1"/>
      <w:numFmt w:val="bullet"/>
      <w:lvlText w:val=""/>
      <w:lvlJc w:val="left"/>
      <w:pPr>
        <w:ind w:left="5040" w:hanging="360"/>
      </w:pPr>
      <w:rPr>
        <w:rFonts w:ascii="Symbol" w:hAnsi="Symbol" w:hint="default"/>
      </w:rPr>
    </w:lvl>
    <w:lvl w:ilvl="7" w:tplc="63843540">
      <w:start w:val="1"/>
      <w:numFmt w:val="bullet"/>
      <w:lvlText w:val="o"/>
      <w:lvlJc w:val="left"/>
      <w:pPr>
        <w:ind w:left="5760" w:hanging="360"/>
      </w:pPr>
      <w:rPr>
        <w:rFonts w:ascii="Courier New" w:hAnsi="Courier New" w:hint="default"/>
      </w:rPr>
    </w:lvl>
    <w:lvl w:ilvl="8" w:tplc="4008FEAC">
      <w:start w:val="1"/>
      <w:numFmt w:val="bullet"/>
      <w:lvlText w:val=""/>
      <w:lvlJc w:val="left"/>
      <w:pPr>
        <w:ind w:left="6480" w:hanging="360"/>
      </w:pPr>
      <w:rPr>
        <w:rFonts w:ascii="Wingdings" w:hAnsi="Wingdings" w:hint="default"/>
      </w:rPr>
    </w:lvl>
  </w:abstractNum>
  <w:abstractNum w:abstractNumId="6" w15:restartNumberingAfterBreak="0">
    <w:nsid w:val="24532B26"/>
    <w:multiLevelType w:val="hybridMultilevel"/>
    <w:tmpl w:val="34E0DF20"/>
    <w:lvl w:ilvl="0" w:tplc="323694D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6A676D2"/>
    <w:multiLevelType w:val="hybridMultilevel"/>
    <w:tmpl w:val="3E8C1200"/>
    <w:lvl w:ilvl="0" w:tplc="323694D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A385C99"/>
    <w:multiLevelType w:val="hybridMultilevel"/>
    <w:tmpl w:val="ACCEF326"/>
    <w:lvl w:ilvl="0" w:tplc="6F56941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A9E3755"/>
    <w:multiLevelType w:val="hybridMultilevel"/>
    <w:tmpl w:val="2EE4719C"/>
    <w:lvl w:ilvl="0" w:tplc="B628A7D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AAE0415"/>
    <w:multiLevelType w:val="hybridMultilevel"/>
    <w:tmpl w:val="B2A873A8"/>
    <w:lvl w:ilvl="0" w:tplc="1A5238B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D624834"/>
    <w:multiLevelType w:val="hybridMultilevel"/>
    <w:tmpl w:val="3ED4D79E"/>
    <w:lvl w:ilvl="0" w:tplc="B05077F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E367BD0"/>
    <w:multiLevelType w:val="hybridMultilevel"/>
    <w:tmpl w:val="FF3E7136"/>
    <w:lvl w:ilvl="0" w:tplc="145C7BA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1A0036F"/>
    <w:multiLevelType w:val="hybridMultilevel"/>
    <w:tmpl w:val="8E76D8B2"/>
    <w:lvl w:ilvl="0" w:tplc="8EFCD172">
      <w:numFmt w:val="bullet"/>
      <w:lvlText w:val="-"/>
      <w:lvlJc w:val="left"/>
      <w:pPr>
        <w:ind w:left="1211" w:hanging="360"/>
      </w:pPr>
      <w:rPr>
        <w:rFonts w:ascii="Calibri" w:eastAsiaTheme="minorHAnsi" w:hAnsi="Calibri" w:cs="Calibri"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14" w15:restartNumberingAfterBreak="0">
    <w:nsid w:val="34711B9D"/>
    <w:multiLevelType w:val="hybridMultilevel"/>
    <w:tmpl w:val="B456ED26"/>
    <w:lvl w:ilvl="0" w:tplc="96FE3306">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DC0864"/>
    <w:multiLevelType w:val="hybridMultilevel"/>
    <w:tmpl w:val="45D69F7E"/>
    <w:lvl w:ilvl="0" w:tplc="1E4A488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7D630DC"/>
    <w:multiLevelType w:val="multilevel"/>
    <w:tmpl w:val="24AA0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A4475E"/>
    <w:multiLevelType w:val="hybridMultilevel"/>
    <w:tmpl w:val="F34C70E6"/>
    <w:lvl w:ilvl="0" w:tplc="A83ECA2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0CC5682"/>
    <w:multiLevelType w:val="hybridMultilevel"/>
    <w:tmpl w:val="ED7C66D6"/>
    <w:lvl w:ilvl="0" w:tplc="323694D2">
      <w:numFmt w:val="bullet"/>
      <w:lvlText w:val="-"/>
      <w:lvlJc w:val="left"/>
      <w:pPr>
        <w:ind w:left="1660" w:hanging="130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5BB226C"/>
    <w:multiLevelType w:val="hybridMultilevel"/>
    <w:tmpl w:val="84C276C2"/>
    <w:lvl w:ilvl="0" w:tplc="A140843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B4A624C"/>
    <w:multiLevelType w:val="hybridMultilevel"/>
    <w:tmpl w:val="A20059B0"/>
    <w:lvl w:ilvl="0" w:tplc="323694D2">
      <w:numFmt w:val="bullet"/>
      <w:lvlText w:val="-"/>
      <w:lvlJc w:val="left"/>
      <w:pPr>
        <w:ind w:left="1660" w:hanging="130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B993CBB"/>
    <w:multiLevelType w:val="hybridMultilevel"/>
    <w:tmpl w:val="8042DA12"/>
    <w:lvl w:ilvl="0" w:tplc="D7DCC2EC">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640C7994"/>
    <w:multiLevelType w:val="hybridMultilevel"/>
    <w:tmpl w:val="2DC44504"/>
    <w:lvl w:ilvl="0" w:tplc="7E3C57A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3014185"/>
    <w:multiLevelType w:val="hybridMultilevel"/>
    <w:tmpl w:val="8490E732"/>
    <w:lvl w:ilvl="0" w:tplc="323694D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7FD6F1A"/>
    <w:multiLevelType w:val="hybridMultilevel"/>
    <w:tmpl w:val="4C129C84"/>
    <w:lvl w:ilvl="0" w:tplc="582CF608">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7D283432"/>
    <w:multiLevelType w:val="hybridMultilevel"/>
    <w:tmpl w:val="9AF4334C"/>
    <w:lvl w:ilvl="0" w:tplc="323694D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2D4F2A"/>
    <w:multiLevelType w:val="hybridMultilevel"/>
    <w:tmpl w:val="96C21E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07156413">
    <w:abstractNumId w:val="26"/>
  </w:num>
  <w:num w:numId="2" w16cid:durableId="2047632664">
    <w:abstractNumId w:val="20"/>
  </w:num>
  <w:num w:numId="3" w16cid:durableId="325481023">
    <w:abstractNumId w:val="18"/>
  </w:num>
  <w:num w:numId="4" w16cid:durableId="264729904">
    <w:abstractNumId w:val="25"/>
  </w:num>
  <w:num w:numId="5" w16cid:durableId="1015227773">
    <w:abstractNumId w:val="16"/>
  </w:num>
  <w:num w:numId="6" w16cid:durableId="379020828">
    <w:abstractNumId w:val="23"/>
  </w:num>
  <w:num w:numId="7" w16cid:durableId="1999729273">
    <w:abstractNumId w:val="6"/>
  </w:num>
  <w:num w:numId="8" w16cid:durableId="1111633037">
    <w:abstractNumId w:val="7"/>
  </w:num>
  <w:num w:numId="9" w16cid:durableId="114182212">
    <w:abstractNumId w:val="24"/>
  </w:num>
  <w:num w:numId="10" w16cid:durableId="1987735613">
    <w:abstractNumId w:val="11"/>
  </w:num>
  <w:num w:numId="11" w16cid:durableId="1035692882">
    <w:abstractNumId w:val="4"/>
  </w:num>
  <w:num w:numId="12" w16cid:durableId="1872261626">
    <w:abstractNumId w:val="22"/>
  </w:num>
  <w:num w:numId="13" w16cid:durableId="905604250">
    <w:abstractNumId w:val="2"/>
  </w:num>
  <w:num w:numId="14" w16cid:durableId="1461996581">
    <w:abstractNumId w:val="12"/>
  </w:num>
  <w:num w:numId="15" w16cid:durableId="883449117">
    <w:abstractNumId w:val="8"/>
  </w:num>
  <w:num w:numId="16" w16cid:durableId="155852302">
    <w:abstractNumId w:val="10"/>
  </w:num>
  <w:num w:numId="17" w16cid:durableId="1509055958">
    <w:abstractNumId w:val="15"/>
  </w:num>
  <w:num w:numId="18" w16cid:durableId="1952395360">
    <w:abstractNumId w:val="21"/>
  </w:num>
  <w:num w:numId="19" w16cid:durableId="986934789">
    <w:abstractNumId w:val="17"/>
  </w:num>
  <w:num w:numId="20" w16cid:durableId="1589169">
    <w:abstractNumId w:val="0"/>
  </w:num>
  <w:num w:numId="21" w16cid:durableId="48266294">
    <w:abstractNumId w:val="3"/>
  </w:num>
  <w:num w:numId="22" w16cid:durableId="2063283102">
    <w:abstractNumId w:val="13"/>
  </w:num>
  <w:num w:numId="23" w16cid:durableId="145752497">
    <w:abstractNumId w:val="1"/>
  </w:num>
  <w:num w:numId="24" w16cid:durableId="1974361892">
    <w:abstractNumId w:val="9"/>
  </w:num>
  <w:num w:numId="25" w16cid:durableId="613053265">
    <w:abstractNumId w:val="14"/>
  </w:num>
  <w:num w:numId="26" w16cid:durableId="26679802">
    <w:abstractNumId w:val="19"/>
  </w:num>
  <w:num w:numId="27" w16cid:durableId="2040470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2E"/>
    <w:rsid w:val="00004D4F"/>
    <w:rsid w:val="00004DEC"/>
    <w:rsid w:val="0000788C"/>
    <w:rsid w:val="00014BA0"/>
    <w:rsid w:val="000172F3"/>
    <w:rsid w:val="00020248"/>
    <w:rsid w:val="000248D5"/>
    <w:rsid w:val="00025CB4"/>
    <w:rsid w:val="00036D40"/>
    <w:rsid w:val="00037058"/>
    <w:rsid w:val="000502BB"/>
    <w:rsid w:val="00050796"/>
    <w:rsid w:val="0006185D"/>
    <w:rsid w:val="00070F46"/>
    <w:rsid w:val="0008355E"/>
    <w:rsid w:val="00085E1F"/>
    <w:rsid w:val="00087D40"/>
    <w:rsid w:val="000B5084"/>
    <w:rsid w:val="000B7822"/>
    <w:rsid w:val="000B7E96"/>
    <w:rsid w:val="000D0DCC"/>
    <w:rsid w:val="000D66FB"/>
    <w:rsid w:val="000F0F4A"/>
    <w:rsid w:val="00110999"/>
    <w:rsid w:val="00130566"/>
    <w:rsid w:val="00131BAC"/>
    <w:rsid w:val="001425F0"/>
    <w:rsid w:val="0014275F"/>
    <w:rsid w:val="00146E40"/>
    <w:rsid w:val="00160BFE"/>
    <w:rsid w:val="00165FA0"/>
    <w:rsid w:val="00167D4C"/>
    <w:rsid w:val="00171F2C"/>
    <w:rsid w:val="00177C6E"/>
    <w:rsid w:val="001822B9"/>
    <w:rsid w:val="00182CA0"/>
    <w:rsid w:val="00193063"/>
    <w:rsid w:val="00197101"/>
    <w:rsid w:val="001B257D"/>
    <w:rsid w:val="001B4F43"/>
    <w:rsid w:val="001B51BD"/>
    <w:rsid w:val="001C53A5"/>
    <w:rsid w:val="001D5DA4"/>
    <w:rsid w:val="001E407A"/>
    <w:rsid w:val="002049CB"/>
    <w:rsid w:val="00210556"/>
    <w:rsid w:val="00210784"/>
    <w:rsid w:val="002167C7"/>
    <w:rsid w:val="00220A36"/>
    <w:rsid w:val="002602B9"/>
    <w:rsid w:val="0026575B"/>
    <w:rsid w:val="0026612D"/>
    <w:rsid w:val="00280BF5"/>
    <w:rsid w:val="00297DB8"/>
    <w:rsid w:val="002A5771"/>
    <w:rsid w:val="002A75B2"/>
    <w:rsid w:val="002B3847"/>
    <w:rsid w:val="002B49AE"/>
    <w:rsid w:val="002C613C"/>
    <w:rsid w:val="002D19BA"/>
    <w:rsid w:val="002D1A9A"/>
    <w:rsid w:val="002E505F"/>
    <w:rsid w:val="002F37D2"/>
    <w:rsid w:val="002F663F"/>
    <w:rsid w:val="003043AF"/>
    <w:rsid w:val="00306ED6"/>
    <w:rsid w:val="003162F5"/>
    <w:rsid w:val="0032271F"/>
    <w:rsid w:val="00322AAD"/>
    <w:rsid w:val="00325EC2"/>
    <w:rsid w:val="00327E20"/>
    <w:rsid w:val="00332B4C"/>
    <w:rsid w:val="00332F06"/>
    <w:rsid w:val="0033557A"/>
    <w:rsid w:val="00344B37"/>
    <w:rsid w:val="0034616D"/>
    <w:rsid w:val="0036130E"/>
    <w:rsid w:val="00376677"/>
    <w:rsid w:val="00387426"/>
    <w:rsid w:val="00391DEB"/>
    <w:rsid w:val="003972D8"/>
    <w:rsid w:val="003979AB"/>
    <w:rsid w:val="003A06B8"/>
    <w:rsid w:val="003A0F3C"/>
    <w:rsid w:val="003A1345"/>
    <w:rsid w:val="003B1B20"/>
    <w:rsid w:val="003C0046"/>
    <w:rsid w:val="003C20D3"/>
    <w:rsid w:val="003C2E19"/>
    <w:rsid w:val="003C7DB1"/>
    <w:rsid w:val="003D299A"/>
    <w:rsid w:val="003D4EDF"/>
    <w:rsid w:val="003E0ADC"/>
    <w:rsid w:val="003F3DAB"/>
    <w:rsid w:val="003F4C43"/>
    <w:rsid w:val="003F512B"/>
    <w:rsid w:val="003F679A"/>
    <w:rsid w:val="003F722E"/>
    <w:rsid w:val="00400092"/>
    <w:rsid w:val="00404B3A"/>
    <w:rsid w:val="004056AB"/>
    <w:rsid w:val="00407F17"/>
    <w:rsid w:val="00411482"/>
    <w:rsid w:val="0041341D"/>
    <w:rsid w:val="004246DC"/>
    <w:rsid w:val="00424C49"/>
    <w:rsid w:val="004411DF"/>
    <w:rsid w:val="00441CF7"/>
    <w:rsid w:val="00453D16"/>
    <w:rsid w:val="00462BBE"/>
    <w:rsid w:val="004722A7"/>
    <w:rsid w:val="00484F87"/>
    <w:rsid w:val="004865AD"/>
    <w:rsid w:val="00491ABC"/>
    <w:rsid w:val="00495135"/>
    <w:rsid w:val="004B219E"/>
    <w:rsid w:val="004C072F"/>
    <w:rsid w:val="004C7F84"/>
    <w:rsid w:val="004D73EB"/>
    <w:rsid w:val="004E30BC"/>
    <w:rsid w:val="004E5F54"/>
    <w:rsid w:val="004F6209"/>
    <w:rsid w:val="00504D3F"/>
    <w:rsid w:val="005117A0"/>
    <w:rsid w:val="005368FF"/>
    <w:rsid w:val="005532D1"/>
    <w:rsid w:val="00567235"/>
    <w:rsid w:val="00567F63"/>
    <w:rsid w:val="00575B40"/>
    <w:rsid w:val="00586918"/>
    <w:rsid w:val="00586A90"/>
    <w:rsid w:val="005902F7"/>
    <w:rsid w:val="00592225"/>
    <w:rsid w:val="005A1E98"/>
    <w:rsid w:val="005B4239"/>
    <w:rsid w:val="005B7082"/>
    <w:rsid w:val="005C78CF"/>
    <w:rsid w:val="005D0F07"/>
    <w:rsid w:val="005D1F86"/>
    <w:rsid w:val="005D528C"/>
    <w:rsid w:val="005D583E"/>
    <w:rsid w:val="005D6BD0"/>
    <w:rsid w:val="005F0D26"/>
    <w:rsid w:val="005F0DCB"/>
    <w:rsid w:val="005F1B5D"/>
    <w:rsid w:val="00602D19"/>
    <w:rsid w:val="00607B9A"/>
    <w:rsid w:val="00612992"/>
    <w:rsid w:val="00622188"/>
    <w:rsid w:val="00630039"/>
    <w:rsid w:val="006333D5"/>
    <w:rsid w:val="0063622E"/>
    <w:rsid w:val="00646368"/>
    <w:rsid w:val="00647706"/>
    <w:rsid w:val="0065094C"/>
    <w:rsid w:val="00652A06"/>
    <w:rsid w:val="00654AF2"/>
    <w:rsid w:val="00672AE2"/>
    <w:rsid w:val="00672D16"/>
    <w:rsid w:val="006833AC"/>
    <w:rsid w:val="00684906"/>
    <w:rsid w:val="006875D5"/>
    <w:rsid w:val="0069373F"/>
    <w:rsid w:val="00694529"/>
    <w:rsid w:val="006B167D"/>
    <w:rsid w:val="006B53A3"/>
    <w:rsid w:val="006C5627"/>
    <w:rsid w:val="006C7E20"/>
    <w:rsid w:val="006D131E"/>
    <w:rsid w:val="006D13EE"/>
    <w:rsid w:val="006D7F61"/>
    <w:rsid w:val="006E1F9B"/>
    <w:rsid w:val="006E2692"/>
    <w:rsid w:val="006E6976"/>
    <w:rsid w:val="006F374B"/>
    <w:rsid w:val="006F505A"/>
    <w:rsid w:val="007108F5"/>
    <w:rsid w:val="00711EF5"/>
    <w:rsid w:val="00715C35"/>
    <w:rsid w:val="00724FF7"/>
    <w:rsid w:val="007255BB"/>
    <w:rsid w:val="00726643"/>
    <w:rsid w:val="007413D1"/>
    <w:rsid w:val="007416C7"/>
    <w:rsid w:val="007765CD"/>
    <w:rsid w:val="00777408"/>
    <w:rsid w:val="007804C2"/>
    <w:rsid w:val="00780F1C"/>
    <w:rsid w:val="00783D4B"/>
    <w:rsid w:val="00790F57"/>
    <w:rsid w:val="0079523B"/>
    <w:rsid w:val="00795FAC"/>
    <w:rsid w:val="007A391A"/>
    <w:rsid w:val="007A5720"/>
    <w:rsid w:val="007B46F3"/>
    <w:rsid w:val="007B505B"/>
    <w:rsid w:val="007C03D0"/>
    <w:rsid w:val="007C15A0"/>
    <w:rsid w:val="007D2293"/>
    <w:rsid w:val="007E00D6"/>
    <w:rsid w:val="007E21C2"/>
    <w:rsid w:val="007E269B"/>
    <w:rsid w:val="007E7C8B"/>
    <w:rsid w:val="007E7FE2"/>
    <w:rsid w:val="007F22E1"/>
    <w:rsid w:val="00810412"/>
    <w:rsid w:val="00816226"/>
    <w:rsid w:val="008166BF"/>
    <w:rsid w:val="008355C5"/>
    <w:rsid w:val="00851E12"/>
    <w:rsid w:val="00855B78"/>
    <w:rsid w:val="00860C6C"/>
    <w:rsid w:val="008628E2"/>
    <w:rsid w:val="008676AB"/>
    <w:rsid w:val="008728B3"/>
    <w:rsid w:val="00882CE6"/>
    <w:rsid w:val="008932A2"/>
    <w:rsid w:val="008A6C40"/>
    <w:rsid w:val="008B26F9"/>
    <w:rsid w:val="008B7C88"/>
    <w:rsid w:val="008C7654"/>
    <w:rsid w:val="008D3D2E"/>
    <w:rsid w:val="008E7E83"/>
    <w:rsid w:val="00904F09"/>
    <w:rsid w:val="009104A7"/>
    <w:rsid w:val="00914306"/>
    <w:rsid w:val="00923153"/>
    <w:rsid w:val="00940DC1"/>
    <w:rsid w:val="009432E8"/>
    <w:rsid w:val="009453D4"/>
    <w:rsid w:val="00947AFD"/>
    <w:rsid w:val="00960E65"/>
    <w:rsid w:val="00963FBF"/>
    <w:rsid w:val="00971E0F"/>
    <w:rsid w:val="00993842"/>
    <w:rsid w:val="009B5C10"/>
    <w:rsid w:val="009C0ADA"/>
    <w:rsid w:val="009C2356"/>
    <w:rsid w:val="009D3AE2"/>
    <w:rsid w:val="009F2371"/>
    <w:rsid w:val="00A022EC"/>
    <w:rsid w:val="00A0397A"/>
    <w:rsid w:val="00A044BF"/>
    <w:rsid w:val="00A119FE"/>
    <w:rsid w:val="00A12A9F"/>
    <w:rsid w:val="00A203A2"/>
    <w:rsid w:val="00A26F6B"/>
    <w:rsid w:val="00A40567"/>
    <w:rsid w:val="00A543F3"/>
    <w:rsid w:val="00A55EAB"/>
    <w:rsid w:val="00A56416"/>
    <w:rsid w:val="00A56945"/>
    <w:rsid w:val="00A63221"/>
    <w:rsid w:val="00A6726C"/>
    <w:rsid w:val="00A6790C"/>
    <w:rsid w:val="00A72785"/>
    <w:rsid w:val="00A868BD"/>
    <w:rsid w:val="00A900B7"/>
    <w:rsid w:val="00A92979"/>
    <w:rsid w:val="00A95D92"/>
    <w:rsid w:val="00AA3843"/>
    <w:rsid w:val="00AA6A7A"/>
    <w:rsid w:val="00AA7E68"/>
    <w:rsid w:val="00AD1914"/>
    <w:rsid w:val="00AD353C"/>
    <w:rsid w:val="00AE130A"/>
    <w:rsid w:val="00AF0048"/>
    <w:rsid w:val="00AF1DB5"/>
    <w:rsid w:val="00AF26DA"/>
    <w:rsid w:val="00B02AEF"/>
    <w:rsid w:val="00B1667C"/>
    <w:rsid w:val="00B17160"/>
    <w:rsid w:val="00B26028"/>
    <w:rsid w:val="00B34BC0"/>
    <w:rsid w:val="00B474C2"/>
    <w:rsid w:val="00B57D8D"/>
    <w:rsid w:val="00B62CD2"/>
    <w:rsid w:val="00B62F02"/>
    <w:rsid w:val="00B64020"/>
    <w:rsid w:val="00B662A9"/>
    <w:rsid w:val="00B67E52"/>
    <w:rsid w:val="00B751FF"/>
    <w:rsid w:val="00B7609E"/>
    <w:rsid w:val="00B77ACA"/>
    <w:rsid w:val="00BA6A96"/>
    <w:rsid w:val="00BA7057"/>
    <w:rsid w:val="00BA7A28"/>
    <w:rsid w:val="00BB6C66"/>
    <w:rsid w:val="00BC4FD6"/>
    <w:rsid w:val="00BC7E67"/>
    <w:rsid w:val="00BD0E8C"/>
    <w:rsid w:val="00BD2C71"/>
    <w:rsid w:val="00BF12AA"/>
    <w:rsid w:val="00BF3610"/>
    <w:rsid w:val="00BF4B4C"/>
    <w:rsid w:val="00C10345"/>
    <w:rsid w:val="00C1205E"/>
    <w:rsid w:val="00C2222C"/>
    <w:rsid w:val="00C225E6"/>
    <w:rsid w:val="00C42141"/>
    <w:rsid w:val="00C422DA"/>
    <w:rsid w:val="00C64EC8"/>
    <w:rsid w:val="00C65C71"/>
    <w:rsid w:val="00C74D4F"/>
    <w:rsid w:val="00C845DB"/>
    <w:rsid w:val="00CA0F96"/>
    <w:rsid w:val="00CA3897"/>
    <w:rsid w:val="00CB3674"/>
    <w:rsid w:val="00CB51E6"/>
    <w:rsid w:val="00CC2ECA"/>
    <w:rsid w:val="00CD0BC4"/>
    <w:rsid w:val="00CD3116"/>
    <w:rsid w:val="00CE0756"/>
    <w:rsid w:val="00CF447C"/>
    <w:rsid w:val="00D008A5"/>
    <w:rsid w:val="00D02A81"/>
    <w:rsid w:val="00D10CED"/>
    <w:rsid w:val="00D13915"/>
    <w:rsid w:val="00D21B70"/>
    <w:rsid w:val="00D239DF"/>
    <w:rsid w:val="00D23A96"/>
    <w:rsid w:val="00D26E12"/>
    <w:rsid w:val="00D35519"/>
    <w:rsid w:val="00D42D08"/>
    <w:rsid w:val="00D43FDF"/>
    <w:rsid w:val="00D52277"/>
    <w:rsid w:val="00D75557"/>
    <w:rsid w:val="00D84458"/>
    <w:rsid w:val="00D84A8C"/>
    <w:rsid w:val="00DA0CA7"/>
    <w:rsid w:val="00DA74F0"/>
    <w:rsid w:val="00DB6B86"/>
    <w:rsid w:val="00DD0408"/>
    <w:rsid w:val="00DD5963"/>
    <w:rsid w:val="00DE61A3"/>
    <w:rsid w:val="00DE9AAA"/>
    <w:rsid w:val="00E270E2"/>
    <w:rsid w:val="00E40549"/>
    <w:rsid w:val="00E43A0B"/>
    <w:rsid w:val="00E529A0"/>
    <w:rsid w:val="00E55532"/>
    <w:rsid w:val="00E57286"/>
    <w:rsid w:val="00E61F08"/>
    <w:rsid w:val="00E61F5F"/>
    <w:rsid w:val="00E70290"/>
    <w:rsid w:val="00E9442D"/>
    <w:rsid w:val="00E946C2"/>
    <w:rsid w:val="00E95201"/>
    <w:rsid w:val="00E96F45"/>
    <w:rsid w:val="00EA2D5F"/>
    <w:rsid w:val="00EA3F7B"/>
    <w:rsid w:val="00EB6B75"/>
    <w:rsid w:val="00EB7E0A"/>
    <w:rsid w:val="00EC1CEA"/>
    <w:rsid w:val="00EC4A46"/>
    <w:rsid w:val="00EC7044"/>
    <w:rsid w:val="00ED1E3C"/>
    <w:rsid w:val="00ED32A3"/>
    <w:rsid w:val="00ED681B"/>
    <w:rsid w:val="00EE64D9"/>
    <w:rsid w:val="00EF25AE"/>
    <w:rsid w:val="00EF51AC"/>
    <w:rsid w:val="00EF6898"/>
    <w:rsid w:val="00F04FC8"/>
    <w:rsid w:val="00F0720F"/>
    <w:rsid w:val="00F151B0"/>
    <w:rsid w:val="00F15EFE"/>
    <w:rsid w:val="00F254D5"/>
    <w:rsid w:val="00F25D18"/>
    <w:rsid w:val="00F27EA8"/>
    <w:rsid w:val="00F30F6B"/>
    <w:rsid w:val="00F31958"/>
    <w:rsid w:val="00F340FF"/>
    <w:rsid w:val="00F343B2"/>
    <w:rsid w:val="00F4280E"/>
    <w:rsid w:val="00F505D9"/>
    <w:rsid w:val="00F522EE"/>
    <w:rsid w:val="00F56F91"/>
    <w:rsid w:val="00F71523"/>
    <w:rsid w:val="00F737B9"/>
    <w:rsid w:val="00F76C06"/>
    <w:rsid w:val="00F81DE5"/>
    <w:rsid w:val="00F83EC3"/>
    <w:rsid w:val="00F83F5D"/>
    <w:rsid w:val="00F909F6"/>
    <w:rsid w:val="00F94594"/>
    <w:rsid w:val="00F97AA3"/>
    <w:rsid w:val="00FA352B"/>
    <w:rsid w:val="00FB4E38"/>
    <w:rsid w:val="00FB644F"/>
    <w:rsid w:val="00FB7755"/>
    <w:rsid w:val="00FC509D"/>
    <w:rsid w:val="00FD1406"/>
    <w:rsid w:val="00FE0CC5"/>
    <w:rsid w:val="00FE1629"/>
    <w:rsid w:val="011FD7AC"/>
    <w:rsid w:val="01390009"/>
    <w:rsid w:val="017A6773"/>
    <w:rsid w:val="01CA8CBA"/>
    <w:rsid w:val="021DC69A"/>
    <w:rsid w:val="02772010"/>
    <w:rsid w:val="02A9A8DE"/>
    <w:rsid w:val="02D3BBA5"/>
    <w:rsid w:val="03032534"/>
    <w:rsid w:val="031DA35D"/>
    <w:rsid w:val="035345B6"/>
    <w:rsid w:val="03CF8019"/>
    <w:rsid w:val="04448D2A"/>
    <w:rsid w:val="04B5AADB"/>
    <w:rsid w:val="0562D4C8"/>
    <w:rsid w:val="058CA2CB"/>
    <w:rsid w:val="05EB80AF"/>
    <w:rsid w:val="06A53DE2"/>
    <w:rsid w:val="07037228"/>
    <w:rsid w:val="070CE52D"/>
    <w:rsid w:val="0740298A"/>
    <w:rsid w:val="075FFEA1"/>
    <w:rsid w:val="07E1BB71"/>
    <w:rsid w:val="08524739"/>
    <w:rsid w:val="094AFEAA"/>
    <w:rsid w:val="097D8BD2"/>
    <w:rsid w:val="0A643BB9"/>
    <w:rsid w:val="0AF142A4"/>
    <w:rsid w:val="0C058039"/>
    <w:rsid w:val="0C716495"/>
    <w:rsid w:val="0C8EE181"/>
    <w:rsid w:val="0CB7E4DB"/>
    <w:rsid w:val="0CBB00D2"/>
    <w:rsid w:val="0D239B6D"/>
    <w:rsid w:val="0D449EB9"/>
    <w:rsid w:val="0D651E31"/>
    <w:rsid w:val="0DBC8AF3"/>
    <w:rsid w:val="0E1B8265"/>
    <w:rsid w:val="0E40E57B"/>
    <w:rsid w:val="0E65A343"/>
    <w:rsid w:val="0E9FB487"/>
    <w:rsid w:val="0EB54264"/>
    <w:rsid w:val="0EE18E77"/>
    <w:rsid w:val="0EF35BAE"/>
    <w:rsid w:val="0F1A5CB4"/>
    <w:rsid w:val="0F298B99"/>
    <w:rsid w:val="0F410C36"/>
    <w:rsid w:val="0F658FE0"/>
    <w:rsid w:val="0FB54BB0"/>
    <w:rsid w:val="0FDCB5DC"/>
    <w:rsid w:val="0FECCD56"/>
    <w:rsid w:val="104EBC71"/>
    <w:rsid w:val="111B5973"/>
    <w:rsid w:val="112AA801"/>
    <w:rsid w:val="117762E0"/>
    <w:rsid w:val="1178863D"/>
    <w:rsid w:val="11F5F5F3"/>
    <w:rsid w:val="1230378E"/>
    <w:rsid w:val="12A3044B"/>
    <w:rsid w:val="1314569E"/>
    <w:rsid w:val="1346E3C6"/>
    <w:rsid w:val="135D1031"/>
    <w:rsid w:val="146D9C38"/>
    <w:rsid w:val="14AC2B90"/>
    <w:rsid w:val="14F811D1"/>
    <w:rsid w:val="14FCC682"/>
    <w:rsid w:val="15432D6B"/>
    <w:rsid w:val="154F0E5A"/>
    <w:rsid w:val="15561FF8"/>
    <w:rsid w:val="1592AF1B"/>
    <w:rsid w:val="15A3599D"/>
    <w:rsid w:val="15E0C535"/>
    <w:rsid w:val="162070CF"/>
    <w:rsid w:val="164BF760"/>
    <w:rsid w:val="16683603"/>
    <w:rsid w:val="16EADEBB"/>
    <w:rsid w:val="171C74B9"/>
    <w:rsid w:val="17384E66"/>
    <w:rsid w:val="1767B7F5"/>
    <w:rsid w:val="17F45B84"/>
    <w:rsid w:val="183E8BF8"/>
    <w:rsid w:val="19D79A66"/>
    <w:rsid w:val="1A38E85D"/>
    <w:rsid w:val="1A64FCE1"/>
    <w:rsid w:val="1B1818BC"/>
    <w:rsid w:val="1C00CD42"/>
    <w:rsid w:val="1C53D7DA"/>
    <w:rsid w:val="1C875523"/>
    <w:rsid w:val="1CBB4E26"/>
    <w:rsid w:val="1D0456E7"/>
    <w:rsid w:val="1D3DBCB3"/>
    <w:rsid w:val="1D76E910"/>
    <w:rsid w:val="1DD04286"/>
    <w:rsid w:val="1F30807E"/>
    <w:rsid w:val="1F31676D"/>
    <w:rsid w:val="200ADEA6"/>
    <w:rsid w:val="2091C101"/>
    <w:rsid w:val="2187208D"/>
    <w:rsid w:val="22682140"/>
    <w:rsid w:val="226AEE1E"/>
    <w:rsid w:val="234C0106"/>
    <w:rsid w:val="23573645"/>
    <w:rsid w:val="245768BD"/>
    <w:rsid w:val="248AB31B"/>
    <w:rsid w:val="24C64AC9"/>
    <w:rsid w:val="24D66243"/>
    <w:rsid w:val="25605D8A"/>
    <w:rsid w:val="25771C1A"/>
    <w:rsid w:val="257E6FB1"/>
    <w:rsid w:val="25BD4332"/>
    <w:rsid w:val="25C1B939"/>
    <w:rsid w:val="25E9E3F0"/>
    <w:rsid w:val="265A88B4"/>
    <w:rsid w:val="26621B2A"/>
    <w:rsid w:val="26B4A80F"/>
    <w:rsid w:val="26D18395"/>
    <w:rsid w:val="270EF829"/>
    <w:rsid w:val="273B9263"/>
    <w:rsid w:val="277D9014"/>
    <w:rsid w:val="27D761FE"/>
    <w:rsid w:val="27DA5280"/>
    <w:rsid w:val="2801C236"/>
    <w:rsid w:val="2877BB3E"/>
    <w:rsid w:val="28B6105C"/>
    <w:rsid w:val="28DF504A"/>
    <w:rsid w:val="2910BE51"/>
    <w:rsid w:val="29A2B8A8"/>
    <w:rsid w:val="2A77BE1C"/>
    <w:rsid w:val="2B4D914D"/>
    <w:rsid w:val="2BC6F3EE"/>
    <w:rsid w:val="2BC93867"/>
    <w:rsid w:val="2C16F10C"/>
    <w:rsid w:val="2CD94A34"/>
    <w:rsid w:val="2CE9FB4E"/>
    <w:rsid w:val="2D153F2A"/>
    <w:rsid w:val="2D999910"/>
    <w:rsid w:val="2E557D91"/>
    <w:rsid w:val="2E6C09B2"/>
    <w:rsid w:val="2E751A95"/>
    <w:rsid w:val="2E7D4489"/>
    <w:rsid w:val="2EC02348"/>
    <w:rsid w:val="2F039097"/>
    <w:rsid w:val="2F162C9E"/>
    <w:rsid w:val="2F43C0FE"/>
    <w:rsid w:val="2F4E91CE"/>
    <w:rsid w:val="2FFC8F82"/>
    <w:rsid w:val="301629F3"/>
    <w:rsid w:val="30210270"/>
    <w:rsid w:val="30692342"/>
    <w:rsid w:val="30E274A9"/>
    <w:rsid w:val="31345983"/>
    <w:rsid w:val="316A3090"/>
    <w:rsid w:val="3214363C"/>
    <w:rsid w:val="321B0119"/>
    <w:rsid w:val="32797093"/>
    <w:rsid w:val="32863290"/>
    <w:rsid w:val="334BC12E"/>
    <w:rsid w:val="33B0069D"/>
    <w:rsid w:val="34EC860D"/>
    <w:rsid w:val="3510E746"/>
    <w:rsid w:val="35270D0A"/>
    <w:rsid w:val="355F0FBF"/>
    <w:rsid w:val="358F61C4"/>
    <w:rsid w:val="35E8BB3A"/>
    <w:rsid w:val="369043F4"/>
    <w:rsid w:val="369FCA62"/>
    <w:rsid w:val="36DCACE2"/>
    <w:rsid w:val="3738CD75"/>
    <w:rsid w:val="374868DC"/>
    <w:rsid w:val="374DA298"/>
    <w:rsid w:val="3759AEA6"/>
    <w:rsid w:val="37F9AE6B"/>
    <w:rsid w:val="392BED38"/>
    <w:rsid w:val="3954C505"/>
    <w:rsid w:val="39BFF730"/>
    <w:rsid w:val="39D00EAA"/>
    <w:rsid w:val="3A295199"/>
    <w:rsid w:val="3A998813"/>
    <w:rsid w:val="3B2DD8E4"/>
    <w:rsid w:val="3B5BC791"/>
    <w:rsid w:val="3B7A62E7"/>
    <w:rsid w:val="3BD2850F"/>
    <w:rsid w:val="3BE222D5"/>
    <w:rsid w:val="3D434346"/>
    <w:rsid w:val="3D9E8203"/>
    <w:rsid w:val="3D9F63D9"/>
    <w:rsid w:val="3E7A0388"/>
    <w:rsid w:val="3E936853"/>
    <w:rsid w:val="3F61D24E"/>
    <w:rsid w:val="3F7E7857"/>
    <w:rsid w:val="401F213A"/>
    <w:rsid w:val="4037263A"/>
    <w:rsid w:val="409F369F"/>
    <w:rsid w:val="40A5F632"/>
    <w:rsid w:val="40C38ED7"/>
    <w:rsid w:val="41861DB9"/>
    <w:rsid w:val="41A090B1"/>
    <w:rsid w:val="41AAF3FC"/>
    <w:rsid w:val="42213E26"/>
    <w:rsid w:val="428414EC"/>
    <w:rsid w:val="429D79B7"/>
    <w:rsid w:val="4366D976"/>
    <w:rsid w:val="43C1F92D"/>
    <w:rsid w:val="449DC6BF"/>
    <w:rsid w:val="44B33037"/>
    <w:rsid w:val="4502A9D7"/>
    <w:rsid w:val="45E531F3"/>
    <w:rsid w:val="461C240B"/>
    <w:rsid w:val="46AE91B2"/>
    <w:rsid w:val="46E6D73A"/>
    <w:rsid w:val="472A253B"/>
    <w:rsid w:val="472B47C8"/>
    <w:rsid w:val="4731F572"/>
    <w:rsid w:val="4753FC5C"/>
    <w:rsid w:val="47810254"/>
    <w:rsid w:val="48364669"/>
    <w:rsid w:val="48AE3BAD"/>
    <w:rsid w:val="48D5AF61"/>
    <w:rsid w:val="48E72A99"/>
    <w:rsid w:val="4919592D"/>
    <w:rsid w:val="496E4E3D"/>
    <w:rsid w:val="49785F44"/>
    <w:rsid w:val="49BE4BB8"/>
    <w:rsid w:val="4A025972"/>
    <w:rsid w:val="4A3444C0"/>
    <w:rsid w:val="4A574ECB"/>
    <w:rsid w:val="4A962D68"/>
    <w:rsid w:val="4B61D3E1"/>
    <w:rsid w:val="4B68DA78"/>
    <w:rsid w:val="4B71EB5B"/>
    <w:rsid w:val="4BDB7E42"/>
    <w:rsid w:val="4C4A6E8E"/>
    <w:rsid w:val="4C739E89"/>
    <w:rsid w:val="4CF4D9B4"/>
    <w:rsid w:val="4D1ACA25"/>
    <w:rsid w:val="4DBA92C0"/>
    <w:rsid w:val="4E3E39BC"/>
    <w:rsid w:val="4F5AC386"/>
    <w:rsid w:val="50A031EC"/>
    <w:rsid w:val="5116A9C3"/>
    <w:rsid w:val="51247B8D"/>
    <w:rsid w:val="51C89E71"/>
    <w:rsid w:val="5279E58A"/>
    <w:rsid w:val="5282AE50"/>
    <w:rsid w:val="532305EC"/>
    <w:rsid w:val="5324DD0B"/>
    <w:rsid w:val="535110C1"/>
    <w:rsid w:val="536C40A7"/>
    <w:rsid w:val="54212924"/>
    <w:rsid w:val="5509FBF4"/>
    <w:rsid w:val="550FBCBE"/>
    <w:rsid w:val="5520BB27"/>
    <w:rsid w:val="558264B7"/>
    <w:rsid w:val="55A6A67B"/>
    <w:rsid w:val="55E463F5"/>
    <w:rsid w:val="55EB3E43"/>
    <w:rsid w:val="565F3801"/>
    <w:rsid w:val="56AC740E"/>
    <w:rsid w:val="56B37AA5"/>
    <w:rsid w:val="56BC8B88"/>
    <w:rsid w:val="577B430D"/>
    <w:rsid w:val="577DFDC1"/>
    <w:rsid w:val="57BC4815"/>
    <w:rsid w:val="5801BE21"/>
    <w:rsid w:val="5921936F"/>
    <w:rsid w:val="5B199B59"/>
    <w:rsid w:val="5B499ED1"/>
    <w:rsid w:val="5B5834CA"/>
    <w:rsid w:val="5C64FA70"/>
    <w:rsid w:val="5C6BBA9E"/>
    <w:rsid w:val="5C7BA4F7"/>
    <w:rsid w:val="5CB2BA47"/>
    <w:rsid w:val="5CF28F96"/>
    <w:rsid w:val="5D010755"/>
    <w:rsid w:val="5D05A944"/>
    <w:rsid w:val="5D0AB377"/>
    <w:rsid w:val="5EBFD725"/>
    <w:rsid w:val="5F23E47B"/>
    <w:rsid w:val="5F6FF8A0"/>
    <w:rsid w:val="5F8222EA"/>
    <w:rsid w:val="5F9A4A7D"/>
    <w:rsid w:val="600E70E3"/>
    <w:rsid w:val="6022D428"/>
    <w:rsid w:val="6030E0A6"/>
    <w:rsid w:val="60863BB5"/>
    <w:rsid w:val="610326DD"/>
    <w:rsid w:val="612DF0EA"/>
    <w:rsid w:val="6131D1E1"/>
    <w:rsid w:val="62076823"/>
    <w:rsid w:val="62C33325"/>
    <w:rsid w:val="62C9C14B"/>
    <w:rsid w:val="62D1EB3F"/>
    <w:rsid w:val="63508D9D"/>
    <w:rsid w:val="63A33884"/>
    <w:rsid w:val="63E50845"/>
    <w:rsid w:val="63F6D693"/>
    <w:rsid w:val="64666AD2"/>
    <w:rsid w:val="65F268B1"/>
    <w:rsid w:val="66098C01"/>
    <w:rsid w:val="66883705"/>
    <w:rsid w:val="66896A8C"/>
    <w:rsid w:val="668F0E91"/>
    <w:rsid w:val="698F42DD"/>
    <w:rsid w:val="6994B800"/>
    <w:rsid w:val="6AE4EAAA"/>
    <w:rsid w:val="6B0B401D"/>
    <w:rsid w:val="6B5BA828"/>
    <w:rsid w:val="6B9B1395"/>
    <w:rsid w:val="6BFF075C"/>
    <w:rsid w:val="6C1312A1"/>
    <w:rsid w:val="6D220EBC"/>
    <w:rsid w:val="6D269F75"/>
    <w:rsid w:val="6D27A51C"/>
    <w:rsid w:val="6D4A1ACA"/>
    <w:rsid w:val="6D6FFEB8"/>
    <w:rsid w:val="6D71AF44"/>
    <w:rsid w:val="6D7ED47D"/>
    <w:rsid w:val="6DF22838"/>
    <w:rsid w:val="6E0B5095"/>
    <w:rsid w:val="6E403E52"/>
    <w:rsid w:val="6F1A3AE5"/>
    <w:rsid w:val="6F6004E4"/>
    <w:rsid w:val="6FD84459"/>
    <w:rsid w:val="70FB1600"/>
    <w:rsid w:val="7154C65B"/>
    <w:rsid w:val="71D478F2"/>
    <w:rsid w:val="7274EF58"/>
    <w:rsid w:val="728E79F6"/>
    <w:rsid w:val="72CFD36B"/>
    <w:rsid w:val="7324EA4C"/>
    <w:rsid w:val="73347F92"/>
    <w:rsid w:val="73A944D4"/>
    <w:rsid w:val="744A8469"/>
    <w:rsid w:val="74515242"/>
    <w:rsid w:val="7471711D"/>
    <w:rsid w:val="74951944"/>
    <w:rsid w:val="7567B99E"/>
    <w:rsid w:val="7616627A"/>
    <w:rsid w:val="761785D7"/>
    <w:rsid w:val="76279D51"/>
    <w:rsid w:val="7682DA29"/>
    <w:rsid w:val="769E5ACF"/>
    <w:rsid w:val="771B5BA5"/>
    <w:rsid w:val="776F7B7F"/>
    <w:rsid w:val="778A303C"/>
    <w:rsid w:val="77A0CFCB"/>
    <w:rsid w:val="784BD5A4"/>
    <w:rsid w:val="788CCD71"/>
    <w:rsid w:val="789E0848"/>
    <w:rsid w:val="791B9D52"/>
    <w:rsid w:val="7AE0845C"/>
    <w:rsid w:val="7AEAF6FA"/>
    <w:rsid w:val="7AFD010E"/>
    <w:rsid w:val="7B2E4433"/>
    <w:rsid w:val="7BDFFCD0"/>
    <w:rsid w:val="7C868FF7"/>
    <w:rsid w:val="7C898DD1"/>
    <w:rsid w:val="7C902F4B"/>
    <w:rsid w:val="7CA6F64F"/>
    <w:rsid w:val="7CC7449B"/>
    <w:rsid w:val="7CE8B239"/>
    <w:rsid w:val="7CFFC2BF"/>
    <w:rsid w:val="7D3D3DA3"/>
    <w:rsid w:val="7D5C186E"/>
    <w:rsid w:val="7D715E20"/>
    <w:rsid w:val="7DAE20A4"/>
    <w:rsid w:val="7E1A20C8"/>
    <w:rsid w:val="7E32AF36"/>
    <w:rsid w:val="7EFA7EA7"/>
    <w:rsid w:val="7F18BEB1"/>
    <w:rsid w:val="7FCE7F97"/>
    <w:rsid w:val="7FDE971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F9F054"/>
  <w15:chartTrackingRefBased/>
  <w15:docId w15:val="{B6306693-2219-4DDD-95EA-8EB75FC7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13915"/>
    <w:pPr>
      <w:keepNext/>
      <w:keepLines/>
      <w:spacing w:before="240" w:after="120"/>
      <w:contextualSpacing/>
      <w:outlineLvl w:val="0"/>
    </w:pPr>
    <w:rPr>
      <w:rFonts w:asciiTheme="majorHAnsi" w:eastAsiaTheme="majorEastAsia" w:hAnsiTheme="majorHAnsi" w:cstheme="majorBidi"/>
      <w:sz w:val="28"/>
      <w:szCs w:val="32"/>
    </w:rPr>
  </w:style>
  <w:style w:type="paragraph" w:styleId="Otsikko2">
    <w:name w:val="heading 2"/>
    <w:basedOn w:val="Normaali"/>
    <w:next w:val="Normaali"/>
    <w:link w:val="Otsikko2Char"/>
    <w:uiPriority w:val="9"/>
    <w:unhideWhenUsed/>
    <w:qFormat/>
    <w:rsid w:val="005D528C"/>
    <w:pPr>
      <w:keepNext/>
      <w:keepLines/>
      <w:spacing w:before="240" w:after="120"/>
      <w:contextualSpacing/>
      <w:outlineLvl w:val="1"/>
    </w:pPr>
    <w:rPr>
      <w:rFonts w:asciiTheme="majorHAnsi" w:eastAsiaTheme="majorEastAsia" w:hAnsiTheme="majorHAnsi" w:cstheme="majorBidi"/>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D139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13915"/>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D13915"/>
    <w:rPr>
      <w:rFonts w:asciiTheme="majorHAnsi" w:eastAsiaTheme="majorEastAsia" w:hAnsiTheme="majorHAnsi" w:cstheme="majorBidi"/>
      <w:sz w:val="28"/>
      <w:szCs w:val="32"/>
    </w:rPr>
  </w:style>
  <w:style w:type="paragraph" w:styleId="Sisllysluettelonotsikko">
    <w:name w:val="TOC Heading"/>
    <w:basedOn w:val="Otsikko1"/>
    <w:next w:val="Normaali"/>
    <w:uiPriority w:val="39"/>
    <w:unhideWhenUsed/>
    <w:qFormat/>
    <w:rsid w:val="00D13915"/>
    <w:pPr>
      <w:outlineLvl w:val="9"/>
    </w:pPr>
    <w:rPr>
      <w:lang w:eastAsia="fi-FI"/>
    </w:rPr>
  </w:style>
  <w:style w:type="character" w:customStyle="1" w:styleId="Otsikko2Char">
    <w:name w:val="Otsikko 2 Char"/>
    <w:basedOn w:val="Kappaleenoletusfontti"/>
    <w:link w:val="Otsikko2"/>
    <w:uiPriority w:val="9"/>
    <w:rsid w:val="005D528C"/>
    <w:rPr>
      <w:rFonts w:asciiTheme="majorHAnsi" w:eastAsiaTheme="majorEastAsia" w:hAnsiTheme="majorHAnsi" w:cstheme="majorBidi"/>
      <w:sz w:val="24"/>
      <w:szCs w:val="26"/>
    </w:rPr>
  </w:style>
  <w:style w:type="paragraph" w:styleId="Luettelokappale">
    <w:name w:val="List Paragraph"/>
    <w:basedOn w:val="Normaali"/>
    <w:uiPriority w:val="34"/>
    <w:qFormat/>
    <w:rsid w:val="005D528C"/>
    <w:pPr>
      <w:ind w:left="720"/>
      <w:contextualSpacing/>
    </w:pPr>
  </w:style>
  <w:style w:type="character" w:styleId="Hyperlinkki">
    <w:name w:val="Hyperlink"/>
    <w:basedOn w:val="Kappaleenoletusfontti"/>
    <w:uiPriority w:val="99"/>
    <w:unhideWhenUsed/>
    <w:rsid w:val="005D528C"/>
    <w:rPr>
      <w:color w:val="0563C1" w:themeColor="hyperlink"/>
      <w:u w:val="single"/>
    </w:rPr>
  </w:style>
  <w:style w:type="character" w:styleId="Ratkaisematonmaininta">
    <w:name w:val="Unresolved Mention"/>
    <w:basedOn w:val="Kappaleenoletusfontti"/>
    <w:uiPriority w:val="99"/>
    <w:semiHidden/>
    <w:unhideWhenUsed/>
    <w:rsid w:val="005D528C"/>
    <w:rPr>
      <w:color w:val="605E5C"/>
      <w:shd w:val="clear" w:color="auto" w:fill="E1DFDD"/>
    </w:rPr>
  </w:style>
  <w:style w:type="paragraph" w:styleId="Sisluet1">
    <w:name w:val="toc 1"/>
    <w:basedOn w:val="Normaali"/>
    <w:next w:val="Normaali"/>
    <w:autoRedefine/>
    <w:uiPriority w:val="39"/>
    <w:unhideWhenUsed/>
    <w:rsid w:val="006E2692"/>
    <w:pPr>
      <w:spacing w:after="100"/>
    </w:pPr>
  </w:style>
  <w:style w:type="paragraph" w:styleId="Sisluet2">
    <w:name w:val="toc 2"/>
    <w:basedOn w:val="Normaali"/>
    <w:next w:val="Normaali"/>
    <w:autoRedefine/>
    <w:uiPriority w:val="39"/>
    <w:unhideWhenUsed/>
    <w:rsid w:val="006E2692"/>
    <w:pPr>
      <w:spacing w:after="100"/>
      <w:ind w:left="220"/>
    </w:pPr>
  </w:style>
  <w:style w:type="paragraph" w:styleId="Yltunniste">
    <w:name w:val="header"/>
    <w:basedOn w:val="Normaali"/>
    <w:link w:val="YltunnisteChar"/>
    <w:uiPriority w:val="99"/>
    <w:unhideWhenUsed/>
    <w:rsid w:val="0081041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10412"/>
  </w:style>
  <w:style w:type="paragraph" w:styleId="Alatunniste">
    <w:name w:val="footer"/>
    <w:basedOn w:val="Normaali"/>
    <w:link w:val="AlatunnisteChar"/>
    <w:uiPriority w:val="99"/>
    <w:unhideWhenUsed/>
    <w:rsid w:val="0081041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10412"/>
  </w:style>
  <w:style w:type="table" w:styleId="TaulukkoRuudukko">
    <w:name w:val="Table Grid"/>
    <w:basedOn w:val="Normaalitaulukko"/>
    <w:uiPriority w:val="39"/>
    <w:rsid w:val="0011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8445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84458"/>
    <w:rPr>
      <w:rFonts w:ascii="Segoe UI" w:hAnsi="Segoe UI" w:cs="Segoe UI"/>
      <w:sz w:val="18"/>
      <w:szCs w:val="18"/>
    </w:rPr>
  </w:style>
  <w:style w:type="paragraph" w:styleId="Muutos">
    <w:name w:val="Revision"/>
    <w:hidden/>
    <w:uiPriority w:val="99"/>
    <w:semiHidden/>
    <w:rsid w:val="002F3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n.fi/URN:NBN:fi-fe2012050855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ijonaemot.fi/noba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3ce8e36-4848-4ad6-9676-d5cb40121b58">
      <UserInfo>
        <DisplayName>Leander Mari S</DisplayName>
        <AccountId>12</AccountId>
        <AccountType/>
      </UserInfo>
      <UserInfo>
        <DisplayName>Jokinen Salla</DisplayName>
        <AccountId>13</AccountId>
        <AccountType/>
      </UserInfo>
      <UserInfo>
        <DisplayName>Heinonen Mirva</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BB28360D20F1D4199D0DB6403CB30F5" ma:contentTypeVersion="6" ma:contentTypeDescription="Luo uusi asiakirja." ma:contentTypeScope="" ma:versionID="83c0c3a85b25bfb9be98592626f0ffd6">
  <xsd:schema xmlns:xsd="http://www.w3.org/2001/XMLSchema" xmlns:xs="http://www.w3.org/2001/XMLSchema" xmlns:p="http://schemas.microsoft.com/office/2006/metadata/properties" xmlns:ns3="33ce8e36-4848-4ad6-9676-d5cb40121b58" xmlns:ns4="d14bc4c1-0189-4a87-940b-00fbcfcd8681" targetNamespace="http://schemas.microsoft.com/office/2006/metadata/properties" ma:root="true" ma:fieldsID="f49660fe61f5db5c4dd67aabddd41fd0" ns3:_="" ns4:_="">
    <xsd:import namespace="33ce8e36-4848-4ad6-9676-d5cb40121b58"/>
    <xsd:import namespace="d14bc4c1-0189-4a87-940b-00fbcfcd86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e8e36-4848-4ad6-9676-d5cb40121b58"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bc4c1-0189-4a87-940b-00fbcfcd86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F981B-E23C-4AD5-978F-97496F65C007}">
  <ds:schemaRefs>
    <ds:schemaRef ds:uri="http://schemas.microsoft.com/sharepoint/v3/contenttype/forms"/>
  </ds:schemaRefs>
</ds:datastoreItem>
</file>

<file path=customXml/itemProps2.xml><?xml version="1.0" encoding="utf-8"?>
<ds:datastoreItem xmlns:ds="http://schemas.openxmlformats.org/officeDocument/2006/customXml" ds:itemID="{7BADE574-0B1F-4699-A669-2B24217E9E75}">
  <ds:schemaRefs>
    <ds:schemaRef ds:uri="http://schemas.microsoft.com/office/2006/documentManagement/types"/>
    <ds:schemaRef ds:uri="d14bc4c1-0189-4a87-940b-00fbcfcd8681"/>
    <ds:schemaRef ds:uri="http://purl.org/dc/elements/1.1/"/>
    <ds:schemaRef ds:uri="http://schemas.microsoft.com/office/2006/metadata/properties"/>
    <ds:schemaRef ds:uri="33ce8e36-4848-4ad6-9676-d5cb40121b58"/>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B3429B6-565E-48BA-81FF-1DBAAC278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e8e36-4848-4ad6-9676-d5cb40121b58"/>
    <ds:schemaRef ds:uri="d14bc4c1-0189-4a87-940b-00fbcfcd8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9B7DA-5914-45E0-8267-EE62DD56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4183</Words>
  <Characters>33887</Characters>
  <Application>Microsoft Office Word</Application>
  <DocSecurity>0</DocSecurity>
  <Lines>282</Lines>
  <Paragraphs>75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Jokinen Salla</dc:creator>
  <cp:keywords/>
  <dc:description/>
  <cp:lastModifiedBy>Rantanen Marja</cp:lastModifiedBy>
  <cp:revision>3</cp:revision>
  <dcterms:created xsi:type="dcterms:W3CDTF">2024-10-10T10:52:00Z</dcterms:created>
  <dcterms:modified xsi:type="dcterms:W3CDTF">2024-10-10T10:52:00Z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0x0101003BB28360D20F1D4199D0DB6403CB30F5</vt:lpwstr>
  </property>
</Properties>
</file>