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DE6C9" w14:textId="77777777" w:rsidR="00D61970" w:rsidRDefault="0093066F">
      <w:pPr>
        <w:rPr>
          <w:b/>
        </w:rPr>
      </w:pPr>
      <w:r w:rsidRPr="0093066F">
        <w:rPr>
          <w:b/>
        </w:rPr>
        <w:t>Oppimistehtävä: Puutuhkalannoitus</w:t>
      </w:r>
    </w:p>
    <w:p w14:paraId="18BB734E" w14:textId="77777777" w:rsidR="0093066F" w:rsidRPr="0093066F" w:rsidRDefault="0093066F">
      <w:pPr>
        <w:rPr>
          <w:b/>
        </w:rPr>
      </w:pPr>
      <w:r>
        <w:rPr>
          <w:b/>
        </w:rPr>
        <w:t>Kiertotalousosaamista ammattikorkeakouluihin –hanke (OKM)</w:t>
      </w:r>
    </w:p>
    <w:p w14:paraId="6A433958" w14:textId="77777777" w:rsidR="0093066F" w:rsidRPr="0093066F" w:rsidRDefault="0093066F">
      <w:pPr>
        <w:rPr>
          <w:i/>
        </w:rPr>
      </w:pPr>
      <w:r w:rsidRPr="0093066F">
        <w:rPr>
          <w:i/>
        </w:rPr>
        <w:t>Laatija: Dos. Risto Lauhanen, SeAMK Ruoka</w:t>
      </w:r>
    </w:p>
    <w:p w14:paraId="2FFBE625" w14:textId="77777777" w:rsidR="0093066F" w:rsidRDefault="0093066F">
      <w:bookmarkStart w:id="0" w:name="_GoBack"/>
      <w:bookmarkEnd w:id="0"/>
    </w:p>
    <w:p w14:paraId="6DB8F8F9" w14:textId="77777777" w:rsidR="0093066F" w:rsidRDefault="0093066F" w:rsidP="0093066F">
      <w:r>
        <w:t>Suometsässä on tehty puutuhkalannoitus</w:t>
      </w:r>
    </w:p>
    <w:p w14:paraId="6C3458FF" w14:textId="77777777" w:rsidR="0093066F" w:rsidRDefault="0093066F" w:rsidP="0093066F">
      <w:r>
        <w:t xml:space="preserve">(4 t/ha) vuoden 2019 helmikuussa hehtaarin (1,0 ha) kuviolla osana </w:t>
      </w:r>
    </w:p>
    <w:p w14:paraId="2F47283F" w14:textId="77777777" w:rsidR="0093066F" w:rsidRDefault="0093066F" w:rsidP="0093066F">
      <w:r>
        <w:t xml:space="preserve">isompaa kylätason tuhkanlevitysprojektia (300 ha). </w:t>
      </w:r>
    </w:p>
    <w:p w14:paraId="57DFCB3B" w14:textId="77777777" w:rsidR="0093066F" w:rsidRDefault="0093066F" w:rsidP="0093066F"/>
    <w:p w14:paraId="3F84882D" w14:textId="77777777" w:rsidR="0093066F" w:rsidRDefault="0093066F" w:rsidP="0093066F">
      <w:r>
        <w:t>Lannoitus maksoi kaikkiaan (puutuhka, rahti, levitystyö, työnjohto, aputyöt,</w:t>
      </w:r>
    </w:p>
    <w:p w14:paraId="5A68F5D8" w14:textId="77777777" w:rsidR="0093066F" w:rsidRDefault="0093066F" w:rsidP="0093066F">
      <w:r>
        <w:t>lumenauraus) 400 €/ha. Hehtaarin alan viereen jätettiin pieni vertailualue</w:t>
      </w:r>
    </w:p>
    <w:p w14:paraId="07AC54F6" w14:textId="77777777" w:rsidR="0093066F" w:rsidRDefault="0093066F" w:rsidP="0093066F">
      <w:r>
        <w:t>kokonaan lannoittamatta.</w:t>
      </w:r>
    </w:p>
    <w:p w14:paraId="79440DA6" w14:textId="77777777" w:rsidR="0093066F" w:rsidRDefault="0093066F" w:rsidP="0093066F"/>
    <w:p w14:paraId="42CC808E" w14:textId="77777777" w:rsidR="0093066F" w:rsidRDefault="0093066F" w:rsidP="0093066F">
      <w:r>
        <w:t xml:space="preserve">Vuoden 2034 </w:t>
      </w:r>
      <w:proofErr w:type="gramStart"/>
      <w:r>
        <w:t>helmikuussa  alueella</w:t>
      </w:r>
      <w:proofErr w:type="gramEnd"/>
      <w:r>
        <w:t xml:space="preserve"> tehdään männikön harvennushakkuu talvikorjuuna.</w:t>
      </w:r>
    </w:p>
    <w:p w14:paraId="3A6CAD1D" w14:textId="77777777" w:rsidR="0093066F" w:rsidRDefault="0093066F" w:rsidP="0093066F">
      <w:r>
        <w:t>Tuhkalannoitusalalta puuta kertyy kuitupuuna 45 m3 enemmän kuin</w:t>
      </w:r>
    </w:p>
    <w:p w14:paraId="763A1017" w14:textId="77777777" w:rsidR="0093066F" w:rsidRDefault="0093066F" w:rsidP="0093066F">
      <w:r>
        <w:t>vertailualalta. Kuitupuun oletettu hinta on 15,0 €/m3.</w:t>
      </w:r>
    </w:p>
    <w:p w14:paraId="2C884B67" w14:textId="77777777" w:rsidR="0093066F" w:rsidRDefault="0093066F" w:rsidP="0093066F"/>
    <w:p w14:paraId="03C16A71" w14:textId="77777777" w:rsidR="0093066F" w:rsidRDefault="0093066F" w:rsidP="0093066F">
      <w:pPr>
        <w:rPr>
          <w:b/>
          <w:bCs/>
        </w:rPr>
      </w:pPr>
      <w:r>
        <w:rPr>
          <w:b/>
          <w:bCs/>
        </w:rPr>
        <w:t>Laske lannoitusinvestoinnin kannattavuus em. ajanjaksolla nykyarvon</w:t>
      </w:r>
    </w:p>
    <w:p w14:paraId="2E1D111F" w14:textId="77777777" w:rsidR="0093066F" w:rsidRDefault="0093066F" w:rsidP="0093066F">
      <w:pPr>
        <w:rPr>
          <w:b/>
          <w:bCs/>
        </w:rPr>
      </w:pPr>
      <w:r>
        <w:rPr>
          <w:b/>
          <w:bCs/>
        </w:rPr>
        <w:t>maksimointimenetelmällä sekä 3,0 prosentin että 5,0 prosentin laskentakorolla.</w:t>
      </w:r>
    </w:p>
    <w:p w14:paraId="2C26A236" w14:textId="77777777" w:rsidR="0093066F" w:rsidRDefault="0093066F" w:rsidP="0093066F"/>
    <w:p w14:paraId="6129C430" w14:textId="77777777" w:rsidR="0093066F" w:rsidRDefault="0093066F" w:rsidP="0093066F">
      <w:r>
        <w:t xml:space="preserve">Vihje: Diskonttaa laskentakoroilla tulevaisuudesta lisäsadon </w:t>
      </w:r>
    </w:p>
    <w:p w14:paraId="1A5845B9" w14:textId="77777777" w:rsidR="0093066F" w:rsidRDefault="0093066F" w:rsidP="0093066F">
      <w:r>
        <w:t>eli kuitupuuerän (45 m3/ha) arvo nykyhetkeen eli lannoitushetkeen.</w:t>
      </w:r>
    </w:p>
    <w:p w14:paraId="47778D58" w14:textId="77777777" w:rsidR="0093066F" w:rsidRDefault="0093066F" w:rsidP="0093066F">
      <w:r>
        <w:t>Vertaa sitä lannoituskustannukseen.</w:t>
      </w:r>
    </w:p>
    <w:p w14:paraId="50763937" w14:textId="77777777" w:rsidR="0093066F" w:rsidRDefault="0093066F" w:rsidP="0093066F"/>
    <w:p w14:paraId="627DE16C" w14:textId="77777777" w:rsidR="0093066F" w:rsidRDefault="0093066F" w:rsidP="0093066F">
      <w:pPr>
        <w:rPr>
          <w:b/>
          <w:bCs/>
        </w:rPr>
      </w:pPr>
      <w:r>
        <w:rPr>
          <w:b/>
          <w:bCs/>
        </w:rPr>
        <w:t>Pohdi, mitä rajoitteita laskentaan liittyy?</w:t>
      </w:r>
    </w:p>
    <w:p w14:paraId="123DE266" w14:textId="77777777" w:rsidR="0093066F" w:rsidRDefault="0093066F" w:rsidP="0093066F">
      <w:pPr>
        <w:rPr>
          <w:b/>
          <w:bCs/>
        </w:rPr>
      </w:pPr>
    </w:p>
    <w:p w14:paraId="6B2327B0" w14:textId="77777777" w:rsidR="0093066F" w:rsidRDefault="0093066F"/>
    <w:sectPr w:rsidR="009306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6F"/>
    <w:rsid w:val="0093066F"/>
    <w:rsid w:val="00D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B966"/>
  <w15:chartTrackingRefBased/>
  <w15:docId w15:val="{9B077FFE-561A-412E-B502-10C930E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1</cp:revision>
  <dcterms:created xsi:type="dcterms:W3CDTF">2019-06-11T07:52:00Z</dcterms:created>
  <dcterms:modified xsi:type="dcterms:W3CDTF">2019-06-11T07:54:00Z</dcterms:modified>
</cp:coreProperties>
</file>