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F4856" w14:textId="77777777" w:rsidR="004D3DC2" w:rsidRPr="004D3DC2" w:rsidRDefault="004D3DC2" w:rsidP="004D3DC2">
      <w:pPr>
        <w:rPr>
          <w:lang w:val="en-US"/>
        </w:rPr>
      </w:pPr>
      <w:r w:rsidRPr="004D3DC2">
        <w:rPr>
          <w:lang w:val="en-US"/>
        </w:rPr>
        <w:t>Anna, the Risk-Aware Exporter</w:t>
      </w:r>
    </w:p>
    <w:p w14:paraId="3156D0C7" w14:textId="77777777" w:rsidR="004D3DC2" w:rsidRPr="004D3DC2" w:rsidRDefault="004D3DC2" w:rsidP="004D3DC2">
      <w:pPr>
        <w:rPr>
          <w:lang w:val="en-US"/>
        </w:rPr>
      </w:pPr>
      <w:proofErr w:type="gramStart"/>
      <w:r w:rsidRPr="004D3DC2">
        <w:rPr>
          <w:lang w:val="en-US"/>
        </w:rPr>
        <w:t>Anna,</w:t>
      </w:r>
      <w:proofErr w:type="gramEnd"/>
      <w:r w:rsidRPr="004D3DC2">
        <w:rPr>
          <w:lang w:val="en-US"/>
        </w:rPr>
        <w:t xml:space="preserve"> is the owner of a Finnish exporting SME specializing in Finnish design furniture. Anna recognizes the importance of effectively assessing and managing risks associated with exporting in the business-to-business (B2B) context. She is committed to ensuring the success and growth of her business while minimizing potential risks and uncertainties.</w:t>
      </w:r>
    </w:p>
    <w:p w14:paraId="6A942B59" w14:textId="77777777" w:rsidR="004D3DC2" w:rsidRPr="004D3DC2" w:rsidRDefault="004D3DC2" w:rsidP="004D3DC2">
      <w:pPr>
        <w:rPr>
          <w:lang w:val="en-US"/>
        </w:rPr>
      </w:pPr>
      <w:r w:rsidRPr="004D3DC2">
        <w:rPr>
          <w:lang w:val="en-US"/>
        </w:rPr>
        <w:t>Anna constantly thinks about how to effectively assess and manage the risks associated with B2B exporting. She considers factors such as fluctuating market demand, supply chain disruptions, legal and regulatory compliance, country risk, bank risk, and credit risk. She actively seeks insights from industry experts, engages in market research, evaluates specific risks involved in B2B export operations, and develops risk mitigation strategies.</w:t>
      </w:r>
    </w:p>
    <w:p w14:paraId="514FD2FE" w14:textId="77777777" w:rsidR="004D3DC2" w:rsidRPr="004D3DC2" w:rsidRDefault="004D3DC2" w:rsidP="004D3DC2">
      <w:pPr>
        <w:rPr>
          <w:lang w:val="en-US"/>
        </w:rPr>
      </w:pPr>
      <w:r w:rsidRPr="004D3DC2">
        <w:rPr>
          <w:lang w:val="en-US"/>
        </w:rPr>
        <w:t>Anna develops and implements a comprehensive risk assessment and management framework tailored for B2B exporting. She conducts thorough due diligence on potential clients, evaluates the stability of countries and banks involved in transactions, and assesses credit risks associated with corporate clients. She establishes clear contractual agreements and terms, considers trade finance options, and implements supply chain management strategies to minimize risks and ensure smooth operations.</w:t>
      </w:r>
    </w:p>
    <w:p w14:paraId="7E5E360F" w14:textId="77777777" w:rsidR="004D3DC2" w:rsidRPr="004D3DC2" w:rsidRDefault="004D3DC2" w:rsidP="004D3DC2">
      <w:pPr>
        <w:rPr>
          <w:lang w:val="en-US"/>
        </w:rPr>
      </w:pPr>
      <w:r w:rsidRPr="004D3DC2">
        <w:rPr>
          <w:lang w:val="en-US"/>
        </w:rPr>
        <w:t>To foster a risk-aware culture within her organization, Anna creates a documented risk-taking policy. She ensures that everyone understands their roles and responsibilities in identifying, assessing, and mitigating risks. She establishes a process for ongoing risk monitoring and reporting, allowing her to proactively address emerging risks and make informed business decisions.</w:t>
      </w:r>
    </w:p>
    <w:p w14:paraId="526EBF25" w14:textId="7F4CCAD7" w:rsidR="00F5520E" w:rsidRPr="004D3DC2" w:rsidRDefault="004D3DC2" w:rsidP="004D3DC2">
      <w:pPr>
        <w:rPr>
          <w:lang w:val="en-US"/>
        </w:rPr>
      </w:pPr>
      <w:r w:rsidRPr="004D3DC2">
        <w:rPr>
          <w:lang w:val="en-US"/>
        </w:rPr>
        <w:t>While Anna is excited about exploring new markets and growing her business, she remains vigilant and proactive in her approach to risk management. She experiences a mix of determination and caution, recognizing that overlooking potential risks can lead to financial losses, reputational damage, or strained business relationships. Anna's primary goal is to strengthen her exporting business by continuously improving risk assessment and management practices.</w:t>
      </w:r>
    </w:p>
    <w:sectPr w:rsidR="00F5520E" w:rsidRPr="004D3DC2">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DC2"/>
    <w:rsid w:val="004D3DC2"/>
    <w:rsid w:val="00F5520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AFD5D"/>
  <w15:chartTrackingRefBased/>
  <w15:docId w15:val="{06B9E209-6CF4-448F-8BE7-0CF3216BE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237</Words>
  <Characters>1922</Characters>
  <Application>Microsoft Office Word</Application>
  <DocSecurity>0</DocSecurity>
  <Lines>16</Lines>
  <Paragraphs>4</Paragraphs>
  <ScaleCrop>false</ScaleCrop>
  <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Melisa Heiskanen</dc:creator>
  <cp:keywords/>
  <dc:description/>
  <cp:lastModifiedBy>Melisa Heiskanen</cp:lastModifiedBy>
  <cp:revision>1</cp:revision>
  <dcterms:created xsi:type="dcterms:W3CDTF">2024-01-15T07:31:00Z</dcterms:created>
  <dcterms:modified xsi:type="dcterms:W3CDTF">2024-01-15T07:31:00Z</dcterms:modified>
</cp:coreProperties>
</file>