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16DA" w14:textId="75420F30" w:rsidR="00DA78B2" w:rsidRDefault="00EF00C0">
      <w:pPr>
        <w:rPr>
          <w:b/>
          <w:bCs/>
        </w:rPr>
      </w:pPr>
      <w:r>
        <w:rPr>
          <w:b/>
          <w:bCs/>
        </w:rPr>
        <w:t>TUTKIMUKSEN JA KEHITTÄMISEN SUHDE</w:t>
      </w:r>
    </w:p>
    <w:p w14:paraId="75BAEFE1" w14:textId="77777777" w:rsidR="00EF00C0" w:rsidRDefault="00EF00C0">
      <w:pPr>
        <w:rPr>
          <w:b/>
          <w:bCs/>
        </w:rPr>
      </w:pPr>
    </w:p>
    <w:p w14:paraId="3D682513" w14:textId="70865266" w:rsidR="000878AC" w:rsidRPr="0054284A" w:rsidRDefault="00DA78B2">
      <w:r w:rsidRPr="0054284A">
        <w:t xml:space="preserve">Leena Muotio </w:t>
      </w:r>
    </w:p>
    <w:p w14:paraId="2CD0ABE7" w14:textId="3ABC30BC" w:rsidR="00DA78B2" w:rsidRPr="0054284A" w:rsidRDefault="00DA78B2">
      <w:r w:rsidRPr="0054284A">
        <w:t>Kaakkois-Suomen ammattikorkeakoulu</w:t>
      </w:r>
    </w:p>
    <w:p w14:paraId="69DE931D" w14:textId="15C6578F" w:rsidR="00DA78B2" w:rsidRPr="0054284A" w:rsidRDefault="00DA78B2">
      <w:r w:rsidRPr="0054284A">
        <w:t>2</w:t>
      </w:r>
      <w:r w:rsidR="00BA332A" w:rsidRPr="0054284A">
        <w:t>8.8.2023</w:t>
      </w:r>
    </w:p>
    <w:p w14:paraId="416CC79F" w14:textId="77777777" w:rsidR="00DA78B2" w:rsidRDefault="00DA78B2">
      <w:pPr>
        <w:rPr>
          <w:b/>
          <w:bCs/>
        </w:rPr>
      </w:pPr>
    </w:p>
    <w:p w14:paraId="5441A114" w14:textId="2431252A" w:rsidR="00440B2C" w:rsidRPr="00440B2C" w:rsidRDefault="00DA78B2" w:rsidP="00440B2C">
      <w:pPr>
        <w:rPr>
          <w:b/>
          <w:bCs/>
        </w:rPr>
      </w:pPr>
      <w:r w:rsidRPr="00DA78B2">
        <w:t>Tässä artikkelissa tarkastellaan k</w:t>
      </w:r>
      <w:r w:rsidR="000878AC" w:rsidRPr="00DA78B2">
        <w:t>ehittämisen suhde</w:t>
      </w:r>
      <w:r w:rsidR="0054284A">
        <w:t>tta</w:t>
      </w:r>
      <w:r w:rsidR="000878AC" w:rsidRPr="00DA78B2">
        <w:t xml:space="preserve"> tutkimukseen</w:t>
      </w:r>
      <w:r w:rsidR="00D41D93">
        <w:t>. Ammattikorkeakouluissa tehdään opinnäytetöinä pääasiassa erilaisia kehittämistehtäviä</w:t>
      </w:r>
      <w:r w:rsidR="00776740">
        <w:t>, joten tutkimustyön ja kehittämistyön keskinäistä suhdetta on hyvä tarkastella, j</w:t>
      </w:r>
      <w:r w:rsidR="00CD60ED">
        <w:t>otta niiden välinen ero tulisi selväksi, ja myös siksi, että tutkimusmenetelmien eli metodien valinta helpottuisi.</w:t>
      </w:r>
      <w:r w:rsidR="0023481E">
        <w:t xml:space="preserve"> Artikkeli on tarkoitettu </w:t>
      </w:r>
      <w:r w:rsidR="00632888">
        <w:t>muotoilualan opinnäytetyötä tekeville, mutta se tarkastelee tutkimuksen ja kehittämisen suhdetta yleisellä tasolla. Tämän artikkelin lukemisen jälkeen on hyvä lukea tältä sivustolta</w:t>
      </w:r>
      <w:r w:rsidR="006B4639">
        <w:t xml:space="preserve"> artikkeli </w:t>
      </w:r>
      <w:r w:rsidR="00440B2C">
        <w:t>”</w:t>
      </w:r>
      <w:r w:rsidR="00440B2C" w:rsidRPr="00440B2C">
        <w:t>Tutkimusmenetelmien asettuminen muotoilualan kehittämisprosessiin</w:t>
      </w:r>
      <w:r w:rsidR="00440B2C">
        <w:t>”.</w:t>
      </w:r>
      <w:r w:rsidR="00440B2C" w:rsidRPr="00440B2C">
        <w:rPr>
          <w:b/>
          <w:bCs/>
        </w:rPr>
        <w:t xml:space="preserve"> </w:t>
      </w:r>
    </w:p>
    <w:p w14:paraId="7FB06963" w14:textId="2DC7FD91" w:rsidR="000878AC" w:rsidRDefault="000878AC">
      <w:pPr>
        <w:rPr>
          <w:b/>
          <w:bCs/>
        </w:rPr>
      </w:pPr>
    </w:p>
    <w:p w14:paraId="6C576E3A" w14:textId="33A3C427" w:rsidR="000878AC" w:rsidRDefault="000878AC">
      <w:pPr>
        <w:rPr>
          <w:b/>
          <w:bCs/>
        </w:rPr>
      </w:pPr>
      <w:r>
        <w:rPr>
          <w:b/>
          <w:bCs/>
        </w:rPr>
        <w:t>Perustutkimus</w:t>
      </w:r>
    </w:p>
    <w:p w14:paraId="29D60778" w14:textId="17701F3B" w:rsidR="000878AC" w:rsidRDefault="00CD60ED">
      <w:r>
        <w:t xml:space="preserve">Perustutkimusta tehdään pääasiassa yliopistoissa, ja sen </w:t>
      </w:r>
      <w:r w:rsidR="00D878E5">
        <w:t xml:space="preserve">pohjalle rakentuu muu tutkimus. </w:t>
      </w:r>
      <w:r w:rsidR="000878AC" w:rsidRPr="000878AC">
        <w:t>Tieteellinen ja teoreettinen kiinnostus virittää</w:t>
      </w:r>
      <w:r w:rsidR="00551D03">
        <w:t xml:space="preserve"> tutkimustarpeen perustutkimuksen parissa, eikä </w:t>
      </w:r>
      <w:r w:rsidR="00027F02">
        <w:t xml:space="preserve">näin saavutettava tieto välttämättä ole sellaisenaan käytäntöön sovellettavaa. Perustutkimus tutkii ilmiöitä </w:t>
      </w:r>
      <w:r w:rsidR="00115673">
        <w:t>usein teoretisoivalla tasolla, jotta saavutetaan tarpeeksi yleistettäv</w:t>
      </w:r>
      <w:r w:rsidR="00E320FE">
        <w:t>iä</w:t>
      </w:r>
      <w:r w:rsidR="00115673">
        <w:t xml:space="preserve"> </w:t>
      </w:r>
      <w:r w:rsidR="00E320FE">
        <w:t>tutkimustuloksia.</w:t>
      </w:r>
    </w:p>
    <w:p w14:paraId="766C92A7" w14:textId="77777777" w:rsidR="00E320FE" w:rsidRDefault="00E320FE"/>
    <w:p w14:paraId="3B1807FB" w14:textId="3C5593C4" w:rsidR="000878AC" w:rsidRPr="000878AC" w:rsidRDefault="000878AC">
      <w:pPr>
        <w:rPr>
          <w:b/>
          <w:bCs/>
        </w:rPr>
      </w:pPr>
      <w:r w:rsidRPr="000878AC">
        <w:rPr>
          <w:b/>
          <w:bCs/>
        </w:rPr>
        <w:t>Soveltava tutkimus</w:t>
      </w:r>
    </w:p>
    <w:p w14:paraId="4E865BCA" w14:textId="0AFCA02C" w:rsidR="000878AC" w:rsidRPr="000878AC" w:rsidRDefault="00E320FE" w:rsidP="000878AC">
      <w:r>
        <w:t xml:space="preserve">Ammattikorkeakouluissa </w:t>
      </w:r>
      <w:r w:rsidR="007B3A04">
        <w:t>ja soveltaviin tieteisiin keskittyneissä yliopistoissa, kuten Aalto-yliopistossa, tehdään soveltavaa tutkimusta. Tällöin t</w:t>
      </w:r>
      <w:r w:rsidR="000878AC" w:rsidRPr="000878AC">
        <w:t>ieteellinen ja teoreettinen kiinnostus nousee käytännöstä</w:t>
      </w:r>
      <w:r w:rsidR="00D333EA">
        <w:t xml:space="preserve">. </w:t>
      </w:r>
      <w:r w:rsidR="000878AC" w:rsidRPr="000878AC">
        <w:t xml:space="preserve">Tutkimuksen tuottamalla </w:t>
      </w:r>
      <w:r w:rsidR="000878AC" w:rsidRPr="000878AC">
        <w:rPr>
          <w:b/>
          <w:bCs/>
        </w:rPr>
        <w:t>tiedolla</w:t>
      </w:r>
      <w:r w:rsidR="000878AC" w:rsidRPr="000878AC">
        <w:t xml:space="preserve"> on </w:t>
      </w:r>
      <w:r w:rsidR="00D333EA">
        <w:t xml:space="preserve">näin olleen </w:t>
      </w:r>
      <w:r w:rsidR="000878AC" w:rsidRPr="000878AC">
        <w:t>käytäntöyhteys,</w:t>
      </w:r>
      <w:r w:rsidR="00D333EA">
        <w:t xml:space="preserve"> jolloin puhutaan</w:t>
      </w:r>
      <w:r w:rsidR="000878AC" w:rsidRPr="000878AC">
        <w:t xml:space="preserve"> </w:t>
      </w:r>
      <w:r w:rsidR="000878AC" w:rsidRPr="000878AC">
        <w:rPr>
          <w:b/>
          <w:bCs/>
        </w:rPr>
        <w:t>kehittämistie</w:t>
      </w:r>
      <w:r w:rsidR="00261BDE">
        <w:rPr>
          <w:b/>
          <w:bCs/>
        </w:rPr>
        <w:t>dosta</w:t>
      </w:r>
      <w:r w:rsidR="00D333EA">
        <w:t>. Soveltavan tutkimuksen parissa</w:t>
      </w:r>
      <w:r w:rsidR="00AF5565">
        <w:t xml:space="preserve"> i</w:t>
      </w:r>
      <w:r w:rsidR="000878AC" w:rsidRPr="000878AC">
        <w:t>lmiö</w:t>
      </w:r>
      <w:r w:rsidR="00AF5565">
        <w:t xml:space="preserve"> jäsennetään</w:t>
      </w:r>
      <w:r w:rsidR="000878AC" w:rsidRPr="000878AC">
        <w:t xml:space="preserve"> </w:t>
      </w:r>
      <w:proofErr w:type="spellStart"/>
      <w:r w:rsidR="000878AC" w:rsidRPr="000878AC">
        <w:t>kontekstualisesti</w:t>
      </w:r>
      <w:proofErr w:type="spellEnd"/>
      <w:r w:rsidR="000878AC" w:rsidRPr="000878AC">
        <w:t xml:space="preserve"> </w:t>
      </w:r>
      <w:r w:rsidR="00AF5565">
        <w:t xml:space="preserve">eli </w:t>
      </w:r>
      <w:r w:rsidR="00806BC3">
        <w:t xml:space="preserve">ilmiötä edeltävään </w:t>
      </w:r>
      <w:r w:rsidR="00933C34">
        <w:t xml:space="preserve">laajempaan </w:t>
      </w:r>
      <w:r w:rsidR="00806BC3">
        <w:t xml:space="preserve">asiayhteyteen liittäen. </w:t>
      </w:r>
    </w:p>
    <w:p w14:paraId="3A12921B" w14:textId="1DFA92E6" w:rsidR="000878AC" w:rsidRDefault="000878AC"/>
    <w:p w14:paraId="10CDA75D" w14:textId="77777777" w:rsidR="000878AC" w:rsidRPr="000878AC" w:rsidRDefault="000878AC" w:rsidP="000878AC">
      <w:r w:rsidRPr="000878AC">
        <w:rPr>
          <w:b/>
          <w:bCs/>
        </w:rPr>
        <w:t>Tutkimuksellinen kehittäminen</w:t>
      </w:r>
    </w:p>
    <w:p w14:paraId="470D2BA9" w14:textId="185A13B4" w:rsidR="000878AC" w:rsidRPr="000878AC" w:rsidRDefault="00933C34" w:rsidP="000878AC">
      <w:r>
        <w:t>Tutkimuksellisen kehittämisen tarkoituksena</w:t>
      </w:r>
      <w:r w:rsidR="000878AC" w:rsidRPr="000878AC">
        <w:t xml:space="preserve"> on selvittää tutkimuksellisesti kehittämistoiminnan ehdot ja lähtökohdat</w:t>
      </w:r>
      <w:r>
        <w:t xml:space="preserve">. Kehittämistieto on tällöin </w:t>
      </w:r>
      <w:r w:rsidR="000878AC" w:rsidRPr="000878AC">
        <w:rPr>
          <w:b/>
          <w:bCs/>
        </w:rPr>
        <w:t>käytäntölähtöistä ja teoreettisesti perusteltua</w:t>
      </w:r>
      <w:r w:rsidR="00F630D2">
        <w:t xml:space="preserve">. Tutkimuksellista kehittämistyötä tehtäessä kehitetään </w:t>
      </w:r>
      <w:r w:rsidR="000878AC" w:rsidRPr="000878AC">
        <w:t>Ilmiötä koskevia käytäntöjä</w:t>
      </w:r>
      <w:r w:rsidR="00F630D2">
        <w:t xml:space="preserve">. Ammattikorkeakouluissa tehdään </w:t>
      </w:r>
      <w:r w:rsidR="00090F86">
        <w:t xml:space="preserve">tutkimuksellista kehittämistyötä sekä </w:t>
      </w:r>
      <w:proofErr w:type="spellStart"/>
      <w:r w:rsidR="00090F86">
        <w:t>amk-</w:t>
      </w:r>
      <w:proofErr w:type="spellEnd"/>
      <w:r w:rsidR="00090F86">
        <w:t xml:space="preserve"> että </w:t>
      </w:r>
      <w:proofErr w:type="spellStart"/>
      <w:r w:rsidR="00090F86">
        <w:t>yamk</w:t>
      </w:r>
      <w:proofErr w:type="spellEnd"/>
      <w:r w:rsidR="00090F86">
        <w:t>-tasolla, mutta yleis</w:t>
      </w:r>
      <w:r w:rsidR="00D95A1B">
        <w:t xml:space="preserve">emmin </w:t>
      </w:r>
      <w:proofErr w:type="spellStart"/>
      <w:r w:rsidR="002B55D3">
        <w:t>yamk</w:t>
      </w:r>
      <w:proofErr w:type="spellEnd"/>
      <w:r w:rsidR="002B55D3">
        <w:t>-opinnäytteet keskittyvät tutkimukselliseen kehittämiseen.</w:t>
      </w:r>
    </w:p>
    <w:p w14:paraId="2984F7AE" w14:textId="3C3BCE80" w:rsidR="000878AC" w:rsidRDefault="000878AC"/>
    <w:p w14:paraId="713F23C9" w14:textId="4F21C774" w:rsidR="000878AC" w:rsidRDefault="000878AC">
      <w:pPr>
        <w:rPr>
          <w:b/>
          <w:bCs/>
        </w:rPr>
      </w:pPr>
      <w:r w:rsidRPr="000878AC">
        <w:rPr>
          <w:b/>
          <w:bCs/>
        </w:rPr>
        <w:t>Kehittäminen</w:t>
      </w:r>
    </w:p>
    <w:p w14:paraId="5E10EB87" w14:textId="45D0EF81" w:rsidR="000878AC" w:rsidRPr="000878AC" w:rsidRDefault="002B55D3" w:rsidP="000878AC">
      <w:r>
        <w:t>Kehittämistyön l</w:t>
      </w:r>
      <w:r w:rsidR="000878AC" w:rsidRPr="000878AC">
        <w:t>ähtökohtana on jäsentää toimintakäytänteitä</w:t>
      </w:r>
      <w:r>
        <w:t xml:space="preserve"> ja </w:t>
      </w:r>
      <w:r w:rsidR="000878AC" w:rsidRPr="000878AC">
        <w:t xml:space="preserve">tuottaa niistä tietoa tai jaettua ymmärrystä – </w:t>
      </w:r>
      <w:r>
        <w:t xml:space="preserve">eli </w:t>
      </w:r>
      <w:r w:rsidR="000878AC" w:rsidRPr="000878AC">
        <w:t>muuttaa ja kokeilla</w:t>
      </w:r>
      <w:r>
        <w:t xml:space="preserve">. </w:t>
      </w:r>
      <w:r w:rsidR="000878AC" w:rsidRPr="000878AC">
        <w:t xml:space="preserve">Tieto tai sovellukset ovat </w:t>
      </w:r>
      <w:r w:rsidR="000878AC" w:rsidRPr="000878AC">
        <w:rPr>
          <w:b/>
          <w:bCs/>
        </w:rPr>
        <w:t>käytännöllisesti perusteltuja</w:t>
      </w:r>
      <w:r>
        <w:t>, jolloin</w:t>
      </w:r>
      <w:r w:rsidR="000878AC" w:rsidRPr="000878AC">
        <w:t xml:space="preserve"> </w:t>
      </w:r>
      <w:r w:rsidR="000878AC" w:rsidRPr="000878AC">
        <w:lastRenderedPageBreak/>
        <w:t>tieto tuottaa käytänteitä</w:t>
      </w:r>
      <w:r>
        <w:t>. Kehittämistyö parantaa a</w:t>
      </w:r>
      <w:r w:rsidR="000878AC" w:rsidRPr="000878AC">
        <w:t>rkea ja sen sujuvuutta</w:t>
      </w:r>
      <w:r>
        <w:t>. Muotoilualan opinnäytetyöt ovat useimmiten kehittämistöitä.</w:t>
      </w:r>
    </w:p>
    <w:p w14:paraId="3D0FCE62" w14:textId="226D4957" w:rsidR="000878AC" w:rsidRDefault="000878AC" w:rsidP="000878AC"/>
    <w:p w14:paraId="78FCA162" w14:textId="77777777" w:rsidR="000844A4" w:rsidRDefault="000844A4" w:rsidP="000878AC"/>
    <w:p w14:paraId="0E18E288" w14:textId="3C26E10A" w:rsidR="000878AC" w:rsidRDefault="00DF376A" w:rsidP="000878AC">
      <w:pPr>
        <w:rPr>
          <w:b/>
          <w:bCs/>
        </w:rPr>
      </w:pPr>
      <w:r>
        <w:rPr>
          <w:b/>
          <w:bCs/>
        </w:rPr>
        <w:t>A</w:t>
      </w:r>
      <w:r w:rsidR="000878AC" w:rsidRPr="000878AC">
        <w:rPr>
          <w:b/>
          <w:bCs/>
        </w:rPr>
        <w:t>mk-opinnäytteen suhde tutkimukseen ja kehittämisen</w:t>
      </w:r>
    </w:p>
    <w:p w14:paraId="5D06DEF3" w14:textId="77777777" w:rsidR="00DF376A" w:rsidRDefault="00DF376A" w:rsidP="000878AC">
      <w:pPr>
        <w:rPr>
          <w:b/>
          <w:bCs/>
        </w:rPr>
      </w:pPr>
    </w:p>
    <w:p w14:paraId="0B4D9E5E" w14:textId="77777777" w:rsidR="000878AC" w:rsidRPr="000878AC" w:rsidRDefault="000878AC" w:rsidP="000878AC">
      <w:r w:rsidRPr="000878AC">
        <w:rPr>
          <w:b/>
          <w:bCs/>
        </w:rPr>
        <w:t>Tutkimus kehitettävästä ilmiöstä</w:t>
      </w:r>
    </w:p>
    <w:p w14:paraId="0BF6E1C6" w14:textId="1DE5ABF0" w:rsidR="000878AC" w:rsidRPr="000878AC" w:rsidRDefault="00DF376A" w:rsidP="000878AC">
      <w:r>
        <w:t>Kun tehdään tutkimusta kehitettävästä ilmiöstä, t</w:t>
      </w:r>
      <w:r w:rsidR="000878AC" w:rsidRPr="000878AC">
        <w:t>uot</w:t>
      </w:r>
      <w:r w:rsidR="00CC05D8">
        <w:t>etaan</w:t>
      </w:r>
      <w:r w:rsidR="000878AC" w:rsidRPr="000878AC">
        <w:t xml:space="preserve"> tietoa, joka voi olla kehittämisen kannalta kiinnostavaa. Mahdolliset kehittämistoimet jäävät tutkimuksen ulkopuolelle työelämään tai hankkeeseen.</w:t>
      </w:r>
    </w:p>
    <w:p w14:paraId="121704AD" w14:textId="77777777" w:rsidR="000878AC" w:rsidRPr="000878AC" w:rsidRDefault="000878AC" w:rsidP="000878AC">
      <w:r w:rsidRPr="000878AC">
        <w:rPr>
          <w:b/>
          <w:bCs/>
        </w:rPr>
        <w:t>Kehittämistietoa tuottava tutkimus</w:t>
      </w:r>
    </w:p>
    <w:p w14:paraId="4769B686" w14:textId="77719875" w:rsidR="000878AC" w:rsidRPr="000878AC" w:rsidRDefault="00CC05D8" w:rsidP="000878AC">
      <w:r>
        <w:t xml:space="preserve">Kehittämistietoa tuottava tutkimus </w:t>
      </w:r>
      <w:r w:rsidR="00D427A0">
        <w:t>taas tuottaa</w:t>
      </w:r>
      <w:r w:rsidR="000878AC" w:rsidRPr="000878AC">
        <w:t xml:space="preserve"> kehitettävästä ilmiöstä tietoa, jonka perusteella kehittämistyö voidaan aloittaa tai </w:t>
      </w:r>
      <w:r w:rsidR="00587B19">
        <w:t xml:space="preserve">sitä voidaan </w:t>
      </w:r>
      <w:r w:rsidR="000878AC" w:rsidRPr="000878AC">
        <w:t xml:space="preserve">jatkaa. </w:t>
      </w:r>
      <w:r w:rsidR="00D427A0">
        <w:t>Tällöin tuotetaan</w:t>
      </w:r>
      <w:r w:rsidR="000878AC" w:rsidRPr="000878AC">
        <w:t xml:space="preserve"> kehittämistä suuntaavia ideoita tai kehittämisohjelma.</w:t>
      </w:r>
    </w:p>
    <w:p w14:paraId="71482173" w14:textId="77777777" w:rsidR="000878AC" w:rsidRPr="000878AC" w:rsidRDefault="000878AC" w:rsidP="000878AC">
      <w:r w:rsidRPr="000878AC">
        <w:rPr>
          <w:b/>
          <w:bCs/>
        </w:rPr>
        <w:t>Tutkimuksellinen kehittäminen</w:t>
      </w:r>
    </w:p>
    <w:p w14:paraId="304308C7" w14:textId="58083A48" w:rsidR="000878AC" w:rsidRPr="000878AC" w:rsidRDefault="00796803" w:rsidP="000878AC">
      <w:r>
        <w:t xml:space="preserve">Tutkimuksellinen kehittäminen </w:t>
      </w:r>
      <w:r w:rsidR="000878AC" w:rsidRPr="000878AC">
        <w:t>Jäsentää kokonaisuutena kehittämistoiminnan ja tutkimuksen välisen suhteen. T</w:t>
      </w:r>
      <w:r w:rsidR="000844A4">
        <w:t xml:space="preserve">ällöin </w:t>
      </w:r>
      <w:r w:rsidR="000878AC" w:rsidRPr="000878AC">
        <w:t>kehittämisprosessi</w:t>
      </w:r>
      <w:r w:rsidR="000844A4">
        <w:t>ssa on</w:t>
      </w:r>
      <w:r w:rsidR="000878AC" w:rsidRPr="000878AC">
        <w:t xml:space="preserve"> selkeä tutkimukselli</w:t>
      </w:r>
      <w:r w:rsidR="000844A4">
        <w:t>nen</w:t>
      </w:r>
      <w:r w:rsidR="000878AC" w:rsidRPr="000878AC">
        <w:t xml:space="preserve"> jäsenny</w:t>
      </w:r>
      <w:r w:rsidR="000844A4">
        <w:t>s</w:t>
      </w:r>
      <w:r w:rsidR="000878AC" w:rsidRPr="000878AC">
        <w:t xml:space="preserve"> ja lisäarvo</w:t>
      </w:r>
      <w:r w:rsidR="000844A4">
        <w:t>.</w:t>
      </w:r>
    </w:p>
    <w:p w14:paraId="0AAD704E" w14:textId="77777777" w:rsidR="000878AC" w:rsidRPr="000878AC" w:rsidRDefault="000878AC" w:rsidP="000878AC">
      <w:r w:rsidRPr="000878AC">
        <w:rPr>
          <w:b/>
          <w:bCs/>
        </w:rPr>
        <w:t>Kehittäminen</w:t>
      </w:r>
    </w:p>
    <w:p w14:paraId="15110FF0" w14:textId="40995766" w:rsidR="000878AC" w:rsidRDefault="000844A4" w:rsidP="000878AC">
      <w:r>
        <w:t>Kehittäminen p</w:t>
      </w:r>
      <w:r w:rsidR="000878AC" w:rsidRPr="000878AC">
        <w:t xml:space="preserve">ainottuu käytäntöjä muuttavaan ja muutosta edistävään toimintaan, jossa tutkimus on korkeintaan taustatekijä tai arvioinnin osa. Kehittäminen voi olla luonteeltaan kokeilevaa. </w:t>
      </w:r>
    </w:p>
    <w:p w14:paraId="321239A6" w14:textId="77777777" w:rsidR="000844A4" w:rsidRDefault="000844A4" w:rsidP="000878AC"/>
    <w:p w14:paraId="5A3FED36" w14:textId="33770F15" w:rsidR="000844A4" w:rsidRDefault="000844A4" w:rsidP="000878AC">
      <w:r>
        <w:t xml:space="preserve">Mieti oman opinnäytetyösi kohdalla, millainen siinä on </w:t>
      </w:r>
      <w:r w:rsidR="003F2681">
        <w:t xml:space="preserve">tutkimuksen ja kehittämisen suhde. </w:t>
      </w:r>
    </w:p>
    <w:p w14:paraId="48514C37" w14:textId="77777777" w:rsidR="003F2681" w:rsidRDefault="003F2681" w:rsidP="000878AC"/>
    <w:p w14:paraId="154FC408" w14:textId="77777777" w:rsidR="003F2681" w:rsidRPr="000878AC" w:rsidRDefault="003F2681" w:rsidP="000878AC"/>
    <w:p w14:paraId="6CD38E2D" w14:textId="77777777" w:rsidR="000878AC" w:rsidRPr="000878AC" w:rsidRDefault="000878AC" w:rsidP="000878AC"/>
    <w:p w14:paraId="032AECD2" w14:textId="77777777" w:rsidR="000878AC" w:rsidRPr="000878AC" w:rsidRDefault="000878AC">
      <w:pPr>
        <w:rPr>
          <w:b/>
          <w:bCs/>
        </w:rPr>
      </w:pPr>
    </w:p>
    <w:sectPr w:rsidR="000878AC" w:rsidRPr="00087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AC"/>
    <w:rsid w:val="00027F02"/>
    <w:rsid w:val="000844A4"/>
    <w:rsid w:val="000878AC"/>
    <w:rsid w:val="00090F86"/>
    <w:rsid w:val="00115673"/>
    <w:rsid w:val="001C21FE"/>
    <w:rsid w:val="0023481E"/>
    <w:rsid w:val="00261BDE"/>
    <w:rsid w:val="002B55D3"/>
    <w:rsid w:val="003C7E85"/>
    <w:rsid w:val="003F2681"/>
    <w:rsid w:val="00440B2C"/>
    <w:rsid w:val="0054284A"/>
    <w:rsid w:val="00551D03"/>
    <w:rsid w:val="00587B19"/>
    <w:rsid w:val="00632888"/>
    <w:rsid w:val="006B4639"/>
    <w:rsid w:val="00776740"/>
    <w:rsid w:val="00796803"/>
    <w:rsid w:val="007B3A04"/>
    <w:rsid w:val="00806BC3"/>
    <w:rsid w:val="00933C34"/>
    <w:rsid w:val="009B0E20"/>
    <w:rsid w:val="00AF5565"/>
    <w:rsid w:val="00BA332A"/>
    <w:rsid w:val="00CC05D8"/>
    <w:rsid w:val="00CD60ED"/>
    <w:rsid w:val="00D333EA"/>
    <w:rsid w:val="00D41D93"/>
    <w:rsid w:val="00D427A0"/>
    <w:rsid w:val="00D65857"/>
    <w:rsid w:val="00D878E5"/>
    <w:rsid w:val="00D95A1B"/>
    <w:rsid w:val="00DA78B2"/>
    <w:rsid w:val="00DF376A"/>
    <w:rsid w:val="00E320FE"/>
    <w:rsid w:val="00EF00C0"/>
    <w:rsid w:val="00F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FDC6"/>
  <w15:chartTrackingRefBased/>
  <w15:docId w15:val="{6E8B8734-088A-488F-A688-9C54A47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3103</Characters>
  <Application>Microsoft Office Word</Application>
  <DocSecurity>0</DocSecurity>
  <Lines>25</Lines>
  <Paragraphs>6</Paragraphs>
  <ScaleCrop>false</ScaleCrop>
  <Company>Kaakkois-Suomen Ammattikorkeakoulu Oy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2025-06-12T10:22:00Z</dcterms:created>
  <dcterms:modified xsi:type="dcterms:W3CDTF">2025-06-12T10:22:00Z</dcterms:modified>
</cp:coreProperties>
</file>