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1869" w14:textId="77777777" w:rsidR="006268F2" w:rsidRDefault="006268F2" w:rsidP="006268F2">
      <w:pPr>
        <w:pStyle w:val="NormaaliWWW"/>
        <w:shd w:val="clear" w:color="auto" w:fill="FFFFFF"/>
        <w:rPr>
          <w:rFonts w:asciiTheme="minorHAnsi" w:hAnsiTheme="minorHAnsi" w:cstheme="minorHAnsi"/>
          <w:b/>
          <w:bCs/>
          <w:color w:val="1E2D89"/>
          <w:sz w:val="72"/>
          <w:szCs w:val="72"/>
        </w:rPr>
      </w:pPr>
      <w:bookmarkStart w:id="0" w:name="_GoBack"/>
      <w:bookmarkEnd w:id="0"/>
    </w:p>
    <w:p w14:paraId="618CCD62" w14:textId="77777777" w:rsidR="006268F2" w:rsidRDefault="006268F2" w:rsidP="006268F2">
      <w:pPr>
        <w:pStyle w:val="NormaaliWWW"/>
        <w:shd w:val="clear" w:color="auto" w:fill="FFFFFF"/>
        <w:rPr>
          <w:rFonts w:asciiTheme="minorHAnsi" w:hAnsiTheme="minorHAnsi" w:cstheme="minorHAnsi"/>
          <w:b/>
          <w:bCs/>
          <w:color w:val="1E2D89"/>
          <w:sz w:val="72"/>
          <w:szCs w:val="72"/>
        </w:rPr>
      </w:pPr>
    </w:p>
    <w:p w14:paraId="0D6520A9" w14:textId="77777777" w:rsidR="006268F2" w:rsidRDefault="006268F2" w:rsidP="006268F2">
      <w:pPr>
        <w:pStyle w:val="NormaaliWWW"/>
        <w:shd w:val="clear" w:color="auto" w:fill="FFFFFF"/>
        <w:rPr>
          <w:rFonts w:asciiTheme="minorHAnsi" w:hAnsiTheme="minorHAnsi" w:cstheme="minorHAnsi"/>
          <w:b/>
          <w:bCs/>
          <w:color w:val="1E2D89"/>
          <w:sz w:val="72"/>
          <w:szCs w:val="72"/>
        </w:rPr>
      </w:pPr>
    </w:p>
    <w:p w14:paraId="455032E9" w14:textId="77777777" w:rsidR="006268F2" w:rsidRPr="00634903" w:rsidRDefault="006268F2" w:rsidP="006268F2">
      <w:pPr>
        <w:pStyle w:val="NormaaliWWW"/>
        <w:shd w:val="clear" w:color="auto" w:fill="FFFFFF"/>
        <w:rPr>
          <w:rFonts w:asciiTheme="minorHAnsi" w:hAnsiTheme="minorHAnsi" w:cstheme="minorHAnsi"/>
          <w:b/>
          <w:bCs/>
          <w:color w:val="1E2D89"/>
          <w:sz w:val="72"/>
          <w:szCs w:val="72"/>
        </w:rPr>
      </w:pPr>
      <w:r w:rsidRPr="00634903">
        <w:rPr>
          <w:rFonts w:asciiTheme="minorHAnsi" w:hAnsiTheme="minorHAnsi" w:cstheme="minorHAnsi"/>
          <w:b/>
          <w:bCs/>
          <w:color w:val="1E2D89"/>
          <w:sz w:val="72"/>
          <w:szCs w:val="72"/>
        </w:rPr>
        <w:t>WOOD FORCE JA LOG FORCE</w:t>
      </w:r>
    </w:p>
    <w:p w14:paraId="30BDF827" w14:textId="35DC2E2F" w:rsidR="006268F2" w:rsidRPr="00634903" w:rsidRDefault="006268F2" w:rsidP="004506CD">
      <w:pPr>
        <w:pStyle w:val="NormaaliWWW"/>
        <w:shd w:val="clear" w:color="auto" w:fill="FFFFFF"/>
        <w:jc w:val="center"/>
        <w:rPr>
          <w:rFonts w:asciiTheme="minorHAnsi" w:hAnsiTheme="minorHAnsi" w:cstheme="minorHAnsi"/>
          <w:b/>
          <w:bCs/>
          <w:color w:val="1E2D89"/>
          <w:sz w:val="72"/>
          <w:szCs w:val="72"/>
        </w:rPr>
      </w:pPr>
      <w:r w:rsidRPr="00634903">
        <w:rPr>
          <w:rFonts w:asciiTheme="minorHAnsi" w:hAnsiTheme="minorHAnsi" w:cstheme="minorHAnsi"/>
          <w:b/>
          <w:bCs/>
          <w:color w:val="1E2D89"/>
          <w:sz w:val="44"/>
          <w:szCs w:val="44"/>
        </w:rPr>
        <w:t>Uuden ajan metsäjärjestelmä</w:t>
      </w:r>
    </w:p>
    <w:p w14:paraId="04A8E00E" w14:textId="01EF9A0F" w:rsidR="00236727" w:rsidRDefault="00236727" w:rsidP="006268F2">
      <w:pPr>
        <w:pStyle w:val="NormaaliWWW"/>
        <w:shd w:val="clear" w:color="auto" w:fill="FFFFFF"/>
        <w:rPr>
          <w:rFonts w:asciiTheme="minorHAnsi" w:hAnsiTheme="minorHAnsi" w:cstheme="minorHAnsi"/>
          <w:b/>
          <w:bCs/>
          <w:color w:val="1E2D89"/>
        </w:rPr>
      </w:pPr>
    </w:p>
    <w:p w14:paraId="5FF5EC0B" w14:textId="786D547B" w:rsidR="004506CD" w:rsidRDefault="004506CD" w:rsidP="006268F2">
      <w:pPr>
        <w:pStyle w:val="NormaaliWWW"/>
        <w:shd w:val="clear" w:color="auto" w:fill="FFFFFF"/>
        <w:rPr>
          <w:rFonts w:asciiTheme="minorHAnsi" w:hAnsiTheme="minorHAnsi" w:cstheme="minorHAnsi"/>
          <w:b/>
          <w:bCs/>
          <w:color w:val="1E2D89"/>
        </w:rPr>
      </w:pPr>
    </w:p>
    <w:p w14:paraId="154ED9DD" w14:textId="0D08AB69" w:rsidR="004506CD" w:rsidRDefault="004506CD" w:rsidP="006268F2">
      <w:pPr>
        <w:pStyle w:val="NormaaliWWW"/>
        <w:shd w:val="clear" w:color="auto" w:fill="FFFFFF"/>
        <w:rPr>
          <w:rFonts w:asciiTheme="minorHAnsi" w:hAnsiTheme="minorHAnsi" w:cstheme="minorHAnsi"/>
          <w:b/>
          <w:bCs/>
          <w:color w:val="1E2D89"/>
        </w:rPr>
      </w:pPr>
    </w:p>
    <w:p w14:paraId="20A4907F" w14:textId="77777777" w:rsidR="004506CD" w:rsidRDefault="004506CD" w:rsidP="006268F2">
      <w:pPr>
        <w:pStyle w:val="NormaaliWWW"/>
        <w:shd w:val="clear" w:color="auto" w:fill="FFFFFF"/>
        <w:rPr>
          <w:rFonts w:asciiTheme="minorHAnsi" w:hAnsiTheme="minorHAnsi" w:cstheme="minorHAnsi"/>
          <w:b/>
          <w:bCs/>
          <w:color w:val="1E2D89"/>
        </w:rPr>
      </w:pPr>
    </w:p>
    <w:p w14:paraId="02E5AC0A" w14:textId="0C2D3FDD" w:rsidR="006268F2" w:rsidRDefault="00236727" w:rsidP="004506CD">
      <w:pPr>
        <w:pStyle w:val="NormaaliWWW"/>
        <w:shd w:val="clear" w:color="auto" w:fill="FFFFFF"/>
        <w:jc w:val="center"/>
        <w:rPr>
          <w:rFonts w:asciiTheme="minorHAnsi" w:hAnsiTheme="minorHAnsi" w:cstheme="minorHAnsi"/>
          <w:b/>
          <w:bCs/>
          <w:color w:val="1E2D89"/>
        </w:rPr>
      </w:pPr>
      <w:r>
        <w:rPr>
          <w:rFonts w:asciiTheme="minorHAnsi" w:hAnsiTheme="minorHAnsi" w:cstheme="minorHAnsi"/>
          <w:b/>
          <w:bCs/>
          <w:color w:val="1E2D89"/>
        </w:rPr>
        <w:t xml:space="preserve">OPETTAJAN OPAS: </w:t>
      </w:r>
      <w:r w:rsidR="006268F2" w:rsidRPr="00D54292">
        <w:rPr>
          <w:rFonts w:asciiTheme="minorHAnsi" w:hAnsiTheme="minorHAnsi" w:cstheme="minorHAnsi"/>
          <w:b/>
          <w:bCs/>
          <w:color w:val="1E2D89"/>
        </w:rPr>
        <w:t xml:space="preserve">Oppimateriaali ja </w:t>
      </w:r>
      <w:proofErr w:type="spellStart"/>
      <w:r w:rsidR="006268F2" w:rsidRPr="00D54292">
        <w:rPr>
          <w:rFonts w:asciiTheme="minorHAnsi" w:hAnsiTheme="minorHAnsi" w:cstheme="minorHAnsi"/>
          <w:b/>
          <w:bCs/>
          <w:color w:val="1E2D89"/>
        </w:rPr>
        <w:t>tehtävia</w:t>
      </w:r>
      <w:proofErr w:type="spellEnd"/>
      <w:r w:rsidR="006268F2" w:rsidRPr="00D54292">
        <w:rPr>
          <w:rFonts w:asciiTheme="minorHAnsi" w:hAnsiTheme="minorHAnsi" w:cstheme="minorHAnsi"/>
          <w:b/>
          <w:bCs/>
          <w:color w:val="1E2D89"/>
        </w:rPr>
        <w:t xml:space="preserve">̈ </w:t>
      </w:r>
      <w:r w:rsidR="006268F2">
        <w:rPr>
          <w:rFonts w:asciiTheme="minorHAnsi" w:hAnsiTheme="minorHAnsi" w:cstheme="minorHAnsi"/>
          <w:b/>
          <w:bCs/>
          <w:color w:val="1E2D89"/>
        </w:rPr>
        <w:t>metsäjärjestelmään liittyen</w:t>
      </w:r>
    </w:p>
    <w:p w14:paraId="0B96FD08" w14:textId="00470088" w:rsidR="006268F2" w:rsidRDefault="006268F2" w:rsidP="004506CD">
      <w:pPr>
        <w:pStyle w:val="NormaaliWWW"/>
        <w:shd w:val="clear" w:color="auto" w:fill="FFFFFF"/>
        <w:jc w:val="center"/>
        <w:rPr>
          <w:rFonts w:asciiTheme="minorHAnsi" w:hAnsiTheme="minorHAnsi" w:cstheme="minorHAnsi"/>
          <w:b/>
          <w:bCs/>
          <w:color w:val="1E2D89"/>
        </w:rPr>
      </w:pPr>
      <w:r>
        <w:rPr>
          <w:rFonts w:asciiTheme="minorHAnsi" w:hAnsiTheme="minorHAnsi" w:cstheme="minorHAnsi"/>
          <w:b/>
          <w:bCs/>
          <w:color w:val="1E2D89"/>
        </w:rPr>
        <w:t>1 – 2 op</w:t>
      </w:r>
    </w:p>
    <w:p w14:paraId="3EEC16AE" w14:textId="24A6F95B" w:rsidR="006268F2" w:rsidRDefault="006268F2" w:rsidP="006268F2">
      <w:pPr>
        <w:pStyle w:val="NormaaliWWW"/>
        <w:shd w:val="clear" w:color="auto" w:fill="FFFFFF"/>
        <w:rPr>
          <w:rFonts w:asciiTheme="minorHAnsi" w:hAnsiTheme="minorHAnsi" w:cstheme="minorHAnsi"/>
          <w:b/>
          <w:bCs/>
          <w:color w:val="1E2D89"/>
        </w:rPr>
      </w:pPr>
    </w:p>
    <w:p w14:paraId="34B8F066" w14:textId="2E29021E" w:rsidR="00236727" w:rsidRDefault="00236727" w:rsidP="006268F2">
      <w:pPr>
        <w:pStyle w:val="NormaaliWWW"/>
        <w:shd w:val="clear" w:color="auto" w:fill="FFFFFF"/>
        <w:rPr>
          <w:rFonts w:asciiTheme="minorHAnsi" w:hAnsiTheme="minorHAnsi" w:cstheme="minorHAnsi"/>
          <w:b/>
          <w:bCs/>
          <w:color w:val="1E2D89"/>
        </w:rPr>
      </w:pPr>
      <w:r>
        <w:rPr>
          <w:rFonts w:asciiTheme="minorHAnsi" w:hAnsiTheme="minorHAnsi" w:cstheme="minorHAnsi"/>
          <w:b/>
          <w:bCs/>
          <w:color w:val="1E2D89"/>
        </w:rPr>
        <w:t>Tekijät:</w:t>
      </w:r>
    </w:p>
    <w:p w14:paraId="3F7FC037" w14:textId="6882C311" w:rsidR="006268F2" w:rsidRDefault="006268F2" w:rsidP="006268F2">
      <w:pPr>
        <w:pStyle w:val="NormaaliWWW"/>
        <w:shd w:val="clear" w:color="auto" w:fill="FFFFFF"/>
        <w:rPr>
          <w:rFonts w:asciiTheme="minorHAnsi" w:hAnsiTheme="minorHAnsi" w:cstheme="minorHAnsi"/>
          <w:b/>
          <w:bCs/>
          <w:color w:val="1E2D89"/>
        </w:rPr>
      </w:pPr>
      <w:r>
        <w:rPr>
          <w:rFonts w:asciiTheme="minorHAnsi" w:hAnsiTheme="minorHAnsi" w:cstheme="minorHAnsi"/>
          <w:b/>
          <w:bCs/>
          <w:color w:val="1E2D89"/>
        </w:rPr>
        <w:t>Nina Kokkonen, Hämeen ammattikorkeakoulu</w:t>
      </w:r>
    </w:p>
    <w:p w14:paraId="7B824088" w14:textId="5BC72319" w:rsidR="006268F2" w:rsidRDefault="006268F2" w:rsidP="006268F2">
      <w:pPr>
        <w:pStyle w:val="NormaaliWWW"/>
        <w:shd w:val="clear" w:color="auto" w:fill="FFFFFF"/>
        <w:rPr>
          <w:rFonts w:asciiTheme="minorHAnsi" w:hAnsiTheme="minorHAnsi" w:cstheme="minorHAnsi"/>
          <w:b/>
          <w:bCs/>
          <w:color w:val="1E2D89"/>
        </w:rPr>
      </w:pPr>
      <w:r>
        <w:rPr>
          <w:rFonts w:asciiTheme="minorHAnsi" w:hAnsiTheme="minorHAnsi" w:cstheme="minorHAnsi"/>
          <w:b/>
          <w:bCs/>
          <w:color w:val="1E2D89"/>
        </w:rPr>
        <w:t>Pekka Huotari, Karelia</w:t>
      </w:r>
      <w:r w:rsidR="004506CD">
        <w:rPr>
          <w:rFonts w:asciiTheme="minorHAnsi" w:hAnsiTheme="minorHAnsi" w:cstheme="minorHAnsi"/>
          <w:b/>
          <w:bCs/>
          <w:color w:val="1E2D89"/>
        </w:rPr>
        <w:t xml:space="preserve"> ammattikorkeakoulu</w:t>
      </w:r>
    </w:p>
    <w:p w14:paraId="3563215E" w14:textId="69872298" w:rsidR="006268F2" w:rsidRPr="00D54292" w:rsidRDefault="006268F2" w:rsidP="006268F2">
      <w:pPr>
        <w:pStyle w:val="NormaaliWWW"/>
        <w:shd w:val="clear" w:color="auto" w:fill="FFFFFF"/>
        <w:rPr>
          <w:rFonts w:asciiTheme="minorHAnsi" w:hAnsiTheme="minorHAnsi" w:cstheme="minorHAnsi"/>
          <w:b/>
          <w:bCs/>
          <w:color w:val="1E2D89"/>
        </w:rPr>
      </w:pPr>
      <w:r>
        <w:rPr>
          <w:rFonts w:asciiTheme="minorHAnsi" w:hAnsiTheme="minorHAnsi" w:cstheme="minorHAnsi"/>
          <w:b/>
          <w:bCs/>
          <w:color w:val="1E2D89"/>
        </w:rPr>
        <w:t>Perttu Arminen ja Manne Viljamaa, Tampereen ammattikorkeakoulu</w:t>
      </w:r>
    </w:p>
    <w:p w14:paraId="28841AB9" w14:textId="77777777" w:rsidR="006268F2" w:rsidRDefault="006268F2" w:rsidP="006268F2">
      <w:pPr>
        <w:pStyle w:val="NormaaliWWW"/>
        <w:shd w:val="clear" w:color="auto" w:fill="FFFFFF"/>
        <w:rPr>
          <w:rFonts w:asciiTheme="minorHAnsi" w:hAnsiTheme="minorHAnsi" w:cstheme="minorHAnsi"/>
          <w:b/>
          <w:bCs/>
          <w:color w:val="1E2D89"/>
          <w:sz w:val="72"/>
          <w:szCs w:val="72"/>
        </w:rPr>
      </w:pPr>
    </w:p>
    <w:p w14:paraId="57222736" w14:textId="77777777" w:rsidR="006268F2" w:rsidRDefault="006268F2" w:rsidP="006268F2">
      <w:pPr>
        <w:pStyle w:val="NormaaliWWW"/>
        <w:shd w:val="clear" w:color="auto" w:fill="FFFFFF"/>
        <w:rPr>
          <w:rFonts w:asciiTheme="minorHAnsi" w:hAnsiTheme="minorHAnsi" w:cstheme="minorHAnsi"/>
          <w:b/>
          <w:bCs/>
          <w:color w:val="1E2D89"/>
          <w:sz w:val="72"/>
          <w:szCs w:val="72"/>
        </w:rPr>
      </w:pPr>
      <w:r w:rsidRPr="00634903">
        <w:rPr>
          <w:rFonts w:asciiTheme="minorHAnsi" w:hAnsiTheme="minorHAnsi" w:cstheme="minorHAnsi"/>
          <w:b/>
          <w:bCs/>
          <w:color w:val="1E2D89"/>
          <w:sz w:val="72"/>
          <w:szCs w:val="72"/>
        </w:rPr>
        <w:lastRenderedPageBreak/>
        <w:t>WOOD FORCE JA LOG FORCE</w:t>
      </w:r>
    </w:p>
    <w:p w14:paraId="5C5D4B5D" w14:textId="0C9BFC13" w:rsidR="006268F2" w:rsidRPr="00634903" w:rsidRDefault="006268F2" w:rsidP="006268F2">
      <w:pPr>
        <w:pStyle w:val="NormaaliWWW"/>
        <w:shd w:val="clear" w:color="auto" w:fill="FFFFFF"/>
        <w:rPr>
          <w:rFonts w:asciiTheme="minorHAnsi" w:hAnsiTheme="minorHAnsi" w:cstheme="minorHAnsi"/>
          <w:b/>
          <w:bCs/>
          <w:color w:val="1E2D89"/>
          <w:sz w:val="72"/>
          <w:szCs w:val="72"/>
        </w:rPr>
      </w:pPr>
      <w:r w:rsidRPr="00634903">
        <w:rPr>
          <w:rFonts w:asciiTheme="minorHAnsi" w:hAnsiTheme="minorHAnsi" w:cstheme="minorHAnsi"/>
          <w:b/>
          <w:bCs/>
          <w:color w:val="1E2D89"/>
          <w:sz w:val="44"/>
          <w:szCs w:val="44"/>
        </w:rPr>
        <w:t>Uuden ajan metsäjärjestelmä</w:t>
      </w:r>
    </w:p>
    <w:p w14:paraId="02211AE9" w14:textId="506C2B34" w:rsidR="006268F2" w:rsidRPr="006268F2" w:rsidRDefault="00236727" w:rsidP="006268F2">
      <w:pPr>
        <w:pStyle w:val="NormaaliWWW"/>
        <w:shd w:val="clear" w:color="auto" w:fill="FFFFFF"/>
        <w:rPr>
          <w:rFonts w:asciiTheme="minorHAnsi" w:hAnsiTheme="minorHAnsi" w:cstheme="minorHAnsi"/>
          <w:b/>
          <w:bCs/>
          <w:color w:val="1E2D89"/>
          <w:sz w:val="22"/>
          <w:szCs w:val="22"/>
        </w:rPr>
      </w:pPr>
      <w:r>
        <w:rPr>
          <w:rFonts w:asciiTheme="minorHAnsi" w:hAnsiTheme="minorHAnsi" w:cstheme="minorHAnsi"/>
          <w:b/>
          <w:bCs/>
          <w:color w:val="1E2D89"/>
          <w:sz w:val="22"/>
          <w:szCs w:val="22"/>
        </w:rPr>
        <w:t>OPETTAJAN OPAS:</w:t>
      </w:r>
      <w:r w:rsidR="006268F2" w:rsidRPr="006268F2">
        <w:rPr>
          <w:rFonts w:asciiTheme="minorHAnsi" w:hAnsiTheme="minorHAnsi" w:cstheme="minorHAnsi"/>
          <w:b/>
          <w:bCs/>
          <w:color w:val="1E2D89"/>
          <w:sz w:val="22"/>
          <w:szCs w:val="22"/>
        </w:rPr>
        <w:t xml:space="preserve"> Oppimateriaali ja </w:t>
      </w:r>
      <w:proofErr w:type="spellStart"/>
      <w:r w:rsidR="006268F2" w:rsidRPr="006268F2">
        <w:rPr>
          <w:rFonts w:asciiTheme="minorHAnsi" w:hAnsiTheme="minorHAnsi" w:cstheme="minorHAnsi"/>
          <w:b/>
          <w:bCs/>
          <w:color w:val="1E2D89"/>
          <w:sz w:val="22"/>
          <w:szCs w:val="22"/>
        </w:rPr>
        <w:t>tehtävia</w:t>
      </w:r>
      <w:proofErr w:type="spellEnd"/>
      <w:r w:rsidR="006268F2" w:rsidRPr="006268F2">
        <w:rPr>
          <w:rFonts w:asciiTheme="minorHAnsi" w:hAnsiTheme="minorHAnsi" w:cstheme="minorHAnsi"/>
          <w:b/>
          <w:bCs/>
          <w:color w:val="1E2D89"/>
          <w:sz w:val="22"/>
          <w:szCs w:val="22"/>
        </w:rPr>
        <w:t>̈ metsäjärjestelmään liittyen</w:t>
      </w:r>
    </w:p>
    <w:p w14:paraId="4B12143E" w14:textId="0A469247" w:rsidR="006268F2" w:rsidRPr="006268F2" w:rsidRDefault="006268F2" w:rsidP="006268F2">
      <w:pPr>
        <w:pStyle w:val="NormaaliWWW"/>
        <w:shd w:val="clear" w:color="auto" w:fill="FFFFFF"/>
        <w:jc w:val="both"/>
        <w:rPr>
          <w:rFonts w:asciiTheme="minorHAnsi" w:hAnsiTheme="minorHAnsi" w:cstheme="minorHAnsi"/>
          <w:sz w:val="22"/>
          <w:szCs w:val="22"/>
        </w:rPr>
      </w:pPr>
      <w:r w:rsidRPr="00236727">
        <w:rPr>
          <w:rFonts w:asciiTheme="minorHAnsi" w:hAnsiTheme="minorHAnsi" w:cstheme="minorHAnsi"/>
          <w:b/>
          <w:bCs/>
          <w:color w:val="1E2D89"/>
          <w:sz w:val="22"/>
          <w:szCs w:val="22"/>
        </w:rPr>
        <w:t xml:space="preserve">Tavoite: </w:t>
      </w:r>
      <w:r w:rsidR="002879E3" w:rsidRPr="00236727">
        <w:rPr>
          <w:rFonts w:asciiTheme="minorHAnsi" w:hAnsiTheme="minorHAnsi" w:cstheme="minorHAnsi"/>
          <w:sz w:val="22"/>
          <w:szCs w:val="22"/>
        </w:rPr>
        <w:t xml:space="preserve">Opiskelija ymmärtää </w:t>
      </w:r>
      <w:proofErr w:type="spellStart"/>
      <w:r w:rsidR="004506CD">
        <w:rPr>
          <w:rFonts w:asciiTheme="minorHAnsi" w:hAnsiTheme="minorHAnsi" w:cstheme="minorHAnsi"/>
          <w:sz w:val="22"/>
          <w:szCs w:val="22"/>
        </w:rPr>
        <w:t>Force</w:t>
      </w:r>
      <w:proofErr w:type="spellEnd"/>
      <w:r w:rsidR="004506CD">
        <w:rPr>
          <w:rFonts w:asciiTheme="minorHAnsi" w:hAnsiTheme="minorHAnsi" w:cstheme="minorHAnsi"/>
          <w:sz w:val="22"/>
          <w:szCs w:val="22"/>
        </w:rPr>
        <w:t xml:space="preserve"> -</w:t>
      </w:r>
      <w:r w:rsidR="002879E3" w:rsidRPr="00236727">
        <w:rPr>
          <w:rFonts w:asciiTheme="minorHAnsi" w:hAnsiTheme="minorHAnsi" w:cstheme="minorHAnsi"/>
          <w:sz w:val="22"/>
          <w:szCs w:val="22"/>
        </w:rPr>
        <w:t>m</w:t>
      </w:r>
      <w:r w:rsidRPr="00236727">
        <w:rPr>
          <w:rFonts w:asciiTheme="minorHAnsi" w:hAnsiTheme="minorHAnsi" w:cstheme="minorHAnsi"/>
          <w:sz w:val="22"/>
          <w:szCs w:val="22"/>
        </w:rPr>
        <w:t>e</w:t>
      </w:r>
      <w:r w:rsidR="002879E3" w:rsidRPr="00236727">
        <w:rPr>
          <w:rFonts w:asciiTheme="minorHAnsi" w:hAnsiTheme="minorHAnsi" w:cstheme="minorHAnsi"/>
          <w:sz w:val="22"/>
          <w:szCs w:val="22"/>
        </w:rPr>
        <w:t>t</w:t>
      </w:r>
      <w:r w:rsidRPr="00236727">
        <w:rPr>
          <w:rFonts w:asciiTheme="minorHAnsi" w:hAnsiTheme="minorHAnsi" w:cstheme="minorHAnsi"/>
          <w:sz w:val="22"/>
          <w:szCs w:val="22"/>
        </w:rPr>
        <w:t xml:space="preserve">säjärjestelmän </w:t>
      </w:r>
      <w:proofErr w:type="spellStart"/>
      <w:r w:rsidRPr="00236727">
        <w:rPr>
          <w:rFonts w:asciiTheme="minorHAnsi" w:hAnsiTheme="minorHAnsi" w:cstheme="minorHAnsi"/>
          <w:sz w:val="22"/>
          <w:szCs w:val="22"/>
        </w:rPr>
        <w:t>peruskäsitte</w:t>
      </w:r>
      <w:r w:rsidR="002879E3" w:rsidRPr="00236727">
        <w:rPr>
          <w:rFonts w:asciiTheme="minorHAnsi" w:hAnsiTheme="minorHAnsi" w:cstheme="minorHAnsi"/>
          <w:sz w:val="22"/>
          <w:szCs w:val="22"/>
        </w:rPr>
        <w:t>et</w:t>
      </w:r>
      <w:proofErr w:type="spellEnd"/>
      <w:r w:rsidR="00ED56AB" w:rsidRPr="00236727">
        <w:rPr>
          <w:rFonts w:asciiTheme="minorHAnsi" w:hAnsiTheme="minorHAnsi" w:cstheme="minorHAnsi"/>
          <w:sz w:val="22"/>
          <w:szCs w:val="22"/>
        </w:rPr>
        <w:t xml:space="preserve"> ja osaa </w:t>
      </w:r>
      <w:r w:rsidR="002879E3" w:rsidRPr="00236727">
        <w:rPr>
          <w:rFonts w:asciiTheme="minorHAnsi" w:hAnsiTheme="minorHAnsi" w:cstheme="minorHAnsi"/>
          <w:sz w:val="22"/>
          <w:szCs w:val="22"/>
        </w:rPr>
        <w:t>j</w:t>
      </w:r>
      <w:r w:rsidRPr="00236727">
        <w:rPr>
          <w:rFonts w:asciiTheme="minorHAnsi" w:hAnsiTheme="minorHAnsi" w:cstheme="minorHAnsi"/>
          <w:sz w:val="22"/>
          <w:szCs w:val="22"/>
        </w:rPr>
        <w:t>ärjestelmän peruskäyt</w:t>
      </w:r>
      <w:r w:rsidR="00ED56AB" w:rsidRPr="00236727">
        <w:rPr>
          <w:rFonts w:asciiTheme="minorHAnsi" w:hAnsiTheme="minorHAnsi" w:cstheme="minorHAnsi"/>
          <w:sz w:val="22"/>
          <w:szCs w:val="22"/>
        </w:rPr>
        <w:t>ön</w:t>
      </w:r>
      <w:r w:rsidRPr="00236727">
        <w:rPr>
          <w:rFonts w:asciiTheme="minorHAnsi" w:hAnsiTheme="minorHAnsi" w:cstheme="minorHAnsi"/>
          <w:sz w:val="22"/>
          <w:szCs w:val="22"/>
        </w:rPr>
        <w:t xml:space="preserve"> sekä</w:t>
      </w:r>
      <w:r w:rsidR="002879E3" w:rsidRPr="00236727">
        <w:rPr>
          <w:rFonts w:asciiTheme="minorHAnsi" w:hAnsiTheme="minorHAnsi" w:cstheme="minorHAnsi"/>
          <w:sz w:val="22"/>
          <w:szCs w:val="22"/>
        </w:rPr>
        <w:t xml:space="preserve"> tiedostaa</w:t>
      </w:r>
      <w:r w:rsidRPr="00236727">
        <w:rPr>
          <w:rFonts w:asciiTheme="minorHAnsi" w:hAnsiTheme="minorHAnsi" w:cstheme="minorHAnsi"/>
          <w:sz w:val="22"/>
          <w:szCs w:val="22"/>
        </w:rPr>
        <w:t xml:space="preserve"> mitä mahdollisuuksia järjestelmä tarjoaa metsäteollisuudelle.</w:t>
      </w:r>
    </w:p>
    <w:p w14:paraId="0F9F5FD4" w14:textId="20CF0DB9" w:rsidR="006268F2" w:rsidRPr="006268F2" w:rsidRDefault="006268F2" w:rsidP="006268F2">
      <w:pPr>
        <w:pStyle w:val="NormaaliWWW"/>
        <w:shd w:val="clear" w:color="auto" w:fill="FFFFFF"/>
        <w:jc w:val="both"/>
        <w:rPr>
          <w:rFonts w:asciiTheme="minorHAnsi" w:hAnsiTheme="minorHAnsi" w:cstheme="minorHAnsi"/>
          <w:sz w:val="22"/>
          <w:szCs w:val="22"/>
        </w:rPr>
      </w:pPr>
      <w:r w:rsidRPr="006268F2">
        <w:rPr>
          <w:rFonts w:asciiTheme="minorHAnsi" w:hAnsiTheme="minorHAnsi" w:cstheme="minorHAnsi"/>
          <w:b/>
          <w:bCs/>
          <w:color w:val="1E2D89"/>
          <w:sz w:val="22"/>
          <w:szCs w:val="22"/>
        </w:rPr>
        <w:t xml:space="preserve">Tilat ja tarvikkeet </w:t>
      </w:r>
      <w:proofErr w:type="spellStart"/>
      <w:r w:rsidRPr="006268F2">
        <w:rPr>
          <w:rFonts w:asciiTheme="minorHAnsi" w:hAnsiTheme="minorHAnsi" w:cstheme="minorHAnsi"/>
          <w:b/>
          <w:bCs/>
          <w:color w:val="1E2D89"/>
          <w:sz w:val="22"/>
          <w:szCs w:val="22"/>
        </w:rPr>
        <w:t>seka</w:t>
      </w:r>
      <w:proofErr w:type="spellEnd"/>
      <w:r w:rsidRPr="006268F2">
        <w:rPr>
          <w:rFonts w:asciiTheme="minorHAnsi" w:hAnsiTheme="minorHAnsi" w:cstheme="minorHAnsi"/>
          <w:b/>
          <w:bCs/>
          <w:color w:val="1E2D89"/>
          <w:sz w:val="22"/>
          <w:szCs w:val="22"/>
        </w:rPr>
        <w:t xml:space="preserve">̈ kesto: </w:t>
      </w:r>
      <w:r w:rsidRPr="006268F2">
        <w:rPr>
          <w:rFonts w:asciiTheme="minorHAnsi" w:hAnsiTheme="minorHAnsi" w:cstheme="minorHAnsi"/>
          <w:sz w:val="22"/>
          <w:szCs w:val="22"/>
        </w:rPr>
        <w:t xml:space="preserve">Oppimateriaali sopii opiskeltavaksi itsenäisesti tai toteutettavaksi tunneilla. </w:t>
      </w:r>
      <w:proofErr w:type="spellStart"/>
      <w:r w:rsidRPr="006268F2">
        <w:rPr>
          <w:rFonts w:asciiTheme="minorHAnsi" w:hAnsiTheme="minorHAnsi" w:cstheme="minorHAnsi"/>
          <w:sz w:val="22"/>
          <w:szCs w:val="22"/>
        </w:rPr>
        <w:t>Tehtävät</w:t>
      </w:r>
      <w:proofErr w:type="spellEnd"/>
      <w:r w:rsidRPr="006268F2">
        <w:rPr>
          <w:rFonts w:asciiTheme="minorHAnsi" w:hAnsiTheme="minorHAnsi" w:cstheme="minorHAnsi"/>
          <w:sz w:val="22"/>
          <w:szCs w:val="22"/>
        </w:rPr>
        <w:t xml:space="preserve"> ovat ammattikorkeakoulun </w:t>
      </w:r>
      <w:r w:rsidR="00236727">
        <w:rPr>
          <w:rFonts w:asciiTheme="minorHAnsi" w:hAnsiTheme="minorHAnsi" w:cstheme="minorHAnsi"/>
          <w:sz w:val="22"/>
          <w:szCs w:val="22"/>
        </w:rPr>
        <w:t xml:space="preserve">metsätalouden koulutusohjelman </w:t>
      </w:r>
      <w:r w:rsidR="004506CD">
        <w:rPr>
          <w:rFonts w:asciiTheme="minorHAnsi" w:hAnsiTheme="minorHAnsi" w:cstheme="minorHAnsi"/>
          <w:sz w:val="22"/>
          <w:szCs w:val="22"/>
        </w:rPr>
        <w:t xml:space="preserve">puunhankinnan </w:t>
      </w:r>
      <w:r w:rsidRPr="006268F2">
        <w:rPr>
          <w:rFonts w:asciiTheme="minorHAnsi" w:hAnsiTheme="minorHAnsi" w:cstheme="minorHAnsi"/>
          <w:sz w:val="22"/>
          <w:szCs w:val="22"/>
        </w:rPr>
        <w:t>opintoihin tarkoitettuja</w:t>
      </w:r>
      <w:r w:rsidR="00236727">
        <w:rPr>
          <w:rFonts w:asciiTheme="minorHAnsi" w:hAnsiTheme="minorHAnsi" w:cstheme="minorHAnsi"/>
          <w:sz w:val="22"/>
          <w:szCs w:val="22"/>
        </w:rPr>
        <w:t xml:space="preserve"> </w:t>
      </w:r>
      <w:r w:rsidRPr="006268F2">
        <w:rPr>
          <w:rFonts w:asciiTheme="minorHAnsi" w:hAnsiTheme="minorHAnsi" w:cstheme="minorHAnsi"/>
          <w:sz w:val="22"/>
          <w:szCs w:val="22"/>
        </w:rPr>
        <w:t xml:space="preserve">ja ne voi toteuttaa joko suullisesti tai kirjoittaen. Tehtäviin tarvitaan internet-yhteys. Materiaalien ja tehtävien laajuus 1 - 2 opintopistettä. Opettajan on mahdollista muokata sisällön laajuutta, toteuttaa osa tai osia kokonaisuudesta. </w:t>
      </w:r>
    </w:p>
    <w:p w14:paraId="702BEF33" w14:textId="77777777" w:rsidR="006268F2" w:rsidRPr="00236727" w:rsidRDefault="006268F2" w:rsidP="006268F2">
      <w:pPr>
        <w:spacing w:after="390"/>
        <w:rPr>
          <w:rFonts w:eastAsia="Times New Roman" w:cstheme="minorHAnsi"/>
          <w:b/>
          <w:bCs/>
          <w:color w:val="002060"/>
          <w:lang w:eastAsia="fi-FI"/>
        </w:rPr>
      </w:pPr>
      <w:r w:rsidRPr="00236727">
        <w:rPr>
          <w:rFonts w:eastAsia="Times New Roman" w:cstheme="minorHAnsi"/>
          <w:b/>
          <w:bCs/>
          <w:color w:val="002060"/>
          <w:lang w:eastAsia="fi-FI"/>
        </w:rPr>
        <w:t>Tehtävien yleisesittely:</w:t>
      </w:r>
    </w:p>
    <w:p w14:paraId="65C9EDA1" w14:textId="77777777" w:rsidR="004506CD" w:rsidRDefault="006268F2" w:rsidP="00ED56AB">
      <w:pPr>
        <w:pStyle w:val="Luettelokappale"/>
        <w:numPr>
          <w:ilvl w:val="1"/>
          <w:numId w:val="23"/>
        </w:numPr>
        <w:spacing w:before="100" w:beforeAutospacing="1" w:after="100" w:afterAutospacing="1" w:line="240" w:lineRule="auto"/>
        <w:rPr>
          <w:rFonts w:eastAsia="Times New Roman" w:cstheme="minorHAnsi"/>
          <w:color w:val="000000" w:themeColor="text1"/>
          <w:lang w:eastAsia="fi-FI"/>
        </w:rPr>
      </w:pPr>
      <w:r w:rsidRPr="00236727">
        <w:rPr>
          <w:rFonts w:eastAsia="Times New Roman" w:cstheme="minorHAnsi"/>
          <w:color w:val="000000" w:themeColor="text1"/>
          <w:lang w:eastAsia="fi-FI"/>
        </w:rPr>
        <w:t>TESTAA</w:t>
      </w:r>
      <w:r w:rsidR="00ED56AB" w:rsidRPr="00236727">
        <w:rPr>
          <w:rFonts w:eastAsia="Times New Roman" w:cstheme="minorHAnsi"/>
          <w:color w:val="000000" w:themeColor="text1"/>
          <w:lang w:eastAsia="fi-FI"/>
        </w:rPr>
        <w:t xml:space="preserve"> </w:t>
      </w:r>
      <w:r w:rsidRPr="00236727">
        <w:rPr>
          <w:rFonts w:eastAsia="Times New Roman" w:cstheme="minorHAnsi"/>
          <w:color w:val="000000" w:themeColor="text1"/>
          <w:lang w:eastAsia="fi-FI"/>
        </w:rPr>
        <w:t>TIETOSI</w:t>
      </w:r>
    </w:p>
    <w:p w14:paraId="36E53DFC" w14:textId="0B7DF6A6" w:rsidR="004506CD" w:rsidRDefault="002C1170" w:rsidP="004506CD">
      <w:pPr>
        <w:pStyle w:val="Luettelokappale"/>
        <w:spacing w:before="100" w:beforeAutospacing="1" w:after="100" w:afterAutospacing="1" w:line="240" w:lineRule="auto"/>
        <w:ind w:left="1440"/>
        <w:rPr>
          <w:rFonts w:eastAsia="Times New Roman" w:cstheme="minorHAnsi"/>
          <w:color w:val="000000" w:themeColor="text1"/>
          <w:lang w:eastAsia="fi-FI"/>
        </w:rPr>
      </w:pPr>
      <w:hyperlink r:id="rId12" w:history="1">
        <w:r w:rsidR="004506CD" w:rsidRPr="007D490B">
          <w:rPr>
            <w:rStyle w:val="Hyperlinkki"/>
            <w:rFonts w:eastAsia="Times New Roman" w:cstheme="minorHAnsi"/>
            <w:lang w:eastAsia="fi-FI"/>
          </w:rPr>
          <w:t>http://puuhuolto.fi/woodforce-logforce/testaa-tietosi/</w:t>
        </w:r>
      </w:hyperlink>
    </w:p>
    <w:p w14:paraId="54EF32E2" w14:textId="7A6BF8D2" w:rsidR="006268F2" w:rsidRPr="00236727" w:rsidRDefault="006268F2" w:rsidP="004506CD">
      <w:pPr>
        <w:pStyle w:val="Luettelokappale"/>
        <w:spacing w:before="100" w:beforeAutospacing="1" w:after="100" w:afterAutospacing="1" w:line="240" w:lineRule="auto"/>
        <w:ind w:left="1440"/>
        <w:rPr>
          <w:rFonts w:eastAsia="Times New Roman" w:cstheme="minorHAnsi"/>
          <w:color w:val="000000" w:themeColor="text1"/>
          <w:lang w:eastAsia="fi-FI"/>
        </w:rPr>
      </w:pPr>
      <w:r w:rsidRPr="00236727">
        <w:rPr>
          <w:rFonts w:eastAsia="Times New Roman" w:cstheme="minorHAnsi"/>
          <w:color w:val="000000" w:themeColor="text1"/>
          <w:lang w:eastAsia="fi-FI"/>
        </w:rPr>
        <w:t xml:space="preserve">tehtävät ovat interaktiivisia monivalintatehtäviä oppimisympäristön TESTAA TIETOSI -sivulla, joilla testataan puunkorjuun ja kuljetusten teorian ymmärtämistä ja hallitsemista. Tehtävät eivät edellytä pääsyä metsäjärjestelmään vaan ovat kenen tahansa tehtävissä ja rakentavat pohjaa metsäjärjestelmän käytön </w:t>
      </w:r>
      <w:r w:rsidR="00B64E3A" w:rsidRPr="00236727">
        <w:rPr>
          <w:rFonts w:eastAsia="Times New Roman" w:cstheme="minorHAnsi"/>
          <w:color w:val="000000" w:themeColor="text1"/>
          <w:lang w:eastAsia="fi-FI"/>
        </w:rPr>
        <w:t>oppimiseen</w:t>
      </w:r>
      <w:r w:rsidRPr="00236727">
        <w:rPr>
          <w:rFonts w:eastAsia="Times New Roman" w:cstheme="minorHAnsi"/>
          <w:color w:val="000000" w:themeColor="text1"/>
          <w:lang w:eastAsia="fi-FI"/>
        </w:rPr>
        <w:t>.</w:t>
      </w:r>
      <w:r w:rsidR="00ED56AB" w:rsidRPr="00236727">
        <w:rPr>
          <w:rFonts w:eastAsia="Times New Roman" w:cstheme="minorHAnsi"/>
          <w:color w:val="000000" w:themeColor="text1"/>
          <w:lang w:eastAsia="fi-FI"/>
        </w:rPr>
        <w:br/>
      </w:r>
    </w:p>
    <w:p w14:paraId="48813FAB" w14:textId="77777777" w:rsidR="004506CD" w:rsidRDefault="006268F2" w:rsidP="00ED56AB">
      <w:pPr>
        <w:pStyle w:val="Luettelokappale"/>
        <w:numPr>
          <w:ilvl w:val="1"/>
          <w:numId w:val="23"/>
        </w:numPr>
        <w:spacing w:before="100" w:beforeAutospacing="1" w:after="100" w:afterAutospacing="1" w:line="240" w:lineRule="auto"/>
        <w:rPr>
          <w:rFonts w:eastAsia="Times New Roman" w:cstheme="minorHAnsi"/>
          <w:color w:val="000000" w:themeColor="text1"/>
          <w:lang w:eastAsia="fi-FI"/>
        </w:rPr>
      </w:pPr>
      <w:r w:rsidRPr="00236727">
        <w:rPr>
          <w:rFonts w:eastAsia="Times New Roman" w:cstheme="minorHAnsi"/>
          <w:color w:val="000000" w:themeColor="text1"/>
          <w:lang w:eastAsia="fi-FI"/>
        </w:rPr>
        <w:t>WOOD FORCE JA LOG FORCE</w:t>
      </w:r>
      <w:r w:rsidR="004506CD">
        <w:rPr>
          <w:rFonts w:eastAsia="Times New Roman" w:cstheme="minorHAnsi"/>
          <w:color w:val="000000" w:themeColor="text1"/>
          <w:lang w:eastAsia="fi-FI"/>
        </w:rPr>
        <w:t xml:space="preserve"> TEHTÄVÄT</w:t>
      </w:r>
    </w:p>
    <w:p w14:paraId="2C5BFC2F" w14:textId="19B008C7" w:rsidR="004506CD" w:rsidRDefault="002C1170" w:rsidP="004506CD">
      <w:pPr>
        <w:pStyle w:val="Luettelokappale"/>
        <w:spacing w:before="100" w:beforeAutospacing="1" w:after="100" w:afterAutospacing="1" w:line="240" w:lineRule="auto"/>
        <w:ind w:left="1440"/>
        <w:rPr>
          <w:rFonts w:eastAsia="Times New Roman" w:cstheme="minorHAnsi"/>
          <w:color w:val="000000" w:themeColor="text1"/>
          <w:lang w:eastAsia="fi-FI"/>
        </w:rPr>
      </w:pPr>
      <w:hyperlink r:id="rId13" w:history="1">
        <w:r w:rsidR="004506CD" w:rsidRPr="007D490B">
          <w:rPr>
            <w:rStyle w:val="Hyperlinkki"/>
            <w:rFonts w:eastAsia="Times New Roman" w:cstheme="minorHAnsi"/>
            <w:lang w:eastAsia="fi-FI"/>
          </w:rPr>
          <w:t>http://puuhuolto.fi/woodforce-logforce/tehtavat/</w:t>
        </w:r>
      </w:hyperlink>
    </w:p>
    <w:p w14:paraId="777FF38C" w14:textId="114D7963" w:rsidR="006268F2" w:rsidRPr="00634903" w:rsidRDefault="006268F2" w:rsidP="004506CD">
      <w:pPr>
        <w:pStyle w:val="Luettelokappale"/>
        <w:spacing w:before="100" w:beforeAutospacing="1" w:after="100" w:afterAutospacing="1" w:line="240" w:lineRule="auto"/>
        <w:ind w:left="1440"/>
        <w:rPr>
          <w:rFonts w:eastAsia="Times New Roman" w:cstheme="minorHAnsi"/>
          <w:color w:val="000000" w:themeColor="text1"/>
          <w:lang w:eastAsia="fi-FI"/>
        </w:rPr>
      </w:pPr>
      <w:r w:rsidRPr="00236727">
        <w:rPr>
          <w:rFonts w:eastAsia="Times New Roman" w:cstheme="minorHAnsi"/>
          <w:color w:val="000000" w:themeColor="text1"/>
          <w:lang w:eastAsia="fi-FI"/>
        </w:rPr>
        <w:t>Tehtävät</w:t>
      </w:r>
      <w:r w:rsidR="00ED56AB" w:rsidRPr="00236727">
        <w:rPr>
          <w:rFonts w:eastAsia="Times New Roman" w:cstheme="minorHAnsi"/>
          <w:color w:val="000000" w:themeColor="text1"/>
          <w:lang w:eastAsia="fi-FI"/>
        </w:rPr>
        <w:t xml:space="preserve"> tukevat </w:t>
      </w:r>
      <w:r w:rsidR="004506CD">
        <w:rPr>
          <w:rFonts w:eastAsia="Times New Roman" w:cstheme="minorHAnsi"/>
          <w:color w:val="000000" w:themeColor="text1"/>
          <w:lang w:eastAsia="fi-FI"/>
        </w:rPr>
        <w:t>ohjelmistoihin tutustumista ja perus</w:t>
      </w:r>
      <w:r w:rsidR="00ED56AB" w:rsidRPr="00236727">
        <w:rPr>
          <w:rFonts w:eastAsia="Times New Roman" w:cstheme="minorHAnsi"/>
          <w:color w:val="000000" w:themeColor="text1"/>
          <w:lang w:eastAsia="fi-FI"/>
        </w:rPr>
        <w:t>käytön harjoittelemista</w:t>
      </w:r>
      <w:r w:rsidRPr="00236727">
        <w:rPr>
          <w:rFonts w:eastAsia="Times New Roman" w:cstheme="minorHAnsi"/>
          <w:color w:val="000000" w:themeColor="text1"/>
          <w:lang w:eastAsia="fi-FI"/>
        </w:rPr>
        <w:t xml:space="preserve"> ohjelmisto</w:t>
      </w:r>
      <w:r w:rsidR="00B64E3A" w:rsidRPr="00236727">
        <w:rPr>
          <w:rFonts w:eastAsia="Times New Roman" w:cstheme="minorHAnsi"/>
          <w:color w:val="000000" w:themeColor="text1"/>
          <w:lang w:eastAsia="fi-FI"/>
        </w:rPr>
        <w:t>i</w:t>
      </w:r>
      <w:r w:rsidR="00ED56AB" w:rsidRPr="00236727">
        <w:rPr>
          <w:rFonts w:eastAsia="Times New Roman" w:cstheme="minorHAnsi"/>
          <w:color w:val="000000" w:themeColor="text1"/>
          <w:lang w:eastAsia="fi-FI"/>
        </w:rPr>
        <w:t>lla</w:t>
      </w:r>
      <w:r w:rsidRPr="00236727">
        <w:rPr>
          <w:rFonts w:eastAsia="Times New Roman" w:cstheme="minorHAnsi"/>
          <w:color w:val="000000" w:themeColor="text1"/>
          <w:lang w:eastAsia="fi-FI"/>
        </w:rPr>
        <w:t xml:space="preserve">. Tehtävien suorittaminen edellyttää pääsyä Wood </w:t>
      </w:r>
      <w:proofErr w:type="spellStart"/>
      <w:r w:rsidRPr="00236727">
        <w:rPr>
          <w:rFonts w:eastAsia="Times New Roman" w:cstheme="minorHAnsi"/>
          <w:color w:val="000000" w:themeColor="text1"/>
          <w:lang w:eastAsia="fi-FI"/>
        </w:rPr>
        <w:t>Forceen</w:t>
      </w:r>
      <w:proofErr w:type="spellEnd"/>
      <w:r w:rsidRPr="00236727">
        <w:rPr>
          <w:rFonts w:eastAsia="Times New Roman" w:cstheme="minorHAnsi"/>
          <w:color w:val="000000" w:themeColor="text1"/>
          <w:lang w:eastAsia="fi-FI"/>
        </w:rPr>
        <w:t xml:space="preserve"> ja </w:t>
      </w:r>
      <w:proofErr w:type="spellStart"/>
      <w:r w:rsidRPr="00236727">
        <w:rPr>
          <w:rFonts w:eastAsia="Times New Roman" w:cstheme="minorHAnsi"/>
          <w:color w:val="000000" w:themeColor="text1"/>
          <w:lang w:eastAsia="fi-FI"/>
        </w:rPr>
        <w:t>Log</w:t>
      </w:r>
      <w:proofErr w:type="spellEnd"/>
      <w:r w:rsidRPr="00236727">
        <w:rPr>
          <w:rFonts w:eastAsia="Times New Roman" w:cstheme="minorHAnsi"/>
          <w:color w:val="000000" w:themeColor="text1"/>
          <w:lang w:eastAsia="fi-FI"/>
        </w:rPr>
        <w:t xml:space="preserve"> </w:t>
      </w:r>
      <w:proofErr w:type="spellStart"/>
      <w:r w:rsidRPr="00236727">
        <w:rPr>
          <w:rFonts w:eastAsia="Times New Roman" w:cstheme="minorHAnsi"/>
          <w:color w:val="000000" w:themeColor="text1"/>
          <w:lang w:eastAsia="fi-FI"/>
        </w:rPr>
        <w:t>Forceen</w:t>
      </w:r>
      <w:proofErr w:type="spellEnd"/>
      <w:r w:rsidRPr="00236727">
        <w:rPr>
          <w:rFonts w:eastAsia="Times New Roman" w:cstheme="minorHAnsi"/>
          <w:color w:val="000000" w:themeColor="text1"/>
          <w:lang w:eastAsia="fi-FI"/>
        </w:rPr>
        <w:t xml:space="preserve"> koulun tunnuksilla. Tehtävänannot löytyvät oppimisympäristön TEHTÄVÄT -sivulta jaoteltuna </w:t>
      </w:r>
      <w:proofErr w:type="spellStart"/>
      <w:r w:rsidRPr="00236727">
        <w:rPr>
          <w:rFonts w:eastAsia="Times New Roman" w:cstheme="minorHAnsi"/>
          <w:color w:val="000000" w:themeColor="text1"/>
          <w:lang w:eastAsia="fi-FI"/>
        </w:rPr>
        <w:t>WoodForce</w:t>
      </w:r>
      <w:proofErr w:type="spellEnd"/>
      <w:r w:rsidRPr="00634903">
        <w:rPr>
          <w:rFonts w:eastAsia="Times New Roman" w:cstheme="minorHAnsi"/>
          <w:color w:val="000000" w:themeColor="text1"/>
          <w:lang w:eastAsia="fi-FI"/>
        </w:rPr>
        <w:t xml:space="preserve"> ja </w:t>
      </w:r>
      <w:proofErr w:type="spellStart"/>
      <w:r w:rsidRPr="00634903">
        <w:rPr>
          <w:rFonts w:eastAsia="Times New Roman" w:cstheme="minorHAnsi"/>
          <w:color w:val="000000" w:themeColor="text1"/>
          <w:lang w:eastAsia="fi-FI"/>
        </w:rPr>
        <w:t>LogForce</w:t>
      </w:r>
      <w:proofErr w:type="spellEnd"/>
      <w:r w:rsidRPr="00634903">
        <w:rPr>
          <w:rFonts w:eastAsia="Times New Roman" w:cstheme="minorHAnsi"/>
          <w:color w:val="000000" w:themeColor="text1"/>
          <w:lang w:eastAsia="fi-FI"/>
        </w:rPr>
        <w:t xml:space="preserve"> tehtäviin. </w:t>
      </w:r>
    </w:p>
    <w:p w14:paraId="02AF2DD6" w14:textId="77777777" w:rsidR="006268F2" w:rsidRPr="00634903" w:rsidRDefault="006268F2" w:rsidP="006268F2">
      <w:pPr>
        <w:spacing w:before="100" w:beforeAutospacing="1" w:after="100" w:afterAutospacing="1"/>
        <w:jc w:val="both"/>
        <w:rPr>
          <w:rFonts w:eastAsia="Times New Roman" w:cstheme="minorHAnsi"/>
          <w:color w:val="000000" w:themeColor="text1"/>
          <w:lang w:eastAsia="fi-FI"/>
        </w:rPr>
      </w:pPr>
      <w:r w:rsidRPr="00634903">
        <w:rPr>
          <w:rFonts w:eastAsia="Times New Roman" w:cstheme="minorHAnsi"/>
          <w:color w:val="000000" w:themeColor="text1"/>
          <w:lang w:eastAsia="fi-FI"/>
        </w:rPr>
        <w:t>Pääsääntöisesti kaikki tehtävät toimivat interaktiivisesti eli välittömästi palautetta antavina, jolloin opiskelijan ei tarvitse odottaa opettajan antamaa palautetta.</w:t>
      </w:r>
    </w:p>
    <w:p w14:paraId="157E147B" w14:textId="79477435" w:rsidR="006268F2" w:rsidRDefault="006268F2" w:rsidP="006268F2">
      <w:pPr>
        <w:spacing w:before="100" w:beforeAutospacing="1" w:after="100" w:afterAutospacing="1"/>
        <w:jc w:val="both"/>
        <w:rPr>
          <w:rFonts w:eastAsia="Times New Roman" w:cstheme="minorHAnsi"/>
          <w:color w:val="000000" w:themeColor="text1"/>
          <w:lang w:eastAsia="fi-FI"/>
        </w:rPr>
      </w:pPr>
      <w:r w:rsidRPr="00634903">
        <w:rPr>
          <w:rFonts w:eastAsia="Times New Roman" w:cstheme="minorHAnsi"/>
          <w:color w:val="000000" w:themeColor="text1"/>
          <w:lang w:eastAsia="fi-FI"/>
        </w:rPr>
        <w:t>Osa tehtävistä sisältää pohdi</w:t>
      </w:r>
      <w:r>
        <w:rPr>
          <w:rFonts w:eastAsia="Times New Roman" w:cstheme="minorHAnsi"/>
          <w:color w:val="000000" w:themeColor="text1"/>
          <w:lang w:eastAsia="fi-FI"/>
        </w:rPr>
        <w:t>n</w:t>
      </w:r>
      <w:r w:rsidRPr="00634903">
        <w:rPr>
          <w:rFonts w:eastAsia="Times New Roman" w:cstheme="minorHAnsi"/>
          <w:color w:val="000000" w:themeColor="text1"/>
          <w:lang w:eastAsia="fi-FI"/>
        </w:rPr>
        <w:t>tatehtäviä, joista opettaja antaa tarkempia ohjeita opiskel</w:t>
      </w:r>
      <w:r>
        <w:rPr>
          <w:rFonts w:eastAsia="Times New Roman" w:cstheme="minorHAnsi"/>
          <w:color w:val="000000" w:themeColor="text1"/>
          <w:lang w:eastAsia="fi-FI"/>
        </w:rPr>
        <w:t>i</w:t>
      </w:r>
      <w:r w:rsidRPr="00634903">
        <w:rPr>
          <w:rFonts w:eastAsia="Times New Roman" w:cstheme="minorHAnsi"/>
          <w:color w:val="000000" w:themeColor="text1"/>
          <w:lang w:eastAsia="fi-FI"/>
        </w:rPr>
        <w:t>joille</w:t>
      </w:r>
      <w:r>
        <w:rPr>
          <w:rFonts w:eastAsia="Times New Roman" w:cstheme="minorHAnsi"/>
          <w:color w:val="000000" w:themeColor="text1"/>
          <w:lang w:eastAsia="fi-FI"/>
        </w:rPr>
        <w:t xml:space="preserve"> mm.</w:t>
      </w:r>
      <w:r w:rsidRPr="00634903">
        <w:rPr>
          <w:rFonts w:eastAsia="Times New Roman" w:cstheme="minorHAnsi"/>
          <w:color w:val="000000" w:themeColor="text1"/>
          <w:lang w:eastAsia="fi-FI"/>
        </w:rPr>
        <w:t xml:space="preserve"> tehtävien palautusmuodosta ja palautteen annosta. </w:t>
      </w:r>
      <w:r w:rsidR="004506CD">
        <w:rPr>
          <w:rFonts w:eastAsia="Times New Roman" w:cstheme="minorHAnsi"/>
          <w:color w:val="000000" w:themeColor="text1"/>
          <w:lang w:eastAsia="fi-FI"/>
        </w:rPr>
        <w:t xml:space="preserve">Pohdintatehtäviä on mahdollista toteuttaa myös luokassa / verkossa. </w:t>
      </w:r>
    </w:p>
    <w:p w14:paraId="454213BC" w14:textId="16A13475" w:rsidR="004506CD" w:rsidRPr="00634903" w:rsidRDefault="004506CD" w:rsidP="006268F2">
      <w:pPr>
        <w:spacing w:before="100" w:beforeAutospacing="1" w:after="100" w:afterAutospacing="1"/>
        <w:jc w:val="both"/>
        <w:rPr>
          <w:rFonts w:eastAsia="Times New Roman" w:cstheme="minorHAnsi"/>
          <w:color w:val="000000" w:themeColor="text1"/>
          <w:lang w:eastAsia="fi-FI"/>
        </w:rPr>
      </w:pPr>
      <w:r>
        <w:rPr>
          <w:rFonts w:eastAsia="Times New Roman" w:cstheme="minorHAnsi"/>
          <w:color w:val="000000" w:themeColor="text1"/>
          <w:lang w:eastAsia="fi-FI"/>
        </w:rPr>
        <w:t xml:space="preserve">Oppimateriaalipaketti mahdollistaa itsenäisesti opiskelemalla saman perustason osaamisen ja lähtötilanteen kaikille metsäalan </w:t>
      </w:r>
      <w:proofErr w:type="gramStart"/>
      <w:r>
        <w:rPr>
          <w:rFonts w:eastAsia="Times New Roman" w:cstheme="minorHAnsi"/>
          <w:color w:val="000000" w:themeColor="text1"/>
          <w:lang w:eastAsia="fi-FI"/>
        </w:rPr>
        <w:t>opiskelijoille</w:t>
      </w:r>
      <w:proofErr w:type="gramEnd"/>
      <w:r>
        <w:rPr>
          <w:rFonts w:eastAsia="Times New Roman" w:cstheme="minorHAnsi"/>
          <w:color w:val="000000" w:themeColor="text1"/>
          <w:lang w:eastAsia="fi-FI"/>
        </w:rPr>
        <w:t xml:space="preserve"> jolloin lähiopetusta on helpompi järjestää tehokkaammin keskittymällä esimerkiksi ohjelmiston käytön syventämiseen sekä puunhankinnan logistiikan ongelmanratkaisutaitoihin.</w:t>
      </w:r>
    </w:p>
    <w:p w14:paraId="3CD541FB" w14:textId="77777777" w:rsidR="004506CD" w:rsidRDefault="004506CD" w:rsidP="006268F2">
      <w:pPr>
        <w:spacing w:before="100" w:beforeAutospacing="1" w:after="100" w:afterAutospacing="1"/>
        <w:rPr>
          <w:rFonts w:eastAsia="Times New Roman" w:cstheme="minorHAnsi"/>
          <w:b/>
          <w:bCs/>
          <w:color w:val="002060"/>
          <w:lang w:eastAsia="fi-FI"/>
        </w:rPr>
      </w:pPr>
    </w:p>
    <w:p w14:paraId="20E46CD5" w14:textId="64481833" w:rsidR="006268F2" w:rsidRPr="00634903" w:rsidRDefault="006268F2" w:rsidP="006268F2">
      <w:pPr>
        <w:spacing w:before="100" w:beforeAutospacing="1" w:after="100" w:afterAutospacing="1"/>
        <w:rPr>
          <w:rFonts w:eastAsia="Times New Roman" w:cstheme="minorHAnsi"/>
          <w:b/>
          <w:bCs/>
          <w:color w:val="002060"/>
          <w:lang w:eastAsia="fi-FI"/>
        </w:rPr>
      </w:pPr>
      <w:r w:rsidRPr="00B03E6F">
        <w:rPr>
          <w:rFonts w:eastAsia="Times New Roman" w:cstheme="minorHAnsi"/>
          <w:b/>
          <w:bCs/>
          <w:color w:val="002060"/>
          <w:lang w:eastAsia="fi-FI"/>
        </w:rPr>
        <w:lastRenderedPageBreak/>
        <w:t>Oppimistavoitteet</w:t>
      </w:r>
      <w:r w:rsidRPr="00634903">
        <w:rPr>
          <w:rFonts w:eastAsia="Times New Roman" w:cstheme="minorHAnsi"/>
          <w:b/>
          <w:bCs/>
          <w:color w:val="002060"/>
          <w:lang w:eastAsia="fi-FI"/>
        </w:rPr>
        <w:t>:</w:t>
      </w:r>
    </w:p>
    <w:p w14:paraId="4B6E3463" w14:textId="41663988" w:rsidR="006268F2" w:rsidRPr="005D68F1" w:rsidRDefault="006268F2" w:rsidP="006268F2">
      <w:pPr>
        <w:spacing w:before="100" w:beforeAutospacing="1" w:after="100" w:afterAutospacing="1"/>
        <w:rPr>
          <w:rFonts w:eastAsia="Times New Roman" w:cstheme="minorHAnsi"/>
          <w:color w:val="000000" w:themeColor="text1"/>
          <w:lang w:eastAsia="fi-FI"/>
        </w:rPr>
      </w:pPr>
      <w:r w:rsidRPr="005D68F1">
        <w:rPr>
          <w:rFonts w:eastAsia="Times New Roman" w:cstheme="minorHAnsi"/>
          <w:color w:val="000000" w:themeColor="text1"/>
          <w:lang w:eastAsia="fi-FI"/>
        </w:rPr>
        <w:t>Opiskelija ymmärtää metsätalouteen liittyviä asioita perustasolla</w:t>
      </w:r>
      <w:r w:rsidR="004506CD">
        <w:rPr>
          <w:rFonts w:eastAsia="Times New Roman" w:cstheme="minorHAnsi"/>
          <w:color w:val="000000" w:themeColor="text1"/>
          <w:lang w:eastAsia="fi-FI"/>
        </w:rPr>
        <w:t xml:space="preserve"> ennen tähän oppimiskokonaisuuteen siirtymistä</w:t>
      </w:r>
      <w:r w:rsidRPr="005D68F1">
        <w:rPr>
          <w:rFonts w:eastAsia="Times New Roman" w:cstheme="minorHAnsi"/>
          <w:color w:val="000000" w:themeColor="text1"/>
          <w:lang w:eastAsia="fi-FI"/>
        </w:rPr>
        <w:t>.</w:t>
      </w:r>
      <w:r w:rsidR="004506CD">
        <w:rPr>
          <w:rFonts w:eastAsia="Times New Roman" w:cstheme="minorHAnsi"/>
          <w:color w:val="000000" w:themeColor="text1"/>
          <w:lang w:eastAsia="fi-FI"/>
        </w:rPr>
        <w:t xml:space="preserve"> Tämä kokonaisuus syventää osaamista puunhankinnasta.</w:t>
      </w:r>
      <w:r w:rsidRPr="005D68F1">
        <w:rPr>
          <w:rFonts w:eastAsia="Times New Roman" w:cstheme="minorHAnsi"/>
          <w:color w:val="000000" w:themeColor="text1"/>
          <w:lang w:eastAsia="fi-FI"/>
        </w:rPr>
        <w:t xml:space="preserve"> Lisäksi opiskelija saa näkemystä siitä, miten puunhankintaa ohjataan </w:t>
      </w:r>
      <w:r w:rsidR="004506CD">
        <w:rPr>
          <w:rFonts w:eastAsia="Times New Roman" w:cstheme="minorHAnsi"/>
          <w:color w:val="000000" w:themeColor="text1"/>
          <w:lang w:eastAsia="fi-FI"/>
        </w:rPr>
        <w:t xml:space="preserve">yli organisaatiorajojen </w:t>
      </w:r>
      <w:r w:rsidRPr="005D68F1">
        <w:rPr>
          <w:rFonts w:eastAsia="Times New Roman" w:cstheme="minorHAnsi"/>
          <w:color w:val="000000" w:themeColor="text1"/>
          <w:lang w:eastAsia="fi-FI"/>
        </w:rPr>
        <w:t xml:space="preserve">uusilla ohjelmilla </w:t>
      </w:r>
      <w:r w:rsidR="004506CD">
        <w:rPr>
          <w:rFonts w:eastAsia="Times New Roman" w:cstheme="minorHAnsi"/>
          <w:color w:val="000000" w:themeColor="text1"/>
          <w:lang w:eastAsia="fi-FI"/>
        </w:rPr>
        <w:t>ja miten</w:t>
      </w:r>
      <w:r w:rsidRPr="005D68F1">
        <w:rPr>
          <w:rFonts w:eastAsia="Times New Roman" w:cstheme="minorHAnsi"/>
          <w:color w:val="000000" w:themeColor="text1"/>
          <w:lang w:eastAsia="fi-FI"/>
        </w:rPr>
        <w:t xml:space="preserve"> digitalisaatio</w:t>
      </w:r>
      <w:r w:rsidR="004506CD">
        <w:rPr>
          <w:rFonts w:eastAsia="Times New Roman" w:cstheme="minorHAnsi"/>
          <w:color w:val="000000" w:themeColor="text1"/>
          <w:lang w:eastAsia="fi-FI"/>
        </w:rPr>
        <w:t>ta</w:t>
      </w:r>
      <w:r w:rsidRPr="005D68F1">
        <w:rPr>
          <w:rFonts w:eastAsia="Times New Roman" w:cstheme="minorHAnsi"/>
          <w:color w:val="000000" w:themeColor="text1"/>
          <w:lang w:eastAsia="fi-FI"/>
        </w:rPr>
        <w:t xml:space="preserve"> hyödyn</w:t>
      </w:r>
      <w:r w:rsidR="004506CD">
        <w:rPr>
          <w:rFonts w:eastAsia="Times New Roman" w:cstheme="minorHAnsi"/>
          <w:color w:val="000000" w:themeColor="text1"/>
          <w:lang w:eastAsia="fi-FI"/>
        </w:rPr>
        <w:t>netään</w:t>
      </w:r>
      <w:r w:rsidRPr="005D68F1">
        <w:rPr>
          <w:rFonts w:eastAsia="Times New Roman" w:cstheme="minorHAnsi"/>
          <w:color w:val="000000" w:themeColor="text1"/>
          <w:lang w:eastAsia="fi-FI"/>
        </w:rPr>
        <w:t xml:space="preserve"> puunhankinnassa.</w:t>
      </w:r>
      <w:r w:rsidR="004506CD">
        <w:rPr>
          <w:rFonts w:eastAsia="Times New Roman" w:cstheme="minorHAnsi"/>
          <w:color w:val="000000" w:themeColor="text1"/>
          <w:lang w:eastAsia="fi-FI"/>
        </w:rPr>
        <w:t xml:space="preserve"> Tämä oppimateriaalipaketti antaa perustason ymmärryksen opiskelijoille puunhankinnan logistiikasta ja </w:t>
      </w:r>
      <w:proofErr w:type="spellStart"/>
      <w:r w:rsidR="004506CD">
        <w:rPr>
          <w:rFonts w:eastAsia="Times New Roman" w:cstheme="minorHAnsi"/>
          <w:color w:val="000000" w:themeColor="text1"/>
          <w:lang w:eastAsia="fi-FI"/>
        </w:rPr>
        <w:t>Force</w:t>
      </w:r>
      <w:proofErr w:type="spellEnd"/>
      <w:r w:rsidR="004506CD">
        <w:rPr>
          <w:rFonts w:eastAsia="Times New Roman" w:cstheme="minorHAnsi"/>
          <w:color w:val="000000" w:themeColor="text1"/>
          <w:lang w:eastAsia="fi-FI"/>
        </w:rPr>
        <w:t xml:space="preserve"> -järjestelmien peruskäytön ymmärryksen. </w:t>
      </w:r>
    </w:p>
    <w:p w14:paraId="53F82321" w14:textId="77777777" w:rsidR="006268F2" w:rsidRPr="006268F2" w:rsidRDefault="006268F2" w:rsidP="006268F2">
      <w:pPr>
        <w:spacing w:before="100" w:beforeAutospacing="1" w:after="100" w:afterAutospacing="1"/>
        <w:rPr>
          <w:rFonts w:eastAsia="Times New Roman" w:cstheme="minorHAnsi"/>
          <w:b/>
          <w:bCs/>
          <w:color w:val="002060"/>
          <w:lang w:eastAsia="fi-FI"/>
        </w:rPr>
      </w:pPr>
      <w:r w:rsidRPr="006268F2">
        <w:rPr>
          <w:rFonts w:eastAsia="Times New Roman" w:cstheme="minorHAnsi"/>
          <w:b/>
          <w:bCs/>
          <w:color w:val="002060"/>
          <w:lang w:eastAsia="fi-FI"/>
        </w:rPr>
        <w:t>Yleistason toimintaohjeet:</w:t>
      </w:r>
    </w:p>
    <w:p w14:paraId="716897CE" w14:textId="64367C31" w:rsidR="006268F2" w:rsidRDefault="006268F2" w:rsidP="006268F2">
      <w:pPr>
        <w:pStyle w:val="NormaaliWWW"/>
        <w:numPr>
          <w:ilvl w:val="0"/>
          <w:numId w:val="24"/>
        </w:numPr>
        <w:shd w:val="clear" w:color="auto" w:fill="FFFFFF"/>
        <w:jc w:val="both"/>
        <w:rPr>
          <w:rFonts w:asciiTheme="minorHAnsi" w:hAnsiTheme="minorHAnsi" w:cstheme="minorHAnsi"/>
          <w:sz w:val="22"/>
          <w:szCs w:val="22"/>
        </w:rPr>
      </w:pPr>
      <w:r w:rsidRPr="006268F2">
        <w:rPr>
          <w:rFonts w:asciiTheme="minorHAnsi" w:hAnsiTheme="minorHAnsi" w:cstheme="minorHAnsi"/>
          <w:sz w:val="22"/>
          <w:szCs w:val="22"/>
        </w:rPr>
        <w:t>Puuhuolto.fi</w:t>
      </w:r>
      <w:r w:rsidR="004506CD">
        <w:rPr>
          <w:rFonts w:asciiTheme="minorHAnsi" w:hAnsiTheme="minorHAnsi" w:cstheme="minorHAnsi"/>
          <w:sz w:val="22"/>
          <w:szCs w:val="22"/>
        </w:rPr>
        <w:t xml:space="preserve"> </w:t>
      </w:r>
      <w:r w:rsidRPr="006268F2">
        <w:rPr>
          <w:rFonts w:asciiTheme="minorHAnsi" w:hAnsiTheme="minorHAnsi" w:cstheme="minorHAnsi"/>
          <w:sz w:val="22"/>
          <w:szCs w:val="22"/>
        </w:rPr>
        <w:t>-oppimisympäristöön on koottu teoriataustaa puunkorjuusta ja kuljetuksista itsenäisen opiskelun tukemiseksi</w:t>
      </w:r>
    </w:p>
    <w:p w14:paraId="506C8BE4" w14:textId="57833E69" w:rsidR="004506CD" w:rsidRPr="004506CD" w:rsidRDefault="002C1170" w:rsidP="004506CD">
      <w:pPr>
        <w:pStyle w:val="NormaaliWWW"/>
        <w:numPr>
          <w:ilvl w:val="1"/>
          <w:numId w:val="24"/>
        </w:numPr>
        <w:shd w:val="clear" w:color="auto" w:fill="FFFFFF"/>
        <w:jc w:val="both"/>
        <w:rPr>
          <w:rFonts w:asciiTheme="minorHAnsi" w:hAnsiTheme="minorHAnsi" w:cstheme="minorHAnsi"/>
          <w:color w:val="0070C0"/>
          <w:sz w:val="22"/>
          <w:szCs w:val="22"/>
        </w:rPr>
      </w:pPr>
      <w:hyperlink r:id="rId14" w:history="1">
        <w:r w:rsidR="004506CD" w:rsidRPr="007D490B">
          <w:rPr>
            <w:rStyle w:val="Hyperlinkki"/>
            <w:rFonts w:asciiTheme="minorHAnsi" w:hAnsiTheme="minorHAnsi" w:cstheme="minorHAnsi"/>
            <w:sz w:val="22"/>
            <w:szCs w:val="22"/>
          </w:rPr>
          <w:t>http://puuhuolto.fi/woodforce-logforce/</w:t>
        </w:r>
      </w:hyperlink>
    </w:p>
    <w:p w14:paraId="66A99ADC" w14:textId="3CB0551E" w:rsidR="006268F2" w:rsidRPr="004E22A6" w:rsidRDefault="006268F2" w:rsidP="000858E4">
      <w:pPr>
        <w:pStyle w:val="Luettelokappale"/>
        <w:numPr>
          <w:ilvl w:val="0"/>
          <w:numId w:val="24"/>
        </w:numPr>
        <w:shd w:val="clear" w:color="auto" w:fill="FFFFFF"/>
        <w:spacing w:after="0" w:line="240" w:lineRule="auto"/>
        <w:jc w:val="both"/>
        <w:rPr>
          <w:rFonts w:cstheme="minorHAnsi"/>
        </w:rPr>
      </w:pPr>
      <w:r w:rsidRPr="004E22A6">
        <w:rPr>
          <w:rFonts w:eastAsia="Times New Roman" w:cstheme="minorHAnsi"/>
          <w:color w:val="000000"/>
          <w:shd w:val="clear" w:color="auto" w:fill="FFFFFF"/>
          <w:lang w:eastAsia="fi-FI"/>
        </w:rPr>
        <w:t xml:space="preserve">Opiskelijalla on mahdollisuus oppia tärkeimmät metsänhoitotöiden, puunkorjuun ja kaukokuljetuksen suunnittelun ja toteutuksen periaatteet samassa oppimisympäristössä. </w:t>
      </w:r>
    </w:p>
    <w:p w14:paraId="0442CCE1" w14:textId="28FB21E1" w:rsidR="006268F2" w:rsidRDefault="006268F2" w:rsidP="006268F2">
      <w:pPr>
        <w:pStyle w:val="NormaaliWWW"/>
        <w:numPr>
          <w:ilvl w:val="0"/>
          <w:numId w:val="24"/>
        </w:numPr>
        <w:shd w:val="clear" w:color="auto" w:fill="FFFFFF"/>
        <w:jc w:val="both"/>
        <w:rPr>
          <w:rFonts w:asciiTheme="minorHAnsi" w:hAnsiTheme="minorHAnsi" w:cstheme="minorHAnsi"/>
          <w:sz w:val="22"/>
          <w:szCs w:val="22"/>
        </w:rPr>
      </w:pPr>
      <w:proofErr w:type="spellStart"/>
      <w:r w:rsidRPr="006268F2">
        <w:rPr>
          <w:rFonts w:asciiTheme="minorHAnsi" w:hAnsiTheme="minorHAnsi" w:cstheme="minorHAnsi"/>
          <w:sz w:val="22"/>
          <w:szCs w:val="22"/>
        </w:rPr>
        <w:t>Puuhuolto.fi:n</w:t>
      </w:r>
      <w:proofErr w:type="spellEnd"/>
      <w:r w:rsidRPr="006268F2">
        <w:rPr>
          <w:rFonts w:asciiTheme="minorHAnsi" w:hAnsiTheme="minorHAnsi" w:cstheme="minorHAnsi"/>
          <w:sz w:val="22"/>
          <w:szCs w:val="22"/>
        </w:rPr>
        <w:t xml:space="preserve"> Testaa tietosi -kysymykset on suunniteltu tehtäviksi ensin ennen metsäjärjestelmän käytön tehtäviä eivätkä ne edellytä metsäjärjestelmän koulukohtaisia tunnuksia</w:t>
      </w:r>
    </w:p>
    <w:p w14:paraId="454F8489" w14:textId="4A4207DA" w:rsidR="004506CD" w:rsidRPr="004506CD" w:rsidRDefault="004506CD" w:rsidP="004506CD">
      <w:pPr>
        <w:pStyle w:val="NormaaliWWW"/>
        <w:numPr>
          <w:ilvl w:val="0"/>
          <w:numId w:val="24"/>
        </w:numPr>
        <w:shd w:val="clear" w:color="auto" w:fill="FFFFFF"/>
        <w:jc w:val="both"/>
        <w:rPr>
          <w:rFonts w:asciiTheme="minorHAnsi" w:hAnsiTheme="minorHAnsi" w:cstheme="minorHAnsi"/>
          <w:sz w:val="22"/>
          <w:szCs w:val="22"/>
        </w:rPr>
      </w:pPr>
      <w:proofErr w:type="spellStart"/>
      <w:r w:rsidRPr="006268F2">
        <w:rPr>
          <w:rFonts w:asciiTheme="minorHAnsi" w:hAnsiTheme="minorHAnsi" w:cstheme="minorHAnsi"/>
          <w:sz w:val="22"/>
          <w:szCs w:val="22"/>
        </w:rPr>
        <w:t>Puuhuolto.fi:n</w:t>
      </w:r>
      <w:proofErr w:type="spellEnd"/>
      <w:r w:rsidRPr="006268F2">
        <w:rPr>
          <w:rFonts w:asciiTheme="minorHAnsi" w:hAnsiTheme="minorHAnsi" w:cstheme="minorHAnsi"/>
          <w:sz w:val="22"/>
          <w:szCs w:val="22"/>
        </w:rPr>
        <w:t xml:space="preserve"> </w:t>
      </w:r>
      <w:proofErr w:type="spellStart"/>
      <w:r w:rsidRPr="006268F2">
        <w:rPr>
          <w:rFonts w:asciiTheme="minorHAnsi" w:hAnsiTheme="minorHAnsi" w:cstheme="minorHAnsi"/>
          <w:sz w:val="22"/>
          <w:szCs w:val="22"/>
        </w:rPr>
        <w:t>WoodForcea</w:t>
      </w:r>
      <w:proofErr w:type="spellEnd"/>
      <w:r w:rsidRPr="006268F2">
        <w:rPr>
          <w:rFonts w:asciiTheme="minorHAnsi" w:hAnsiTheme="minorHAnsi" w:cstheme="minorHAnsi"/>
          <w:sz w:val="22"/>
          <w:szCs w:val="22"/>
        </w:rPr>
        <w:t xml:space="preserve"> ja </w:t>
      </w:r>
      <w:proofErr w:type="spellStart"/>
      <w:r w:rsidRPr="006268F2">
        <w:rPr>
          <w:rFonts w:asciiTheme="minorHAnsi" w:hAnsiTheme="minorHAnsi" w:cstheme="minorHAnsi"/>
          <w:sz w:val="22"/>
          <w:szCs w:val="22"/>
        </w:rPr>
        <w:t>LogForcea</w:t>
      </w:r>
      <w:proofErr w:type="spellEnd"/>
      <w:r w:rsidRPr="006268F2">
        <w:rPr>
          <w:rFonts w:asciiTheme="minorHAnsi" w:hAnsiTheme="minorHAnsi" w:cstheme="minorHAnsi"/>
          <w:sz w:val="22"/>
          <w:szCs w:val="22"/>
        </w:rPr>
        <w:t xml:space="preserve"> koskevia tehtäviä ei ole mahdollista tehdä ilman metsäjärjestelmän koulukohtaisia tunnuksia</w:t>
      </w:r>
    </w:p>
    <w:p w14:paraId="11BA917B" w14:textId="77777777" w:rsidR="006268F2" w:rsidRPr="006268F2" w:rsidRDefault="006268F2" w:rsidP="006268F2">
      <w:pPr>
        <w:pStyle w:val="NormaaliWWW"/>
        <w:numPr>
          <w:ilvl w:val="0"/>
          <w:numId w:val="24"/>
        </w:numPr>
        <w:shd w:val="clear" w:color="auto" w:fill="FFFFFF"/>
        <w:jc w:val="both"/>
        <w:rPr>
          <w:rFonts w:asciiTheme="minorHAnsi" w:hAnsiTheme="minorHAnsi" w:cstheme="minorHAnsi"/>
          <w:sz w:val="22"/>
          <w:szCs w:val="22"/>
        </w:rPr>
      </w:pPr>
      <w:r w:rsidRPr="006268F2">
        <w:rPr>
          <w:rFonts w:asciiTheme="minorHAnsi" w:hAnsiTheme="minorHAnsi" w:cstheme="minorHAnsi"/>
          <w:sz w:val="22"/>
          <w:szCs w:val="22"/>
        </w:rPr>
        <w:t xml:space="preserve">Oppimisympäristö ei kerää henkilötietoja eikä mahdollista opiskelijoiden tunnistettavuutta </w:t>
      </w:r>
    </w:p>
    <w:p w14:paraId="3D6BE8EF" w14:textId="77777777" w:rsidR="006268F2" w:rsidRPr="006268F2" w:rsidRDefault="006268F2" w:rsidP="006268F2">
      <w:pPr>
        <w:pStyle w:val="NormaaliWWW"/>
        <w:numPr>
          <w:ilvl w:val="0"/>
          <w:numId w:val="24"/>
        </w:numPr>
        <w:shd w:val="clear" w:color="auto" w:fill="FFFFFF"/>
        <w:jc w:val="both"/>
        <w:rPr>
          <w:rFonts w:asciiTheme="minorHAnsi" w:hAnsiTheme="minorHAnsi" w:cstheme="minorHAnsi"/>
          <w:sz w:val="22"/>
          <w:szCs w:val="22"/>
        </w:rPr>
      </w:pPr>
      <w:r w:rsidRPr="006268F2">
        <w:rPr>
          <w:rFonts w:asciiTheme="minorHAnsi" w:hAnsiTheme="minorHAnsi" w:cstheme="minorHAnsi"/>
          <w:sz w:val="22"/>
          <w:szCs w:val="22"/>
        </w:rPr>
        <w:t>Oppimisympäristön tehtävistä tulee välitön palaute, joka ei tallennu muistiin</w:t>
      </w:r>
    </w:p>
    <w:p w14:paraId="6FD3FD13" w14:textId="29B6844E" w:rsidR="006268F2" w:rsidRDefault="006268F2" w:rsidP="006268F2">
      <w:pPr>
        <w:pStyle w:val="NormaaliWWW"/>
        <w:numPr>
          <w:ilvl w:val="0"/>
          <w:numId w:val="24"/>
        </w:numPr>
        <w:shd w:val="clear" w:color="auto" w:fill="FFFFFF"/>
        <w:jc w:val="both"/>
        <w:rPr>
          <w:rFonts w:asciiTheme="minorHAnsi" w:hAnsiTheme="minorHAnsi" w:cstheme="minorHAnsi"/>
          <w:sz w:val="22"/>
          <w:szCs w:val="22"/>
        </w:rPr>
      </w:pPr>
      <w:r w:rsidRPr="006268F2">
        <w:rPr>
          <w:rFonts w:asciiTheme="minorHAnsi" w:hAnsiTheme="minorHAnsi" w:cstheme="minorHAnsi"/>
          <w:sz w:val="22"/>
          <w:szCs w:val="22"/>
        </w:rPr>
        <w:t>Tehtäviä on mahdollista toistaa rajaton määrä</w:t>
      </w:r>
    </w:p>
    <w:p w14:paraId="59FE8059" w14:textId="45722490" w:rsidR="00236727" w:rsidRPr="004506CD" w:rsidRDefault="00236727" w:rsidP="00236727">
      <w:pPr>
        <w:pStyle w:val="NormaaliWWW"/>
        <w:shd w:val="clear" w:color="auto" w:fill="FFFFFF"/>
        <w:jc w:val="both"/>
        <w:rPr>
          <w:rFonts w:asciiTheme="minorHAnsi" w:hAnsiTheme="minorHAnsi" w:cstheme="minorHAnsi"/>
          <w:b/>
          <w:bCs/>
          <w:sz w:val="22"/>
          <w:szCs w:val="22"/>
        </w:rPr>
      </w:pPr>
      <w:r w:rsidRPr="004506CD">
        <w:rPr>
          <w:rFonts w:asciiTheme="minorHAnsi" w:hAnsiTheme="minorHAnsi" w:cstheme="minorHAnsi"/>
          <w:b/>
          <w:bCs/>
          <w:color w:val="002060"/>
          <w:sz w:val="22"/>
          <w:szCs w:val="22"/>
        </w:rPr>
        <w:t>Etenemisjärjestys</w:t>
      </w:r>
      <w:r w:rsidR="004506CD">
        <w:rPr>
          <w:rFonts w:asciiTheme="minorHAnsi" w:hAnsiTheme="minorHAnsi" w:cstheme="minorHAnsi"/>
          <w:b/>
          <w:bCs/>
          <w:color w:val="002060"/>
          <w:sz w:val="22"/>
          <w:szCs w:val="22"/>
        </w:rPr>
        <w:t xml:space="preserve"> (suositus)</w:t>
      </w:r>
      <w:r w:rsidRPr="004506CD">
        <w:rPr>
          <w:rFonts w:asciiTheme="minorHAnsi" w:hAnsiTheme="minorHAnsi" w:cstheme="minorHAnsi"/>
          <w:b/>
          <w:bCs/>
          <w:color w:val="002060"/>
          <w:sz w:val="22"/>
          <w:szCs w:val="22"/>
        </w:rPr>
        <w:t>:</w:t>
      </w:r>
      <w:r w:rsidRPr="004506CD">
        <w:rPr>
          <w:rFonts w:asciiTheme="minorHAnsi" w:hAnsiTheme="minorHAnsi" w:cstheme="minorHAnsi"/>
          <w:b/>
          <w:bCs/>
          <w:sz w:val="22"/>
          <w:szCs w:val="22"/>
        </w:rPr>
        <w:t xml:space="preserve"> </w:t>
      </w:r>
    </w:p>
    <w:p w14:paraId="6C748556" w14:textId="50611E56" w:rsidR="00236727"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Opettaja perehdyttää opiskelijat aihealueeseen ja tuleviin tehtäviin lyhyen luennon avulla ja puuhuolto.fi/</w:t>
      </w:r>
      <w:proofErr w:type="spellStart"/>
      <w:r>
        <w:rPr>
          <w:rFonts w:asciiTheme="minorHAnsi" w:hAnsiTheme="minorHAnsi" w:cstheme="minorHAnsi"/>
          <w:sz w:val="22"/>
          <w:szCs w:val="22"/>
        </w:rPr>
        <w:t>woodforce</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logforce</w:t>
      </w:r>
      <w:proofErr w:type="spellEnd"/>
      <w:r>
        <w:rPr>
          <w:rFonts w:asciiTheme="minorHAnsi" w:hAnsiTheme="minorHAnsi" w:cstheme="minorHAnsi"/>
          <w:sz w:val="22"/>
          <w:szCs w:val="22"/>
        </w:rPr>
        <w:t xml:space="preserve"> sivustoa esittelemällä</w:t>
      </w:r>
    </w:p>
    <w:p w14:paraId="1CA58A21" w14:textId="14CB5167" w:rsidR="004506CD"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Opiskelijoiden lähtötasosta riippuen suositellaan erilaisten lähdemateriaalien opiskelua. Opettaja kokoaa listauksen suositeltavista opiskelumateriaaleista opiskelijalle. </w:t>
      </w:r>
    </w:p>
    <w:p w14:paraId="56FEA9F8" w14:textId="6B4F54C7" w:rsidR="004506CD"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Opiskelijat suorittavat itsenäisesti </w:t>
      </w:r>
      <w:r w:rsidRPr="00236727">
        <w:rPr>
          <w:rFonts w:cstheme="minorHAnsi"/>
          <w:color w:val="000000" w:themeColor="text1"/>
        </w:rPr>
        <w:t>TESTAA TIETOSI</w:t>
      </w:r>
      <w:r>
        <w:rPr>
          <w:rFonts w:asciiTheme="minorHAnsi" w:hAnsiTheme="minorHAnsi" w:cstheme="minorHAnsi"/>
          <w:sz w:val="22"/>
          <w:szCs w:val="22"/>
        </w:rPr>
        <w:t xml:space="preserve"> – tehtäviä </w:t>
      </w:r>
      <w:proofErr w:type="spellStart"/>
      <w:r>
        <w:rPr>
          <w:rFonts w:asciiTheme="minorHAnsi" w:hAnsiTheme="minorHAnsi" w:cstheme="minorHAnsi"/>
          <w:sz w:val="22"/>
          <w:szCs w:val="22"/>
        </w:rPr>
        <w:t>Forcen</w:t>
      </w:r>
      <w:proofErr w:type="spellEnd"/>
      <w:r>
        <w:rPr>
          <w:rFonts w:asciiTheme="minorHAnsi" w:hAnsiTheme="minorHAnsi" w:cstheme="minorHAnsi"/>
          <w:sz w:val="22"/>
          <w:szCs w:val="22"/>
        </w:rPr>
        <w:t xml:space="preserve"> sivustolla sovittuun ajankohtaan mennessä</w:t>
      </w:r>
    </w:p>
    <w:p w14:paraId="0E76685E" w14:textId="7F718EFC" w:rsidR="004506CD"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Opettaja voi tarvittaessa laatia oppilaitoksen omaan sähköiseen oppimisympäristöön pienen tentin testaa tietosi -kysymyksistä (puunhankinnan teoria ja oppimiskysymykset)</w:t>
      </w:r>
    </w:p>
    <w:p w14:paraId="42874BAA" w14:textId="36477D24" w:rsidR="004506CD"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Opettaja järjestää ryhmälle </w:t>
      </w:r>
      <w:proofErr w:type="spellStart"/>
      <w:r>
        <w:rPr>
          <w:rFonts w:asciiTheme="minorHAnsi" w:hAnsiTheme="minorHAnsi" w:cstheme="minorHAnsi"/>
          <w:sz w:val="22"/>
          <w:szCs w:val="22"/>
        </w:rPr>
        <w:t>Forcen</w:t>
      </w:r>
      <w:proofErr w:type="spellEnd"/>
      <w:r>
        <w:rPr>
          <w:rFonts w:asciiTheme="minorHAnsi" w:hAnsiTheme="minorHAnsi" w:cstheme="minorHAnsi"/>
          <w:sz w:val="22"/>
          <w:szCs w:val="22"/>
        </w:rPr>
        <w:t xml:space="preserve"> oppimisympäristön koulukohtaiset käyttäjätunnukset ja salasanat</w:t>
      </w:r>
    </w:p>
    <w:p w14:paraId="0F8BEFB6" w14:textId="18D879D5" w:rsidR="004506CD"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Opiskelijat suorittavat itsenäisesti järjestelmien peruskäyttöön liittyvät </w:t>
      </w:r>
      <w:r w:rsidRPr="00236727">
        <w:rPr>
          <w:rFonts w:cstheme="minorHAnsi"/>
          <w:color w:val="000000" w:themeColor="text1"/>
        </w:rPr>
        <w:t>WOOD FORCE JA LOG FORCE</w:t>
      </w:r>
      <w:r>
        <w:rPr>
          <w:rFonts w:cstheme="minorHAnsi"/>
          <w:color w:val="000000" w:themeColor="text1"/>
        </w:rPr>
        <w:t xml:space="preserve"> TEHTÄVÄT</w:t>
      </w:r>
      <w:r>
        <w:rPr>
          <w:rFonts w:asciiTheme="minorHAnsi" w:hAnsiTheme="minorHAnsi" w:cstheme="minorHAnsi"/>
          <w:sz w:val="22"/>
          <w:szCs w:val="22"/>
        </w:rPr>
        <w:t xml:space="preserve"> saaduilla tunnuksilla. </w:t>
      </w:r>
    </w:p>
    <w:p w14:paraId="62A990DA" w14:textId="5268D29B" w:rsidR="004506CD" w:rsidRPr="006268F2" w:rsidRDefault="004506CD" w:rsidP="00236727">
      <w:pPr>
        <w:pStyle w:val="NormaaliWWW"/>
        <w:numPr>
          <w:ilvl w:val="0"/>
          <w:numId w:val="27"/>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Ohjelmistojen käytön syvällisempään opetukseen opettajan tulee järjestää yhteisiä luokkatilassa tai verkossa tapahtuvia ohjaustilaisuuksia, joissa ohjelmiston käyttöön ja puunhankinnan ongelmatilanteiden ratkaisemiseen liittyvistä kysymyksistä on mahdollista keskustella yhteisesti. Näiden ohjattujen tilaisuuksien lukumäärä on riippuvainen tavoitetasosta eli kuinka todennäköisesti opiskelija työllistyy puunhankintaan ja logistiikan puolelle kurssin suorittamisen jälkeen. </w:t>
      </w:r>
    </w:p>
    <w:p w14:paraId="3BB004AA" w14:textId="77777777" w:rsidR="004506CD" w:rsidRDefault="004506CD" w:rsidP="006268F2">
      <w:pPr>
        <w:pStyle w:val="NormaaliWWW"/>
        <w:shd w:val="clear" w:color="auto" w:fill="FFFFFF"/>
        <w:rPr>
          <w:rFonts w:asciiTheme="minorHAnsi" w:hAnsiTheme="minorHAnsi" w:cstheme="minorHAnsi"/>
          <w:b/>
          <w:bCs/>
          <w:color w:val="1E2D89"/>
        </w:rPr>
      </w:pPr>
    </w:p>
    <w:p w14:paraId="74B14871" w14:textId="77777777" w:rsidR="004506CD" w:rsidRDefault="004506CD" w:rsidP="006268F2">
      <w:pPr>
        <w:pStyle w:val="NormaaliWWW"/>
        <w:shd w:val="clear" w:color="auto" w:fill="FFFFFF"/>
        <w:rPr>
          <w:rFonts w:asciiTheme="minorHAnsi" w:hAnsiTheme="minorHAnsi" w:cstheme="minorHAnsi"/>
          <w:b/>
          <w:bCs/>
          <w:color w:val="1E2D89"/>
        </w:rPr>
      </w:pPr>
    </w:p>
    <w:p w14:paraId="1F882C3B" w14:textId="77777777" w:rsidR="004506CD" w:rsidRDefault="004506CD" w:rsidP="006268F2">
      <w:pPr>
        <w:pStyle w:val="NormaaliWWW"/>
        <w:shd w:val="clear" w:color="auto" w:fill="FFFFFF"/>
        <w:rPr>
          <w:rFonts w:asciiTheme="minorHAnsi" w:hAnsiTheme="minorHAnsi" w:cstheme="minorHAnsi"/>
          <w:b/>
          <w:bCs/>
          <w:color w:val="1E2D89"/>
        </w:rPr>
      </w:pPr>
    </w:p>
    <w:p w14:paraId="32A0C374" w14:textId="4615A88D" w:rsidR="006268F2" w:rsidRPr="009877C5" w:rsidRDefault="006268F2" w:rsidP="006268F2">
      <w:pPr>
        <w:pStyle w:val="NormaaliWWW"/>
        <w:shd w:val="clear" w:color="auto" w:fill="FFFFFF"/>
        <w:rPr>
          <w:rFonts w:asciiTheme="minorHAnsi" w:hAnsiTheme="minorHAnsi" w:cstheme="minorHAnsi"/>
        </w:rPr>
      </w:pPr>
      <w:r w:rsidRPr="00D54292">
        <w:rPr>
          <w:rFonts w:asciiTheme="minorHAnsi" w:hAnsiTheme="minorHAnsi" w:cstheme="minorHAnsi"/>
          <w:b/>
          <w:bCs/>
          <w:color w:val="1E2D89"/>
        </w:rPr>
        <w:lastRenderedPageBreak/>
        <w:t xml:space="preserve">PERUSAJATUS </w:t>
      </w:r>
    </w:p>
    <w:p w14:paraId="5C77153A" w14:textId="77777777" w:rsidR="006268F2" w:rsidRPr="009877C5" w:rsidRDefault="006268F2" w:rsidP="006268F2">
      <w:pPr>
        <w:spacing w:after="140"/>
        <w:jc w:val="both"/>
        <w:rPr>
          <w:rFonts w:eastAsia="Times New Roman" w:cstheme="minorHAnsi"/>
          <w:color w:val="000000"/>
          <w:lang w:eastAsia="fi-FI"/>
        </w:rPr>
      </w:pPr>
      <w:bookmarkStart w:id="1" w:name="_Hlk51074084"/>
      <w:r w:rsidRPr="009877C5">
        <w:rPr>
          <w:rFonts w:eastAsia="Times New Roman" w:cstheme="minorHAnsi"/>
          <w:color w:val="000000"/>
          <w:lang w:eastAsia="fi-FI"/>
        </w:rPr>
        <w:t xml:space="preserve">Wood </w:t>
      </w:r>
      <w:proofErr w:type="spellStart"/>
      <w:r w:rsidRPr="009877C5">
        <w:rPr>
          <w:rFonts w:eastAsia="Times New Roman" w:cstheme="minorHAnsi"/>
          <w:color w:val="000000"/>
          <w:lang w:eastAsia="fi-FI"/>
        </w:rPr>
        <w:t>Force</w:t>
      </w:r>
      <w:proofErr w:type="spellEnd"/>
      <w:r w:rsidRPr="009877C5">
        <w:rPr>
          <w:rFonts w:eastAsia="Times New Roman" w:cstheme="minorHAnsi"/>
          <w:color w:val="000000"/>
          <w:lang w:eastAsia="fi-FI"/>
        </w:rPr>
        <w:t xml:space="preserve"> ja </w:t>
      </w:r>
      <w:proofErr w:type="spellStart"/>
      <w:r w:rsidRPr="009877C5">
        <w:rPr>
          <w:rFonts w:eastAsia="Times New Roman" w:cstheme="minorHAnsi"/>
          <w:color w:val="000000"/>
          <w:lang w:eastAsia="fi-FI"/>
        </w:rPr>
        <w:t>Log</w:t>
      </w:r>
      <w:proofErr w:type="spellEnd"/>
      <w:r w:rsidRPr="009877C5">
        <w:rPr>
          <w:rFonts w:eastAsia="Times New Roman" w:cstheme="minorHAnsi"/>
          <w:color w:val="000000"/>
          <w:lang w:eastAsia="fi-FI"/>
        </w:rPr>
        <w:t xml:space="preserve"> </w:t>
      </w:r>
      <w:proofErr w:type="spellStart"/>
      <w:r w:rsidRPr="009877C5">
        <w:rPr>
          <w:rFonts w:eastAsia="Times New Roman" w:cstheme="minorHAnsi"/>
          <w:color w:val="000000"/>
          <w:lang w:eastAsia="fi-FI"/>
        </w:rPr>
        <w:t>Force</w:t>
      </w:r>
      <w:proofErr w:type="spellEnd"/>
      <w:r w:rsidRPr="009877C5">
        <w:rPr>
          <w:rFonts w:eastAsia="Times New Roman" w:cstheme="minorHAnsi"/>
          <w:color w:val="000000"/>
          <w:lang w:eastAsia="fi-FI"/>
        </w:rPr>
        <w:t xml:space="preserve"> </w:t>
      </w:r>
      <w:bookmarkEnd w:id="1"/>
      <w:r w:rsidRPr="009877C5">
        <w:rPr>
          <w:rFonts w:eastAsia="Times New Roman" w:cstheme="minorHAnsi"/>
          <w:color w:val="000000"/>
          <w:lang w:eastAsia="fi-FI"/>
        </w:rPr>
        <w:t>ovat puunhankinnan yrittäjille tarkoitettuja suunnittelutoiminnot sisältäviä ja asiakasriippumattomia ohjausjärjestelmiä.</w:t>
      </w:r>
    </w:p>
    <w:p w14:paraId="5F7634F9" w14:textId="3D0F0E05" w:rsidR="006268F2" w:rsidRPr="009877C5" w:rsidRDefault="004E22A6" w:rsidP="006268F2">
      <w:pPr>
        <w:spacing w:after="140"/>
        <w:jc w:val="both"/>
        <w:rPr>
          <w:rFonts w:eastAsia="Times New Roman" w:cstheme="minorHAnsi"/>
          <w:color w:val="000000"/>
          <w:lang w:eastAsia="fi-FI"/>
        </w:rPr>
      </w:pPr>
      <w:r w:rsidRPr="009877C5">
        <w:rPr>
          <w:rFonts w:eastAsia="Times New Roman" w:cstheme="minorHAnsi"/>
          <w:color w:val="000000"/>
          <w:lang w:eastAsia="fi-FI"/>
        </w:rPr>
        <w:t xml:space="preserve">Wood </w:t>
      </w:r>
      <w:proofErr w:type="spellStart"/>
      <w:r w:rsidRPr="009877C5">
        <w:rPr>
          <w:rFonts w:eastAsia="Times New Roman" w:cstheme="minorHAnsi"/>
          <w:color w:val="000000"/>
          <w:lang w:eastAsia="fi-FI"/>
        </w:rPr>
        <w:t>Force</w:t>
      </w:r>
      <w:r>
        <w:rPr>
          <w:rFonts w:eastAsia="Times New Roman" w:cstheme="minorHAnsi"/>
          <w:color w:val="000000"/>
          <w:lang w:eastAsia="fi-FI"/>
        </w:rPr>
        <w:t>n</w:t>
      </w:r>
      <w:proofErr w:type="spellEnd"/>
      <w:r w:rsidRPr="009877C5">
        <w:rPr>
          <w:rFonts w:eastAsia="Times New Roman" w:cstheme="minorHAnsi"/>
          <w:color w:val="000000"/>
          <w:lang w:eastAsia="fi-FI"/>
        </w:rPr>
        <w:t xml:space="preserve"> ja </w:t>
      </w:r>
      <w:proofErr w:type="spellStart"/>
      <w:r w:rsidRPr="009877C5">
        <w:rPr>
          <w:rFonts w:eastAsia="Times New Roman" w:cstheme="minorHAnsi"/>
          <w:color w:val="000000"/>
          <w:lang w:eastAsia="fi-FI"/>
        </w:rPr>
        <w:t>Log</w:t>
      </w:r>
      <w:proofErr w:type="spellEnd"/>
      <w:r w:rsidRPr="009877C5">
        <w:rPr>
          <w:rFonts w:eastAsia="Times New Roman" w:cstheme="minorHAnsi"/>
          <w:color w:val="000000"/>
          <w:lang w:eastAsia="fi-FI"/>
        </w:rPr>
        <w:t xml:space="preserve"> </w:t>
      </w:r>
      <w:proofErr w:type="spellStart"/>
      <w:r w:rsidRPr="009877C5">
        <w:rPr>
          <w:rFonts w:eastAsia="Times New Roman" w:cstheme="minorHAnsi"/>
          <w:color w:val="000000"/>
          <w:lang w:eastAsia="fi-FI"/>
        </w:rPr>
        <w:t>Force</w:t>
      </w:r>
      <w:r>
        <w:rPr>
          <w:rFonts w:eastAsia="Times New Roman" w:cstheme="minorHAnsi"/>
          <w:color w:val="000000"/>
          <w:lang w:eastAsia="fi-FI"/>
        </w:rPr>
        <w:t>n</w:t>
      </w:r>
      <w:proofErr w:type="spellEnd"/>
      <w:r w:rsidR="006268F2" w:rsidRPr="009877C5">
        <w:rPr>
          <w:rFonts w:eastAsia="Times New Roman" w:cstheme="minorHAnsi"/>
          <w:color w:val="000000"/>
          <w:lang w:eastAsia="fi-FI"/>
        </w:rPr>
        <w:t xml:space="preserve"> avulla yrittäjillä on mahdollisuus suunnitella metsänhoitotöitä, puunkorjuuta ja puun kaukokuljetusta sekä seurata töiden toteumista. “Uuden ajan metsäjärjestelmä” antaa mahdollisuuden käyttää uusia toimintamalleja metsäalalla. Järjestelmän avulla sama yrittäjä voi palvella useita asiakkaita, kun aiemmin jokainen asiakas toimi oman järjestelmänsä kautta. Näin puuhuolto tehostuu. </w:t>
      </w:r>
    </w:p>
    <w:p w14:paraId="54DB2BAB" w14:textId="77777777" w:rsidR="006268F2" w:rsidRPr="009877C5" w:rsidRDefault="006268F2" w:rsidP="006268F2">
      <w:pPr>
        <w:spacing w:after="140"/>
        <w:jc w:val="both"/>
        <w:rPr>
          <w:rFonts w:eastAsia="Times New Roman" w:cstheme="minorHAnsi"/>
          <w:color w:val="000000"/>
          <w:lang w:eastAsia="fi-FI"/>
        </w:rPr>
      </w:pPr>
      <w:r w:rsidRPr="009877C5">
        <w:rPr>
          <w:rFonts w:eastAsia="Times New Roman" w:cstheme="minorHAnsi"/>
          <w:color w:val="000000"/>
          <w:lang w:eastAsia="fi-FI"/>
        </w:rPr>
        <w:t xml:space="preserve">Puunkorjuuta suunnitellaan ja ohjataan ennakkotiedon ja operaatioissa syntyvän tiedon avulla. Erilaisia tietojärjestelmiä käytetään suunnittelussa päätöksenteon tukena, datansiirtoon, koneiden toimintojen ja automatiikan ohjaukseen sekä tuotannon ja toimintojen seurantaan. Tietoa välitetään eri osapuolten välillä ja järjestelmien välillä eri tavoin. Wood </w:t>
      </w:r>
      <w:proofErr w:type="spellStart"/>
      <w:r w:rsidRPr="009877C5">
        <w:rPr>
          <w:rFonts w:eastAsia="Times New Roman" w:cstheme="minorHAnsi"/>
          <w:color w:val="000000"/>
          <w:lang w:eastAsia="fi-FI"/>
        </w:rPr>
        <w:t>Force</w:t>
      </w:r>
      <w:proofErr w:type="spellEnd"/>
      <w:r w:rsidRPr="009877C5">
        <w:rPr>
          <w:rFonts w:eastAsia="Times New Roman" w:cstheme="minorHAnsi"/>
          <w:color w:val="000000"/>
          <w:lang w:eastAsia="fi-FI"/>
        </w:rPr>
        <w:t xml:space="preserve"> ja </w:t>
      </w:r>
      <w:proofErr w:type="spellStart"/>
      <w:r w:rsidRPr="009877C5">
        <w:rPr>
          <w:rFonts w:eastAsia="Times New Roman" w:cstheme="minorHAnsi"/>
          <w:color w:val="000000"/>
          <w:lang w:eastAsia="fi-FI"/>
        </w:rPr>
        <w:t>Log</w:t>
      </w:r>
      <w:proofErr w:type="spellEnd"/>
      <w:r w:rsidRPr="009877C5">
        <w:rPr>
          <w:rFonts w:eastAsia="Times New Roman" w:cstheme="minorHAnsi"/>
          <w:color w:val="000000"/>
          <w:lang w:eastAsia="fi-FI"/>
        </w:rPr>
        <w:t xml:space="preserve"> </w:t>
      </w:r>
      <w:proofErr w:type="spellStart"/>
      <w:r w:rsidRPr="009877C5">
        <w:rPr>
          <w:rFonts w:eastAsia="Times New Roman" w:cstheme="minorHAnsi"/>
          <w:color w:val="000000"/>
          <w:lang w:eastAsia="fi-FI"/>
        </w:rPr>
        <w:t>Force</w:t>
      </w:r>
      <w:proofErr w:type="spellEnd"/>
      <w:r w:rsidRPr="009877C5">
        <w:rPr>
          <w:rFonts w:eastAsia="Times New Roman" w:cstheme="minorHAnsi"/>
          <w:color w:val="000000"/>
          <w:lang w:eastAsia="fi-FI"/>
        </w:rPr>
        <w:t>- ohjausjärjestelmien avulla näitä kaikkia tiedonkulun vaiheita pystytään hallitsemaan.</w:t>
      </w:r>
    </w:p>
    <w:p w14:paraId="77271895" w14:textId="77777777" w:rsidR="006268F2" w:rsidRPr="009877C5" w:rsidRDefault="006268F2" w:rsidP="006268F2">
      <w:pPr>
        <w:spacing w:after="140"/>
        <w:jc w:val="both"/>
        <w:rPr>
          <w:rFonts w:eastAsia="Times New Roman" w:cstheme="minorHAnsi"/>
          <w:color w:val="000000"/>
          <w:lang w:eastAsia="fi-FI"/>
        </w:rPr>
      </w:pPr>
      <w:r w:rsidRPr="009877C5">
        <w:rPr>
          <w:rFonts w:eastAsia="Times New Roman" w:cstheme="minorHAnsi"/>
          <w:color w:val="000000"/>
          <w:lang w:eastAsia="fi-FI"/>
        </w:rPr>
        <w:t>Useiden metsäyhtiöiden käyttämän ohjausjärjestelmän avulla on mahdollisuus suunnitella toimintaa siten, että voidaan vähentää kuljettajien ja metsäkoneiden siirtymisiä työmaalta toiselle ja vähentää puutavaran kuljetuksia maanteillä.</w:t>
      </w:r>
    </w:p>
    <w:p w14:paraId="31E707B0" w14:textId="77777777" w:rsidR="006268F2" w:rsidRPr="006268F2" w:rsidRDefault="006268F2" w:rsidP="006268F2">
      <w:pPr>
        <w:spacing w:after="140"/>
        <w:jc w:val="both"/>
        <w:rPr>
          <w:rFonts w:eastAsia="Times New Roman" w:cstheme="minorHAnsi"/>
          <w:color w:val="000000"/>
          <w:lang w:eastAsia="fi-FI"/>
        </w:rPr>
      </w:pPr>
      <w:r w:rsidRPr="006268F2">
        <w:rPr>
          <w:rFonts w:eastAsia="Times New Roman" w:cstheme="minorHAnsi"/>
          <w:color w:val="000000"/>
          <w:lang w:eastAsia="fi-FI"/>
        </w:rPr>
        <w:t xml:space="preserve">Wood </w:t>
      </w:r>
      <w:proofErr w:type="spellStart"/>
      <w:r w:rsidRPr="006268F2">
        <w:rPr>
          <w:rFonts w:eastAsia="Times New Roman" w:cstheme="minorHAnsi"/>
          <w:color w:val="000000"/>
          <w:lang w:eastAsia="fi-FI"/>
        </w:rPr>
        <w:t>Force</w:t>
      </w:r>
      <w:proofErr w:type="spellEnd"/>
      <w:r w:rsidRPr="006268F2">
        <w:rPr>
          <w:rFonts w:eastAsia="Times New Roman" w:cstheme="minorHAnsi"/>
          <w:color w:val="000000"/>
          <w:lang w:eastAsia="fi-FI"/>
        </w:rPr>
        <w:t xml:space="preserve"> ja </w:t>
      </w:r>
      <w:proofErr w:type="spellStart"/>
      <w:r w:rsidRPr="006268F2">
        <w:rPr>
          <w:rFonts w:eastAsia="Times New Roman" w:cstheme="minorHAnsi"/>
          <w:color w:val="000000"/>
          <w:lang w:eastAsia="fi-FI"/>
        </w:rPr>
        <w:t>Log</w:t>
      </w:r>
      <w:proofErr w:type="spellEnd"/>
      <w:r w:rsidRPr="006268F2">
        <w:rPr>
          <w:rFonts w:eastAsia="Times New Roman" w:cstheme="minorHAnsi"/>
          <w:color w:val="000000"/>
          <w:lang w:eastAsia="fi-FI"/>
        </w:rPr>
        <w:t xml:space="preserve"> </w:t>
      </w:r>
      <w:proofErr w:type="spellStart"/>
      <w:r w:rsidRPr="006268F2">
        <w:rPr>
          <w:rFonts w:eastAsia="Times New Roman" w:cstheme="minorHAnsi"/>
          <w:color w:val="000000"/>
          <w:lang w:eastAsia="fi-FI"/>
        </w:rPr>
        <w:t>Force</w:t>
      </w:r>
      <w:proofErr w:type="spellEnd"/>
      <w:r w:rsidRPr="006268F2">
        <w:rPr>
          <w:rFonts w:eastAsia="Times New Roman" w:cstheme="minorHAnsi"/>
          <w:color w:val="000000"/>
          <w:lang w:eastAsia="fi-FI"/>
        </w:rPr>
        <w:t xml:space="preserve"> -järjestelmän on käyttäjien kanssa kehittänyt ohjelmistotalo </w:t>
      </w:r>
      <w:proofErr w:type="spellStart"/>
      <w:r w:rsidRPr="006268F2">
        <w:rPr>
          <w:rFonts w:eastAsia="Times New Roman" w:cstheme="minorHAnsi"/>
          <w:color w:val="000000"/>
          <w:lang w:eastAsia="fi-FI"/>
        </w:rPr>
        <w:t>Trimble</w:t>
      </w:r>
      <w:proofErr w:type="spellEnd"/>
      <w:r w:rsidRPr="006268F2">
        <w:rPr>
          <w:rFonts w:eastAsia="Times New Roman" w:cstheme="minorHAnsi"/>
          <w:color w:val="000000"/>
          <w:lang w:eastAsia="fi-FI"/>
        </w:rPr>
        <w:t xml:space="preserve"> </w:t>
      </w:r>
      <w:proofErr w:type="spellStart"/>
      <w:r w:rsidRPr="006268F2">
        <w:rPr>
          <w:rFonts w:eastAsia="Times New Roman" w:cstheme="minorHAnsi"/>
          <w:color w:val="000000"/>
          <w:lang w:eastAsia="fi-FI"/>
        </w:rPr>
        <w:t>Forestry</w:t>
      </w:r>
      <w:proofErr w:type="spellEnd"/>
      <w:r w:rsidRPr="006268F2">
        <w:rPr>
          <w:rFonts w:eastAsia="Times New Roman" w:cstheme="minorHAnsi"/>
          <w:color w:val="000000"/>
          <w:lang w:eastAsia="fi-FI"/>
        </w:rPr>
        <w:t xml:space="preserve"> Europe Oy, joka </w:t>
      </w:r>
      <w:proofErr w:type="spellStart"/>
      <w:r w:rsidRPr="006268F2">
        <w:rPr>
          <w:rFonts w:eastAsia="Times New Roman" w:cstheme="minorHAnsi"/>
          <w:color w:val="000000"/>
          <w:lang w:eastAsia="fi-FI"/>
        </w:rPr>
        <w:t>toimiii</w:t>
      </w:r>
      <w:proofErr w:type="spellEnd"/>
      <w:r w:rsidRPr="006268F2">
        <w:rPr>
          <w:rFonts w:eastAsia="Times New Roman" w:cstheme="minorHAnsi"/>
          <w:color w:val="000000"/>
          <w:lang w:eastAsia="fi-FI"/>
        </w:rPr>
        <w:t xml:space="preserve"> myös palvelun ylläpitäjänä.</w:t>
      </w:r>
    </w:p>
    <w:p w14:paraId="071EB2A6" w14:textId="77777777" w:rsidR="006268F2" w:rsidRPr="006268F2" w:rsidRDefault="006268F2" w:rsidP="006268F2">
      <w:pPr>
        <w:ind w:left="1304"/>
        <w:jc w:val="both"/>
        <w:rPr>
          <w:rFonts w:eastAsia="Times New Roman" w:cstheme="minorHAnsi"/>
          <w:color w:val="000000" w:themeColor="text1"/>
          <w:shd w:val="clear" w:color="auto" w:fill="FFFFFF"/>
          <w:lang w:eastAsia="fi-FI"/>
        </w:rPr>
      </w:pPr>
      <w:proofErr w:type="spellStart"/>
      <w:r w:rsidRPr="006268F2">
        <w:rPr>
          <w:rFonts w:eastAsia="Times New Roman" w:cstheme="minorHAnsi"/>
          <w:color w:val="000000" w:themeColor="text1"/>
          <w:shd w:val="clear" w:color="auto" w:fill="FFFFFF"/>
          <w:lang w:eastAsia="fi-FI"/>
        </w:rPr>
        <w:t>WoodForce</w:t>
      </w:r>
      <w:proofErr w:type="spellEnd"/>
      <w:r w:rsidRPr="006268F2">
        <w:rPr>
          <w:rFonts w:eastAsia="Times New Roman" w:cstheme="minorHAnsi"/>
          <w:color w:val="000000" w:themeColor="text1"/>
          <w:shd w:val="clear" w:color="auto" w:fill="FFFFFF"/>
          <w:lang w:eastAsia="fi-FI"/>
        </w:rPr>
        <w:t xml:space="preserve">™ on korjuun, metsänhoidon ja metsänparannuksen suunnittelu- ja ohjausjärjestelmä.  </w:t>
      </w:r>
      <w:proofErr w:type="spellStart"/>
      <w:r w:rsidRPr="006268F2">
        <w:rPr>
          <w:rFonts w:eastAsia="Times New Roman" w:cstheme="minorHAnsi"/>
          <w:color w:val="000000" w:themeColor="text1"/>
          <w:shd w:val="clear" w:color="auto" w:fill="FFFFFF"/>
          <w:lang w:eastAsia="fi-FI"/>
        </w:rPr>
        <w:t>WoodForce</w:t>
      </w:r>
      <w:proofErr w:type="spellEnd"/>
      <w:r w:rsidRPr="006268F2">
        <w:rPr>
          <w:rFonts w:eastAsia="Times New Roman" w:cstheme="minorHAnsi"/>
          <w:color w:val="000000" w:themeColor="text1"/>
          <w:shd w:val="clear" w:color="auto" w:fill="FFFFFF"/>
          <w:lang w:eastAsia="fi-FI"/>
        </w:rPr>
        <w:t>™ sisältää suunnittelu-, hakkuukone- ja muut ajoneuvo-ohjelmistot sekä mobiiliohjelmistot, joiden avulla yrittäjät pystyvät tarjoamaan kuljetuspalveluja useammalle metsäyhtiöille yhdellä tietojärjestelmällä. </w:t>
      </w:r>
    </w:p>
    <w:p w14:paraId="3FB83743" w14:textId="77777777" w:rsidR="006268F2" w:rsidRPr="006268F2" w:rsidRDefault="006268F2" w:rsidP="006268F2">
      <w:pPr>
        <w:ind w:left="1304"/>
        <w:jc w:val="both"/>
        <w:rPr>
          <w:rFonts w:eastAsia="Times New Roman" w:cstheme="minorHAnsi"/>
          <w:color w:val="000000" w:themeColor="text1"/>
          <w:shd w:val="clear" w:color="auto" w:fill="FFFFFF"/>
          <w:lang w:eastAsia="fi-FI"/>
        </w:rPr>
      </w:pPr>
    </w:p>
    <w:p w14:paraId="192CDE95" w14:textId="77777777" w:rsidR="006268F2" w:rsidRPr="006268F2" w:rsidRDefault="006268F2" w:rsidP="006268F2">
      <w:pPr>
        <w:ind w:left="1304"/>
        <w:jc w:val="both"/>
        <w:rPr>
          <w:rFonts w:eastAsia="Times New Roman" w:cstheme="minorHAnsi"/>
          <w:color w:val="000000" w:themeColor="text1"/>
          <w:lang w:eastAsia="fi-FI"/>
        </w:rPr>
      </w:pPr>
      <w:proofErr w:type="spellStart"/>
      <w:r w:rsidRPr="006268F2">
        <w:rPr>
          <w:rFonts w:eastAsia="Times New Roman" w:cstheme="minorHAnsi"/>
          <w:color w:val="000000" w:themeColor="text1"/>
          <w:shd w:val="clear" w:color="auto" w:fill="FFFFFF"/>
          <w:lang w:eastAsia="fi-FI"/>
        </w:rPr>
        <w:t>LogForce</w:t>
      </w:r>
      <w:proofErr w:type="spellEnd"/>
      <w:r w:rsidRPr="006268F2">
        <w:rPr>
          <w:rFonts w:eastAsia="Times New Roman" w:cstheme="minorHAnsi"/>
          <w:color w:val="000000" w:themeColor="text1"/>
          <w:shd w:val="clear" w:color="auto" w:fill="FFFFFF"/>
          <w:lang w:eastAsia="fi-FI"/>
        </w:rPr>
        <w:t>™ on metsätoimialan kuljetuksiin suunniteltu ohjelmisto, jonka avulla kuljetusyrittäjät pystyvät tarjoamaan kuljetuspalveluja useammalle metsäyhtiöille yhdellä tietojärjestelmällä.</w:t>
      </w:r>
      <w:r w:rsidRPr="006268F2">
        <w:rPr>
          <w:rFonts w:eastAsia="Times New Roman" w:cstheme="minorHAnsi"/>
          <w:color w:val="000000" w:themeColor="text1"/>
          <w:lang w:eastAsia="fi-FI"/>
        </w:rPr>
        <w:t xml:space="preserve"> </w:t>
      </w:r>
      <w:proofErr w:type="spellStart"/>
      <w:r w:rsidRPr="006268F2">
        <w:rPr>
          <w:rFonts w:eastAsia="Times New Roman" w:cstheme="minorHAnsi"/>
          <w:color w:val="000000" w:themeColor="text1"/>
          <w:shd w:val="clear" w:color="auto" w:fill="FFFFFF"/>
          <w:lang w:eastAsia="fi-FI"/>
        </w:rPr>
        <w:t>LogForce</w:t>
      </w:r>
      <w:proofErr w:type="spellEnd"/>
      <w:r w:rsidRPr="006268F2">
        <w:rPr>
          <w:rFonts w:eastAsia="Times New Roman" w:cstheme="minorHAnsi"/>
          <w:color w:val="000000" w:themeColor="text1"/>
          <w:shd w:val="clear" w:color="auto" w:fill="FFFFFF"/>
          <w:lang w:eastAsia="fi-FI"/>
        </w:rPr>
        <w:t>-ohjelmiston avulla kuljetusyrittäjä suunnittelee ja ohjaa pyöreän puun, metsäenergian, hakkeiden ja muiden metsäteollisuuden sivutuotteiden toimitusketjua lähtövarastosta käyttöpaikalle.</w:t>
      </w:r>
    </w:p>
    <w:p w14:paraId="6963BA6A" w14:textId="77777777" w:rsidR="006268F2" w:rsidRPr="006268F2" w:rsidRDefault="006268F2" w:rsidP="006268F2">
      <w:pPr>
        <w:spacing w:after="140"/>
        <w:jc w:val="both"/>
        <w:rPr>
          <w:rFonts w:eastAsia="Times New Roman" w:cstheme="minorHAnsi"/>
          <w:color w:val="000000"/>
          <w:lang w:eastAsia="fi-FI"/>
        </w:rPr>
      </w:pPr>
    </w:p>
    <w:p w14:paraId="31F36EDE" w14:textId="77777777" w:rsidR="006268F2" w:rsidRPr="006268F2" w:rsidRDefault="006268F2" w:rsidP="006268F2">
      <w:pPr>
        <w:jc w:val="both"/>
        <w:rPr>
          <w:rFonts w:eastAsia="Times New Roman" w:cstheme="minorHAnsi"/>
          <w:color w:val="000000"/>
          <w:lang w:eastAsia="fi-FI"/>
        </w:rPr>
      </w:pPr>
      <w:r w:rsidRPr="006268F2">
        <w:rPr>
          <w:rFonts w:eastAsia="Times New Roman" w:cstheme="minorHAnsi"/>
          <w:color w:val="000000"/>
          <w:shd w:val="clear" w:color="auto" w:fill="FFFFFF"/>
          <w:lang w:eastAsia="fi-FI"/>
        </w:rPr>
        <w:t xml:space="preserve">Opiskelijalla on mahdollisuus oppia tärkeimmät metsänhoitotöiden, puunkorjuun ja kaukokuljetuksen suunnittelun ja toteutuksen periaatteet samassa oppimisympäristössä. </w:t>
      </w:r>
    </w:p>
    <w:p w14:paraId="62F105E0" w14:textId="77777777" w:rsidR="006268F2" w:rsidRPr="006268F2" w:rsidRDefault="006268F2" w:rsidP="006268F2">
      <w:pPr>
        <w:spacing w:after="240"/>
        <w:rPr>
          <w:rFonts w:eastAsia="Times New Roman" w:cstheme="minorHAnsi"/>
          <w:lang w:eastAsia="fi-FI"/>
        </w:rPr>
      </w:pPr>
    </w:p>
    <w:p w14:paraId="6CE29131" w14:textId="77777777" w:rsidR="004506CD" w:rsidRDefault="004506CD" w:rsidP="006268F2">
      <w:pPr>
        <w:pStyle w:val="NormaaliWWW"/>
        <w:shd w:val="clear" w:color="auto" w:fill="FFFFFF"/>
        <w:rPr>
          <w:rFonts w:asciiTheme="minorHAnsi" w:hAnsiTheme="minorHAnsi" w:cstheme="minorHAnsi"/>
          <w:b/>
          <w:bCs/>
          <w:color w:val="1E2D89"/>
          <w:sz w:val="22"/>
          <w:szCs w:val="22"/>
        </w:rPr>
      </w:pPr>
    </w:p>
    <w:p w14:paraId="65164FB4" w14:textId="77777777" w:rsidR="004506CD" w:rsidRDefault="004506CD" w:rsidP="006268F2">
      <w:pPr>
        <w:pStyle w:val="NormaaliWWW"/>
        <w:shd w:val="clear" w:color="auto" w:fill="FFFFFF"/>
        <w:rPr>
          <w:rFonts w:asciiTheme="minorHAnsi" w:hAnsiTheme="minorHAnsi" w:cstheme="minorHAnsi"/>
          <w:b/>
          <w:bCs/>
          <w:color w:val="1E2D89"/>
          <w:sz w:val="22"/>
          <w:szCs w:val="22"/>
        </w:rPr>
      </w:pPr>
    </w:p>
    <w:p w14:paraId="2A546FFF" w14:textId="77777777" w:rsidR="004506CD" w:rsidRDefault="004506CD" w:rsidP="006268F2">
      <w:pPr>
        <w:pStyle w:val="NormaaliWWW"/>
        <w:shd w:val="clear" w:color="auto" w:fill="FFFFFF"/>
        <w:rPr>
          <w:rFonts w:asciiTheme="minorHAnsi" w:hAnsiTheme="minorHAnsi" w:cstheme="minorHAnsi"/>
          <w:b/>
          <w:bCs/>
          <w:color w:val="1E2D89"/>
          <w:sz w:val="22"/>
          <w:szCs w:val="22"/>
        </w:rPr>
      </w:pPr>
    </w:p>
    <w:p w14:paraId="6F002DE7" w14:textId="77777777" w:rsidR="004506CD" w:rsidRDefault="004506CD" w:rsidP="006268F2">
      <w:pPr>
        <w:pStyle w:val="NormaaliWWW"/>
        <w:shd w:val="clear" w:color="auto" w:fill="FFFFFF"/>
        <w:rPr>
          <w:rFonts w:asciiTheme="minorHAnsi" w:hAnsiTheme="minorHAnsi" w:cstheme="minorHAnsi"/>
          <w:b/>
          <w:bCs/>
          <w:color w:val="1E2D89"/>
          <w:sz w:val="22"/>
          <w:szCs w:val="22"/>
        </w:rPr>
      </w:pPr>
    </w:p>
    <w:p w14:paraId="537B4A4D" w14:textId="04594030" w:rsidR="006268F2" w:rsidRPr="006268F2" w:rsidRDefault="006268F2" w:rsidP="006268F2">
      <w:pPr>
        <w:pStyle w:val="NormaaliWWW"/>
        <w:shd w:val="clear" w:color="auto" w:fill="FFFFFF"/>
        <w:rPr>
          <w:rFonts w:asciiTheme="minorHAnsi" w:hAnsiTheme="minorHAnsi" w:cstheme="minorHAnsi"/>
          <w:sz w:val="22"/>
          <w:szCs w:val="22"/>
        </w:rPr>
      </w:pPr>
      <w:r w:rsidRPr="006268F2">
        <w:rPr>
          <w:rFonts w:asciiTheme="minorHAnsi" w:hAnsiTheme="minorHAnsi" w:cstheme="minorHAnsi"/>
          <w:b/>
          <w:bCs/>
          <w:color w:val="1E2D89"/>
          <w:sz w:val="22"/>
          <w:szCs w:val="22"/>
        </w:rPr>
        <w:lastRenderedPageBreak/>
        <w:t>MATERIAALIT</w:t>
      </w:r>
    </w:p>
    <w:p w14:paraId="3BDE4357" w14:textId="70A52774" w:rsidR="006268F2" w:rsidRPr="006268F2" w:rsidRDefault="006268F2" w:rsidP="006268F2">
      <w:pPr>
        <w:pStyle w:val="NormaaliWWW"/>
        <w:shd w:val="clear" w:color="auto" w:fill="FFFFFF"/>
        <w:rPr>
          <w:rFonts w:asciiTheme="minorHAnsi" w:hAnsiTheme="minorHAnsi" w:cstheme="minorHAnsi"/>
          <w:sz w:val="22"/>
          <w:szCs w:val="22"/>
        </w:rPr>
      </w:pPr>
      <w:r w:rsidRPr="006268F2">
        <w:rPr>
          <w:rFonts w:asciiTheme="minorHAnsi" w:hAnsiTheme="minorHAnsi" w:cstheme="minorHAnsi"/>
          <w:sz w:val="22"/>
          <w:szCs w:val="22"/>
        </w:rPr>
        <w:t xml:space="preserve">Tehtävässä </w:t>
      </w:r>
      <w:r w:rsidR="00236727">
        <w:rPr>
          <w:rFonts w:asciiTheme="minorHAnsi" w:hAnsiTheme="minorHAnsi" w:cstheme="minorHAnsi"/>
          <w:sz w:val="22"/>
          <w:szCs w:val="22"/>
        </w:rPr>
        <w:t>suositellut</w:t>
      </w:r>
      <w:r w:rsidRPr="006268F2">
        <w:rPr>
          <w:rFonts w:asciiTheme="minorHAnsi" w:hAnsiTheme="minorHAnsi" w:cstheme="minorHAnsi"/>
          <w:sz w:val="22"/>
          <w:szCs w:val="22"/>
        </w:rPr>
        <w:t xml:space="preserve"> taustamateriaalit</w:t>
      </w:r>
      <w:r w:rsidR="00236727">
        <w:rPr>
          <w:rFonts w:asciiTheme="minorHAnsi" w:hAnsiTheme="minorHAnsi" w:cstheme="minorHAnsi"/>
          <w:sz w:val="22"/>
          <w:szCs w:val="22"/>
        </w:rPr>
        <w:t xml:space="preserve"> opiskelijoille:</w:t>
      </w:r>
    </w:p>
    <w:p w14:paraId="600046CB" w14:textId="77777777" w:rsidR="006268F2" w:rsidRPr="00634903" w:rsidRDefault="006268F2" w:rsidP="006268F2">
      <w:pPr>
        <w:pStyle w:val="Luettelokappale"/>
        <w:numPr>
          <w:ilvl w:val="0"/>
          <w:numId w:val="21"/>
        </w:numPr>
        <w:spacing w:after="0" w:line="240" w:lineRule="auto"/>
        <w:rPr>
          <w:b/>
          <w:bCs/>
        </w:rPr>
      </w:pPr>
      <w:r w:rsidRPr="00634903">
        <w:rPr>
          <w:b/>
          <w:bCs/>
        </w:rPr>
        <w:t>Videot</w:t>
      </w:r>
    </w:p>
    <w:p w14:paraId="05A8C1FA" w14:textId="77777777" w:rsidR="006268F2" w:rsidRDefault="006268F2" w:rsidP="006268F2">
      <w:pPr>
        <w:pStyle w:val="NormaaliWWW"/>
        <w:numPr>
          <w:ilvl w:val="1"/>
          <w:numId w:val="21"/>
        </w:numPr>
        <w:shd w:val="clear" w:color="auto" w:fill="FFFFFF"/>
        <w:rPr>
          <w:rFonts w:asciiTheme="minorHAnsi" w:hAnsiTheme="minorHAnsi" w:cstheme="minorHAnsi"/>
        </w:rPr>
      </w:pPr>
      <w:r>
        <w:rPr>
          <w:rFonts w:asciiTheme="minorHAnsi" w:hAnsiTheme="minorHAnsi" w:cstheme="minorHAnsi"/>
        </w:rPr>
        <w:t>Logistiikka (</w:t>
      </w:r>
      <w:proofErr w:type="spellStart"/>
      <w:r>
        <w:rPr>
          <w:rFonts w:asciiTheme="minorHAnsi" w:hAnsiTheme="minorHAnsi" w:cstheme="minorHAnsi"/>
        </w:rPr>
        <w:t>Kiertotalous.nyt</w:t>
      </w:r>
      <w:proofErr w:type="spellEnd"/>
      <w:r>
        <w:rPr>
          <w:rFonts w:asciiTheme="minorHAnsi" w:hAnsiTheme="minorHAnsi" w:cstheme="minorHAnsi"/>
        </w:rPr>
        <w:t>)</w:t>
      </w:r>
    </w:p>
    <w:p w14:paraId="36263A56" w14:textId="77777777" w:rsidR="006268F2" w:rsidRPr="009877C5" w:rsidRDefault="002C1170" w:rsidP="006268F2">
      <w:pPr>
        <w:pStyle w:val="NormaaliWWW"/>
        <w:numPr>
          <w:ilvl w:val="2"/>
          <w:numId w:val="21"/>
        </w:numPr>
        <w:shd w:val="clear" w:color="auto" w:fill="FFFFFF"/>
        <w:rPr>
          <w:rStyle w:val="Hyperlinkki"/>
          <w:rFonts w:asciiTheme="minorHAnsi" w:hAnsiTheme="minorHAnsi" w:cstheme="minorHAnsi"/>
        </w:rPr>
      </w:pPr>
      <w:hyperlink r:id="rId15" w:history="1">
        <w:r w:rsidR="006268F2" w:rsidRPr="00813D3F">
          <w:rPr>
            <w:rStyle w:val="Hyperlinkki"/>
            <w:rFonts w:asciiTheme="minorHAnsi" w:hAnsiTheme="minorHAnsi" w:cstheme="minorHAnsi"/>
          </w:rPr>
          <w:t>https://www.youtube.com/watch?v=P2Q-jMuFb3Y&amp;t=7s</w:t>
        </w:r>
      </w:hyperlink>
    </w:p>
    <w:p w14:paraId="7398B6A7" w14:textId="77777777" w:rsidR="006268F2" w:rsidRPr="002879E3" w:rsidRDefault="006268F2" w:rsidP="006268F2">
      <w:pPr>
        <w:pStyle w:val="Luettelokappale"/>
        <w:numPr>
          <w:ilvl w:val="1"/>
          <w:numId w:val="21"/>
        </w:numPr>
        <w:spacing w:after="0" w:line="240" w:lineRule="auto"/>
        <w:rPr>
          <w:lang w:val="en-US"/>
        </w:rPr>
      </w:pPr>
      <w:r w:rsidRPr="002879E3">
        <w:rPr>
          <w:lang w:val="en-US"/>
        </w:rPr>
        <w:t xml:space="preserve">Trimble Forestry's </w:t>
      </w:r>
      <w:proofErr w:type="spellStart"/>
      <w:r w:rsidRPr="002879E3">
        <w:rPr>
          <w:lang w:val="en-US"/>
        </w:rPr>
        <w:t>WoodForce</w:t>
      </w:r>
      <w:proofErr w:type="spellEnd"/>
      <w:r w:rsidRPr="002879E3">
        <w:rPr>
          <w:lang w:val="en-US"/>
        </w:rPr>
        <w:t xml:space="preserve"> - the solution for smarter wood harvesting</w:t>
      </w:r>
    </w:p>
    <w:p w14:paraId="37F8E6C8" w14:textId="29787F7B" w:rsidR="006268F2" w:rsidRPr="00236727" w:rsidRDefault="002C1170" w:rsidP="00236727">
      <w:pPr>
        <w:pStyle w:val="NormaaliWWW"/>
        <w:numPr>
          <w:ilvl w:val="2"/>
          <w:numId w:val="21"/>
        </w:numPr>
        <w:shd w:val="clear" w:color="auto" w:fill="FFFFFF"/>
        <w:rPr>
          <w:rFonts w:asciiTheme="minorHAnsi" w:hAnsiTheme="minorHAnsi" w:cstheme="minorHAnsi"/>
          <w:lang w:val="en-US"/>
        </w:rPr>
      </w:pPr>
      <w:hyperlink r:id="rId16" w:history="1">
        <w:r w:rsidR="006268F2" w:rsidRPr="002879E3">
          <w:rPr>
            <w:rStyle w:val="Hyperlinkki"/>
            <w:rFonts w:asciiTheme="minorHAnsi" w:hAnsiTheme="minorHAnsi" w:cstheme="minorHAnsi"/>
            <w:lang w:val="en-US"/>
          </w:rPr>
          <w:t>https://www.youtube.com/watch?v=dBnf5uMcsGQ</w:t>
        </w:r>
      </w:hyperlink>
    </w:p>
    <w:p w14:paraId="65B1CD01" w14:textId="60FE257F" w:rsidR="006268F2" w:rsidRPr="004506CD" w:rsidRDefault="006268F2" w:rsidP="006268F2">
      <w:pPr>
        <w:pStyle w:val="NormaaliWWW"/>
        <w:numPr>
          <w:ilvl w:val="0"/>
          <w:numId w:val="21"/>
        </w:numPr>
        <w:shd w:val="clear" w:color="auto" w:fill="FFFFFF"/>
        <w:rPr>
          <w:rFonts w:asciiTheme="minorHAnsi" w:hAnsiTheme="minorHAnsi" w:cstheme="minorHAnsi"/>
        </w:rPr>
      </w:pPr>
      <w:r w:rsidRPr="009224A7">
        <w:rPr>
          <w:rFonts w:asciiTheme="minorHAnsi" w:hAnsiTheme="minorHAnsi" w:cstheme="minorHAnsi"/>
          <w:b/>
          <w:bCs/>
        </w:rPr>
        <w:t xml:space="preserve">Power </w:t>
      </w:r>
      <w:proofErr w:type="spellStart"/>
      <w:r w:rsidRPr="009224A7">
        <w:rPr>
          <w:rFonts w:asciiTheme="minorHAnsi" w:hAnsiTheme="minorHAnsi" w:cstheme="minorHAnsi"/>
          <w:b/>
          <w:bCs/>
        </w:rPr>
        <w:t>point</w:t>
      </w:r>
      <w:proofErr w:type="spellEnd"/>
      <w:r>
        <w:rPr>
          <w:rFonts w:asciiTheme="minorHAnsi" w:hAnsiTheme="minorHAnsi" w:cstheme="minorHAnsi"/>
          <w:b/>
          <w:bCs/>
        </w:rPr>
        <w:t xml:space="preserve"> </w:t>
      </w:r>
      <w:r w:rsidR="00236727">
        <w:rPr>
          <w:rFonts w:asciiTheme="minorHAnsi" w:hAnsiTheme="minorHAnsi" w:cstheme="minorHAnsi"/>
          <w:b/>
          <w:bCs/>
        </w:rPr>
        <w:t>metsäjärjestelmän esittelemiseen luennoilla</w:t>
      </w:r>
    </w:p>
    <w:p w14:paraId="10F173CC" w14:textId="01B46E14" w:rsidR="004506CD" w:rsidRPr="004506CD" w:rsidRDefault="004506CD" w:rsidP="004506CD">
      <w:pPr>
        <w:pStyle w:val="NormaaliWWW"/>
        <w:shd w:val="clear" w:color="auto" w:fill="FFFFFF"/>
        <w:rPr>
          <w:rFonts w:asciiTheme="minorHAnsi" w:hAnsiTheme="minorHAnsi" w:cstheme="minorHAnsi"/>
          <w:color w:val="002060"/>
          <w:sz w:val="22"/>
          <w:szCs w:val="22"/>
        </w:rPr>
      </w:pPr>
      <w:r w:rsidRPr="004506CD">
        <w:rPr>
          <w:rFonts w:asciiTheme="minorHAnsi" w:hAnsiTheme="minorHAnsi" w:cstheme="minorHAnsi"/>
          <w:b/>
          <w:bCs/>
          <w:color w:val="002060"/>
          <w:sz w:val="22"/>
          <w:szCs w:val="22"/>
        </w:rPr>
        <w:t>FORCE SIVUSTO KOKONAISUUDESSAAN LÖYTYY TÄÄLTÄ:</w:t>
      </w:r>
    </w:p>
    <w:p w14:paraId="71128CE8" w14:textId="43117246" w:rsidR="006268F2" w:rsidRPr="004506CD" w:rsidRDefault="006268F2" w:rsidP="006268F2">
      <w:pPr>
        <w:pStyle w:val="NormaaliWWW"/>
        <w:numPr>
          <w:ilvl w:val="0"/>
          <w:numId w:val="21"/>
        </w:numPr>
        <w:shd w:val="clear" w:color="auto" w:fill="FFFFFF"/>
        <w:rPr>
          <w:rFonts w:asciiTheme="minorHAnsi" w:hAnsiTheme="minorHAnsi" w:cstheme="minorHAnsi"/>
          <w:b/>
          <w:bCs/>
          <w:sz w:val="22"/>
          <w:szCs w:val="22"/>
        </w:rPr>
      </w:pPr>
      <w:r w:rsidRPr="004506CD">
        <w:rPr>
          <w:rFonts w:asciiTheme="minorHAnsi" w:hAnsiTheme="minorHAnsi" w:cstheme="minorHAnsi"/>
          <w:b/>
          <w:bCs/>
          <w:sz w:val="22"/>
          <w:szCs w:val="22"/>
        </w:rPr>
        <w:t>PUUHUOLTO.FI OPPIMISYMPÄRISTÖ</w:t>
      </w:r>
      <w:r w:rsidR="004506CD" w:rsidRPr="004506CD">
        <w:rPr>
          <w:rFonts w:asciiTheme="minorHAnsi" w:hAnsiTheme="minorHAnsi" w:cstheme="minorHAnsi"/>
          <w:b/>
          <w:bCs/>
          <w:sz w:val="22"/>
          <w:szCs w:val="22"/>
        </w:rPr>
        <w:t>N FORCE -SIVUSTO</w:t>
      </w:r>
    </w:p>
    <w:p w14:paraId="6FB48F8C" w14:textId="77777777" w:rsidR="006268F2" w:rsidRPr="00634903" w:rsidRDefault="002C1170" w:rsidP="006268F2">
      <w:pPr>
        <w:pStyle w:val="NormaaliWWW"/>
        <w:numPr>
          <w:ilvl w:val="2"/>
          <w:numId w:val="21"/>
        </w:numPr>
        <w:shd w:val="clear" w:color="auto" w:fill="FFFFFF"/>
        <w:rPr>
          <w:rFonts w:asciiTheme="minorHAnsi" w:hAnsiTheme="minorHAnsi" w:cstheme="minorHAnsi"/>
        </w:rPr>
      </w:pPr>
      <w:hyperlink r:id="rId17" w:history="1">
        <w:r w:rsidR="006268F2" w:rsidRPr="00813D3F">
          <w:rPr>
            <w:rStyle w:val="Hyperlinkki"/>
            <w:rFonts w:asciiTheme="minorHAnsi" w:hAnsiTheme="minorHAnsi" w:cstheme="minorHAnsi"/>
          </w:rPr>
          <w:t>http://puuhuolto.fi/woodforce-logforce/</w:t>
        </w:r>
      </w:hyperlink>
    </w:p>
    <w:p w14:paraId="7CF3E405" w14:textId="77777777" w:rsidR="006268F2" w:rsidRDefault="006268F2" w:rsidP="006268F2"/>
    <w:p w14:paraId="155AD4E7" w14:textId="67D4B6A1" w:rsidR="00B9014D" w:rsidRPr="002879E3" w:rsidRDefault="00B9014D" w:rsidP="00B9014D">
      <w:pPr>
        <w:rPr>
          <w:rFonts w:cstheme="minorHAnsi"/>
          <w:sz w:val="24"/>
          <w:szCs w:val="24"/>
        </w:rPr>
      </w:pPr>
    </w:p>
    <w:sectPr w:rsidR="00B9014D" w:rsidRPr="002879E3" w:rsidSect="00A85597">
      <w:headerReference w:type="default" r:id="rId18"/>
      <w:footerReference w:type="default" r:id="rId19"/>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3433" w14:textId="77777777" w:rsidR="00C12E3C" w:rsidRDefault="00C12E3C" w:rsidP="0015726A">
      <w:pPr>
        <w:spacing w:after="0" w:line="240" w:lineRule="auto"/>
      </w:pPr>
      <w:r>
        <w:separator/>
      </w:r>
    </w:p>
  </w:endnote>
  <w:endnote w:type="continuationSeparator" w:id="0">
    <w:p w14:paraId="06E7C983" w14:textId="77777777" w:rsidR="00C12E3C" w:rsidRDefault="00C12E3C"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705611"/>
      <w:docPartObj>
        <w:docPartGallery w:val="Page Numbers (Bottom of Page)"/>
        <w:docPartUnique/>
      </w:docPartObj>
    </w:sdtPr>
    <w:sdtEndPr>
      <w:rPr>
        <w:noProof/>
      </w:rPr>
    </w:sdtEndPr>
    <w:sdtContent>
      <w:p w14:paraId="43E0290E" w14:textId="18C74805" w:rsidR="00864543" w:rsidRDefault="00864543">
        <w:pPr>
          <w:pStyle w:val="Alatunniste"/>
          <w:jc w:val="right"/>
        </w:pPr>
        <w:r>
          <w:fldChar w:fldCharType="begin"/>
        </w:r>
        <w:r>
          <w:instrText xml:space="preserve"> PAGE   \* MERGEFORMAT </w:instrText>
        </w:r>
        <w:r>
          <w:fldChar w:fldCharType="separate"/>
        </w:r>
        <w:r w:rsidR="00A40415">
          <w:rPr>
            <w:noProof/>
          </w:rPr>
          <w:t>1</w:t>
        </w:r>
        <w:r>
          <w:rPr>
            <w:noProof/>
          </w:rPr>
          <w:fldChar w:fldCharType="end"/>
        </w:r>
      </w:p>
    </w:sdtContent>
  </w:sdt>
  <w:p w14:paraId="65E3AB9D" w14:textId="640E42F6" w:rsidR="0015726A" w:rsidRDefault="00A40415">
    <w:pPr>
      <w:pStyle w:val="Alatunniste"/>
    </w:pPr>
    <w:r>
      <w:rPr>
        <w:noProof/>
        <w:lang w:eastAsia="fi-FI"/>
      </w:rPr>
      <w:drawing>
        <wp:anchor distT="0" distB="0" distL="114300" distR="114300" simplePos="0" relativeHeight="251664384"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9309" w14:textId="77777777" w:rsidR="00C12E3C" w:rsidRDefault="00C12E3C" w:rsidP="0015726A">
      <w:pPr>
        <w:spacing w:after="0" w:line="240" w:lineRule="auto"/>
      </w:pPr>
      <w:r>
        <w:separator/>
      </w:r>
    </w:p>
  </w:footnote>
  <w:footnote w:type="continuationSeparator" w:id="0">
    <w:p w14:paraId="44FD3F9A" w14:textId="77777777" w:rsidR="00C12E3C" w:rsidRDefault="00C12E3C"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181" w14:textId="77777777" w:rsidR="0015726A" w:rsidRPr="00270F88" w:rsidRDefault="00906A0A" w:rsidP="00270F88">
    <w:pPr>
      <w:pStyle w:val="Yltunniste"/>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67C"/>
    <w:multiLevelType w:val="hybridMultilevel"/>
    <w:tmpl w:val="392A5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560814"/>
    <w:multiLevelType w:val="hybridMultilevel"/>
    <w:tmpl w:val="91B8C82E"/>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B857B8"/>
    <w:multiLevelType w:val="hybridMultilevel"/>
    <w:tmpl w:val="8E54B0EC"/>
    <w:lvl w:ilvl="0" w:tplc="7696E3BE">
      <w:start w:val="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DCE3081"/>
    <w:multiLevelType w:val="hybridMultilevel"/>
    <w:tmpl w:val="1F7409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466B2A"/>
    <w:multiLevelType w:val="hybridMultilevel"/>
    <w:tmpl w:val="1324BDBE"/>
    <w:lvl w:ilvl="0" w:tplc="7696E3BE">
      <w:start w:val="1"/>
      <w:numFmt w:val="bullet"/>
      <w:lvlText w:val="-"/>
      <w:lvlJc w:val="left"/>
      <w:pPr>
        <w:ind w:left="1440" w:hanging="360"/>
      </w:pPr>
      <w:rPr>
        <w:rFonts w:ascii="Calibri" w:eastAsia="Times New Roman"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6A8B25BC"/>
    <w:multiLevelType w:val="multilevel"/>
    <w:tmpl w:val="F6141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2F7DDF"/>
    <w:multiLevelType w:val="hybridMultilevel"/>
    <w:tmpl w:val="3EBE7C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8"/>
  </w:num>
  <w:num w:numId="6">
    <w:abstractNumId w:val="5"/>
  </w:num>
  <w:num w:numId="7">
    <w:abstractNumId w:val="25"/>
  </w:num>
  <w:num w:numId="8">
    <w:abstractNumId w:val="9"/>
  </w:num>
  <w:num w:numId="9">
    <w:abstractNumId w:val="18"/>
  </w:num>
  <w:num w:numId="10">
    <w:abstractNumId w:val="22"/>
  </w:num>
  <w:num w:numId="11">
    <w:abstractNumId w:val="10"/>
  </w:num>
  <w:num w:numId="12">
    <w:abstractNumId w:val="20"/>
  </w:num>
  <w:num w:numId="13">
    <w:abstractNumId w:val="6"/>
  </w:num>
  <w:num w:numId="14">
    <w:abstractNumId w:val="17"/>
  </w:num>
  <w:num w:numId="15">
    <w:abstractNumId w:val="21"/>
  </w:num>
  <w:num w:numId="16">
    <w:abstractNumId w:val="4"/>
  </w:num>
  <w:num w:numId="17">
    <w:abstractNumId w:val="16"/>
  </w:num>
  <w:num w:numId="18">
    <w:abstractNumId w:val="19"/>
  </w:num>
  <w:num w:numId="19">
    <w:abstractNumId w:val="2"/>
  </w:num>
  <w:num w:numId="20">
    <w:abstractNumId w:val="7"/>
  </w:num>
  <w:num w:numId="21">
    <w:abstractNumId w:val="11"/>
  </w:num>
  <w:num w:numId="22">
    <w:abstractNumId w:val="0"/>
  </w:num>
  <w:num w:numId="23">
    <w:abstractNumId w:val="24"/>
  </w:num>
  <w:num w:numId="24">
    <w:abstractNumId w:val="26"/>
  </w:num>
  <w:num w:numId="25">
    <w:abstractNumId w:val="14"/>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24BDB"/>
    <w:rsid w:val="00036C42"/>
    <w:rsid w:val="0006275A"/>
    <w:rsid w:val="00067D90"/>
    <w:rsid w:val="00086128"/>
    <w:rsid w:val="0009572C"/>
    <w:rsid w:val="001032B5"/>
    <w:rsid w:val="00114088"/>
    <w:rsid w:val="0013536E"/>
    <w:rsid w:val="0015110E"/>
    <w:rsid w:val="0015726A"/>
    <w:rsid w:val="0016476D"/>
    <w:rsid w:val="00173F5D"/>
    <w:rsid w:val="00195113"/>
    <w:rsid w:val="001B7CCF"/>
    <w:rsid w:val="001F4685"/>
    <w:rsid w:val="00230CFE"/>
    <w:rsid w:val="00233404"/>
    <w:rsid w:val="00236727"/>
    <w:rsid w:val="00270369"/>
    <w:rsid w:val="00270F88"/>
    <w:rsid w:val="00276674"/>
    <w:rsid w:val="002864F8"/>
    <w:rsid w:val="002879E3"/>
    <w:rsid w:val="00287A26"/>
    <w:rsid w:val="002C1170"/>
    <w:rsid w:val="002F5DF2"/>
    <w:rsid w:val="00352A1D"/>
    <w:rsid w:val="00390926"/>
    <w:rsid w:val="003A02BE"/>
    <w:rsid w:val="003B4FC9"/>
    <w:rsid w:val="003D0469"/>
    <w:rsid w:val="003E1738"/>
    <w:rsid w:val="003E49A1"/>
    <w:rsid w:val="003F081C"/>
    <w:rsid w:val="0040412C"/>
    <w:rsid w:val="00432218"/>
    <w:rsid w:val="00433728"/>
    <w:rsid w:val="00442995"/>
    <w:rsid w:val="00444D49"/>
    <w:rsid w:val="004506CD"/>
    <w:rsid w:val="004511F2"/>
    <w:rsid w:val="0046004C"/>
    <w:rsid w:val="004B71FA"/>
    <w:rsid w:val="004D1F06"/>
    <w:rsid w:val="004E22A6"/>
    <w:rsid w:val="004E27E1"/>
    <w:rsid w:val="004E411D"/>
    <w:rsid w:val="004F1AE9"/>
    <w:rsid w:val="004F390E"/>
    <w:rsid w:val="00513743"/>
    <w:rsid w:val="00532BDD"/>
    <w:rsid w:val="005442F4"/>
    <w:rsid w:val="005645C7"/>
    <w:rsid w:val="00577AB8"/>
    <w:rsid w:val="005A0D8E"/>
    <w:rsid w:val="005C0619"/>
    <w:rsid w:val="005E1BF7"/>
    <w:rsid w:val="00607019"/>
    <w:rsid w:val="00622531"/>
    <w:rsid w:val="006268F2"/>
    <w:rsid w:val="00655DAE"/>
    <w:rsid w:val="006865DB"/>
    <w:rsid w:val="006F162B"/>
    <w:rsid w:val="007568C4"/>
    <w:rsid w:val="0079326C"/>
    <w:rsid w:val="007A49CA"/>
    <w:rsid w:val="007B2999"/>
    <w:rsid w:val="007E430D"/>
    <w:rsid w:val="007F6360"/>
    <w:rsid w:val="00824A64"/>
    <w:rsid w:val="008326DB"/>
    <w:rsid w:val="00850B52"/>
    <w:rsid w:val="00864543"/>
    <w:rsid w:val="00893CA8"/>
    <w:rsid w:val="008A1FE4"/>
    <w:rsid w:val="008D5608"/>
    <w:rsid w:val="008F728F"/>
    <w:rsid w:val="009034A7"/>
    <w:rsid w:val="00906A0A"/>
    <w:rsid w:val="009128B7"/>
    <w:rsid w:val="00912AC2"/>
    <w:rsid w:val="00947F29"/>
    <w:rsid w:val="009929A6"/>
    <w:rsid w:val="009C625E"/>
    <w:rsid w:val="009E0292"/>
    <w:rsid w:val="009F1739"/>
    <w:rsid w:val="00A17918"/>
    <w:rsid w:val="00A40415"/>
    <w:rsid w:val="00A50654"/>
    <w:rsid w:val="00A60AB1"/>
    <w:rsid w:val="00A85597"/>
    <w:rsid w:val="00A95EBC"/>
    <w:rsid w:val="00AA32A8"/>
    <w:rsid w:val="00AD349B"/>
    <w:rsid w:val="00B30501"/>
    <w:rsid w:val="00B42DD4"/>
    <w:rsid w:val="00B631B6"/>
    <w:rsid w:val="00B64E3A"/>
    <w:rsid w:val="00B66A08"/>
    <w:rsid w:val="00B9014D"/>
    <w:rsid w:val="00B9670E"/>
    <w:rsid w:val="00BB347A"/>
    <w:rsid w:val="00BE568E"/>
    <w:rsid w:val="00BF1627"/>
    <w:rsid w:val="00C12E3C"/>
    <w:rsid w:val="00C17770"/>
    <w:rsid w:val="00C81579"/>
    <w:rsid w:val="00CA003B"/>
    <w:rsid w:val="00CA0ED2"/>
    <w:rsid w:val="00CB2195"/>
    <w:rsid w:val="00D118F6"/>
    <w:rsid w:val="00D16493"/>
    <w:rsid w:val="00D201B7"/>
    <w:rsid w:val="00D36BB8"/>
    <w:rsid w:val="00D40641"/>
    <w:rsid w:val="00D4322D"/>
    <w:rsid w:val="00D625CC"/>
    <w:rsid w:val="00D74C7A"/>
    <w:rsid w:val="00DF02E3"/>
    <w:rsid w:val="00DF120A"/>
    <w:rsid w:val="00E14A58"/>
    <w:rsid w:val="00E16429"/>
    <w:rsid w:val="00E30049"/>
    <w:rsid w:val="00E3447C"/>
    <w:rsid w:val="00E41E2D"/>
    <w:rsid w:val="00E536DB"/>
    <w:rsid w:val="00E906A6"/>
    <w:rsid w:val="00E963DD"/>
    <w:rsid w:val="00ED56AB"/>
    <w:rsid w:val="00ED573C"/>
    <w:rsid w:val="00F16A42"/>
    <w:rsid w:val="00F17424"/>
    <w:rsid w:val="00F22AB7"/>
    <w:rsid w:val="00F44B82"/>
    <w:rsid w:val="00F62F98"/>
    <w:rsid w:val="00F93FC3"/>
    <w:rsid w:val="00FA173D"/>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454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styleId="Hyperlinkki">
    <w:name w:val="Hyperlink"/>
    <w:basedOn w:val="Kappaleenoletusfontti"/>
    <w:uiPriority w:val="99"/>
    <w:unhideWhenUsed/>
    <w:rsid w:val="00864543"/>
    <w:rPr>
      <w:color w:val="0563C1" w:themeColor="hyperlink"/>
      <w:u w:val="single"/>
    </w:rPr>
  </w:style>
  <w:style w:type="paragraph" w:styleId="Luettelokappale">
    <w:name w:val="List Paragraph"/>
    <w:basedOn w:val="Normaali"/>
    <w:uiPriority w:val="34"/>
    <w:qFormat/>
    <w:rsid w:val="00864543"/>
    <w:pPr>
      <w:ind w:left="720"/>
      <w:contextualSpacing/>
    </w:pPr>
  </w:style>
  <w:style w:type="table" w:styleId="TaulukkoRuudukko">
    <w:name w:val="Table Grid"/>
    <w:basedOn w:val="Normaalitaulukko"/>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2F5DF2"/>
    <w:rPr>
      <w:i/>
      <w:iCs/>
    </w:rPr>
  </w:style>
  <w:style w:type="character" w:styleId="AvattuHyperlinkki">
    <w:name w:val="FollowedHyperlink"/>
    <w:basedOn w:val="Kappaleenoletusfontti"/>
    <w:uiPriority w:val="99"/>
    <w:semiHidden/>
    <w:unhideWhenUsed/>
    <w:rsid w:val="00FA173D"/>
    <w:rPr>
      <w:color w:val="954F72" w:themeColor="followedHyperlink"/>
      <w:u w:val="single"/>
    </w:rPr>
  </w:style>
  <w:style w:type="character" w:styleId="Voimakas">
    <w:name w:val="Strong"/>
    <w:basedOn w:val="Kappaleenoletusfontti"/>
    <w:uiPriority w:val="22"/>
    <w:qFormat/>
    <w:rsid w:val="00B9014D"/>
    <w:rPr>
      <w:b/>
      <w:bCs/>
    </w:rPr>
  </w:style>
  <w:style w:type="paragraph" w:styleId="NormaaliWWW">
    <w:name w:val="Normal (Web)"/>
    <w:basedOn w:val="Normaali"/>
    <w:uiPriority w:val="99"/>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Vaalearuudukkotaulukko1-korostus1">
    <w:name w:val="Grid Table 1 Light Accent 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uiPriority w:val="99"/>
    <w:semiHidden/>
    <w:unhideWhenUsed/>
    <w:rsid w:val="003A02BE"/>
    <w:rPr>
      <w:sz w:val="16"/>
      <w:szCs w:val="16"/>
    </w:rPr>
  </w:style>
  <w:style w:type="paragraph" w:styleId="Kommentinteksti">
    <w:name w:val="annotation text"/>
    <w:basedOn w:val="Normaali"/>
    <w:link w:val="KommentintekstiChar"/>
    <w:uiPriority w:val="99"/>
    <w:semiHidden/>
    <w:unhideWhenUsed/>
    <w:rsid w:val="003A02B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A02BE"/>
    <w:rPr>
      <w:sz w:val="20"/>
      <w:szCs w:val="20"/>
    </w:rPr>
  </w:style>
  <w:style w:type="paragraph" w:styleId="Kommentinotsikko">
    <w:name w:val="annotation subject"/>
    <w:basedOn w:val="Kommentinteksti"/>
    <w:next w:val="Kommentinteksti"/>
    <w:link w:val="KommentinotsikkoChar"/>
    <w:uiPriority w:val="99"/>
    <w:semiHidden/>
    <w:unhideWhenUsed/>
    <w:rsid w:val="003A02BE"/>
    <w:rPr>
      <w:b/>
      <w:bCs/>
    </w:rPr>
  </w:style>
  <w:style w:type="character" w:customStyle="1" w:styleId="KommentinotsikkoChar">
    <w:name w:val="Kommentin otsikko Char"/>
    <w:basedOn w:val="KommentintekstiChar"/>
    <w:link w:val="Kommentinotsikko"/>
    <w:uiPriority w:val="99"/>
    <w:semiHidden/>
    <w:rsid w:val="003A02BE"/>
    <w:rPr>
      <w:b/>
      <w:bCs/>
      <w:sz w:val="20"/>
      <w:szCs w:val="20"/>
    </w:rPr>
  </w:style>
  <w:style w:type="paragraph" w:styleId="Seliteteksti">
    <w:name w:val="Balloon Text"/>
    <w:basedOn w:val="Normaali"/>
    <w:link w:val="SelitetekstiChar"/>
    <w:uiPriority w:val="99"/>
    <w:semiHidden/>
    <w:unhideWhenUsed/>
    <w:rsid w:val="003A02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02BE"/>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114088"/>
    <w:rPr>
      <w:color w:val="605E5C"/>
      <w:shd w:val="clear" w:color="auto" w:fill="E1DFDD"/>
    </w:rPr>
  </w:style>
  <w:style w:type="character" w:styleId="Ratkaisematonmaininta">
    <w:name w:val="Unresolved Mention"/>
    <w:basedOn w:val="Kappaleenoletusfontti"/>
    <w:uiPriority w:val="99"/>
    <w:semiHidden/>
    <w:unhideWhenUsed/>
    <w:rsid w:val="0045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uuhuolto.fi/woodforce-logforce/tehtav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puuhuolto.fi/woodforce-logforce/testaa-tietosi/" TargetMode="External"/><Relationship Id="rId17" Type="http://schemas.openxmlformats.org/officeDocument/2006/relationships/hyperlink" Target="http://puuhuolto.fi/woodforce-logforce/" TargetMode="External"/><Relationship Id="rId2" Type="http://schemas.openxmlformats.org/officeDocument/2006/relationships/customXml" Target="../customXml/item2.xml"/><Relationship Id="rId16" Type="http://schemas.openxmlformats.org/officeDocument/2006/relationships/hyperlink" Target="https://www.youtube.com/watch?v=dBnf5uMcsG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P2Q-jMuFb3Y&amp;t=7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uuhuolto.fi/woodforce-logfor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427W7XWPXQD2-403814790-3077</_dlc_DocId>
    <_dlc_DocIdUrl xmlns="76865ef9-df32-4c37-ae45-f9784eb47bff">
      <Url>https://tt.eduuni.fi/sites/luc-lapinamk-extra/kiertotalousosaamista-ammattikorkeakouluihin/_layouts/15/DocIdRedir.aspx?ID=427W7XWPXQD2-403814790-3077</Url>
      <Description>427W7XWPXQD2-403814790-3077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91AE-94E0-4605-8DD9-9BF0F536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816E-A2ED-494E-B34A-8EF191D8862A}">
  <ds:schemaRefs>
    <ds:schemaRef ds:uri="http://schemas.microsoft.com/sharepoint/events"/>
  </ds:schemaRefs>
</ds:datastoreItem>
</file>

<file path=customXml/itemProps3.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4.xml><?xml version="1.0" encoding="utf-8"?>
<ds:datastoreItem xmlns:ds="http://schemas.openxmlformats.org/officeDocument/2006/customXml" ds:itemID="{3D1A61EA-CAA6-419D-888B-B8E997A39308}">
  <ds:schemaRefs>
    <ds:schemaRef ds:uri="http://schemas.microsoft.com/office/2006/metadata/properties"/>
    <ds:schemaRef ds:uri="http://schemas.microsoft.com/office/infopath/2007/PartnerControls"/>
    <ds:schemaRef ds:uri="76865ef9-df32-4c37-ae45-f9784eb47bff"/>
  </ds:schemaRefs>
</ds:datastoreItem>
</file>

<file path=customXml/itemProps5.xml><?xml version="1.0" encoding="utf-8"?>
<ds:datastoreItem xmlns:ds="http://schemas.openxmlformats.org/officeDocument/2006/customXml" ds:itemID="{B9B09D2F-D7CF-44AA-B499-65442612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7480</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ammattikorkeakoulu</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Liisa Siivola</cp:lastModifiedBy>
  <cp:revision>2</cp:revision>
  <dcterms:created xsi:type="dcterms:W3CDTF">2020-09-22T12:10:00Z</dcterms:created>
  <dcterms:modified xsi:type="dcterms:W3CDTF">2020-09-22T12:10:00Z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00a7cb7f-6c0f-488f-80fe-4d7f0acb7eb5</vt:lpwstr>
  </property>
</Properties>
</file>